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FCF9E" w14:textId="73A3EFE5" w:rsidR="00F63155" w:rsidRPr="00F63155" w:rsidRDefault="004E6ABF" w:rsidP="001A230E">
      <w:pPr>
        <w:pStyle w:val="Title"/>
      </w:pPr>
      <w:r>
        <w:rPr>
          <w:lang w:bidi="en-US"/>
        </w:rPr>
        <w:t xml:space="preserve">Loyola University Maryland </w:t>
      </w:r>
      <w:r w:rsidR="00F63155" w:rsidRPr="00F63155">
        <w:rPr>
          <w:lang w:bidi="en-US"/>
        </w:rPr>
        <w:t>Sexual and Gender-Based Misconduct Policy</w:t>
      </w:r>
    </w:p>
    <w:p w14:paraId="6ABF7535" w14:textId="3D8BC037" w:rsidR="00F63155" w:rsidRPr="00254E90" w:rsidRDefault="00F63155" w:rsidP="00F63155">
      <w:pPr>
        <w:widowControl w:val="0"/>
        <w:autoSpaceDE w:val="0"/>
        <w:autoSpaceDN w:val="0"/>
        <w:adjustRightInd w:val="0"/>
        <w:spacing w:after="0" w:line="240" w:lineRule="auto"/>
        <w:rPr>
          <w:rFonts w:eastAsia="Gotham-Bold" w:cs="Times New Roman"/>
          <w:color w:val="010000"/>
          <w:kern w:val="0"/>
          <w:lang w:bidi="en-US"/>
          <w14:ligatures w14:val="none"/>
        </w:rPr>
      </w:pPr>
      <w:r w:rsidRPr="00F63155">
        <w:rPr>
          <w:rFonts w:eastAsia="Times New Roman" w:cs="Times New Roman"/>
          <w:color w:val="010000"/>
          <w:kern w:val="0"/>
          <w:lang w:bidi="en-US"/>
          <w14:ligatures w14:val="none"/>
        </w:rPr>
        <w:t xml:space="preserve">The following is the University’s </w:t>
      </w:r>
      <w:r w:rsidRPr="5A2D575E">
        <w:rPr>
          <w:rFonts w:eastAsia="Times New Roman" w:cs="Times New Roman"/>
          <w:i/>
          <w:iCs/>
          <w:color w:val="010000"/>
          <w:kern w:val="0"/>
          <w:lang w:bidi="en-US"/>
          <w14:ligatures w14:val="none"/>
        </w:rPr>
        <w:t>Sexual and Gender-Based Misconduct Policy</w:t>
      </w:r>
      <w:r w:rsidRPr="00F63155">
        <w:rPr>
          <w:rFonts w:eastAsia="Times New Roman" w:cs="Times New Roman"/>
          <w:color w:val="010000"/>
          <w:kern w:val="0"/>
          <w:lang w:bidi="en-US"/>
          <w14:ligatures w14:val="none"/>
        </w:rPr>
        <w:t>, which includes how Loyola University Maryland</w:t>
      </w:r>
      <w:r w:rsidR="00C41D81">
        <w:rPr>
          <w:rFonts w:eastAsia="Times New Roman" w:cs="Times New Roman"/>
          <w:color w:val="010000"/>
          <w:kern w:val="0"/>
          <w:lang w:bidi="en-US"/>
          <w14:ligatures w14:val="none"/>
        </w:rPr>
        <w:t xml:space="preserve"> (the University)</w:t>
      </w:r>
      <w:r w:rsidRPr="00F63155">
        <w:rPr>
          <w:rFonts w:eastAsia="Times New Roman" w:cs="Times New Roman"/>
          <w:color w:val="010000"/>
          <w:kern w:val="0"/>
          <w:lang w:bidi="en-US"/>
          <w14:ligatures w14:val="none"/>
        </w:rPr>
        <w:t xml:space="preserve"> prevents </w:t>
      </w:r>
      <w:r w:rsidR="0081274B">
        <w:rPr>
          <w:rFonts w:eastAsia="Times New Roman" w:cs="Times New Roman"/>
          <w:color w:val="010000"/>
          <w:kern w:val="0"/>
          <w:lang w:bidi="en-US"/>
          <w14:ligatures w14:val="none"/>
        </w:rPr>
        <w:t>Sexual and Gender-based Misconduct</w:t>
      </w:r>
      <w:r w:rsidRPr="00F63155">
        <w:rPr>
          <w:rFonts w:eastAsia="Times New Roman" w:cs="Times New Roman"/>
          <w:color w:val="010000"/>
          <w:kern w:val="0"/>
          <w:lang w:bidi="en-US"/>
          <w14:ligatures w14:val="none"/>
        </w:rPr>
        <w:t xml:space="preserve">, the process for reporting sexual and gender-based misconduct, and the procedures for adjudicating sexual and gender-based misconduct allegations. </w:t>
      </w:r>
      <w:r w:rsidR="00004311">
        <w:rPr>
          <w:rFonts w:eastAsia="Gotham-Bold" w:cs="Times New Roman"/>
          <w:color w:val="010000"/>
          <w:kern w:val="0"/>
          <w:lang w:bidi="en-US"/>
          <w14:ligatures w14:val="none"/>
        </w:rPr>
        <w:t>The University</w:t>
      </w:r>
      <w:r w:rsidR="00004311" w:rsidRPr="000966CE">
        <w:rPr>
          <w:rFonts w:eastAsia="Gotham-Bold" w:cs="Times New Roman"/>
          <w:color w:val="010000"/>
          <w:kern w:val="0"/>
          <w:lang w:bidi="en-US"/>
          <w14:ligatures w14:val="none"/>
        </w:rPr>
        <w:t xml:space="preserve"> </w:t>
      </w:r>
      <w:r w:rsidRPr="000966CE">
        <w:rPr>
          <w:rFonts w:eastAsia="Gotham-Bold" w:cs="Times New Roman"/>
          <w:color w:val="010000"/>
          <w:kern w:val="0"/>
          <w:lang w:bidi="en-US"/>
          <w14:ligatures w14:val="none"/>
        </w:rPr>
        <w:t xml:space="preserve">will interpret and apply this </w:t>
      </w:r>
      <w:r w:rsidR="000637FE">
        <w:rPr>
          <w:rFonts w:eastAsia="Gotham-Bold" w:cs="Times New Roman"/>
          <w:color w:val="010000"/>
          <w:kern w:val="0"/>
          <w:lang w:bidi="en-US"/>
          <w14:ligatures w14:val="none"/>
        </w:rPr>
        <w:t>Policy</w:t>
      </w:r>
      <w:r w:rsidRPr="000966CE">
        <w:rPr>
          <w:rFonts w:eastAsia="Gotham-Bold" w:cs="Times New Roman"/>
          <w:color w:val="010000"/>
          <w:kern w:val="0"/>
          <w:lang w:bidi="en-US"/>
          <w14:ligatures w14:val="none"/>
        </w:rPr>
        <w:t xml:space="preserve"> based on any </w:t>
      </w:r>
      <w:r w:rsidR="008A2D38" w:rsidRPr="000966CE">
        <w:rPr>
          <w:rFonts w:eastAsia="Gotham-Bold" w:cs="Times New Roman"/>
          <w:color w:val="010000"/>
          <w:kern w:val="0"/>
          <w:lang w:bidi="en-US"/>
          <w14:ligatures w14:val="none"/>
        </w:rPr>
        <w:t xml:space="preserve">changes to </w:t>
      </w:r>
      <w:r w:rsidR="00373BA4" w:rsidRPr="000966CE">
        <w:rPr>
          <w:rFonts w:eastAsia="Gotham-Bold" w:cs="Times New Roman"/>
          <w:color w:val="010000"/>
          <w:kern w:val="0"/>
          <w:lang w:bidi="en-US"/>
          <w14:ligatures w14:val="none"/>
        </w:rPr>
        <w:t xml:space="preserve">local, state, or federal </w:t>
      </w:r>
      <w:r w:rsidR="002B6DC1" w:rsidRPr="000966CE">
        <w:rPr>
          <w:rFonts w:eastAsia="Gotham-Bold" w:cs="Times New Roman"/>
          <w:color w:val="010000"/>
          <w:kern w:val="0"/>
          <w:lang w:bidi="en-US"/>
          <w14:ligatures w14:val="none"/>
        </w:rPr>
        <w:t>government laws or regulations</w:t>
      </w:r>
      <w:r w:rsidR="008A2D38" w:rsidRPr="000966CE">
        <w:rPr>
          <w:rFonts w:eastAsia="Gotham-Bold" w:cs="Times New Roman"/>
          <w:color w:val="010000"/>
          <w:kern w:val="0"/>
          <w:lang w:bidi="en-US"/>
          <w14:ligatures w14:val="none"/>
        </w:rPr>
        <w:t xml:space="preserve">, or court decisions </w:t>
      </w:r>
      <w:r w:rsidR="00373BA4" w:rsidRPr="000966CE">
        <w:rPr>
          <w:rFonts w:eastAsia="Gotham-Bold" w:cs="Times New Roman"/>
          <w:color w:val="010000"/>
          <w:kern w:val="0"/>
          <w:lang w:bidi="en-US"/>
          <w14:ligatures w14:val="none"/>
        </w:rPr>
        <w:t xml:space="preserve">regarding sexual and gender-based policies that </w:t>
      </w:r>
      <w:r w:rsidR="008A2D38" w:rsidRPr="000966CE">
        <w:rPr>
          <w:rFonts w:eastAsia="Gotham-Bold" w:cs="Times New Roman"/>
          <w:color w:val="010000"/>
          <w:kern w:val="0"/>
          <w:lang w:bidi="en-US"/>
          <w14:ligatures w14:val="none"/>
        </w:rPr>
        <w:t xml:space="preserve">alter the requirements in a way that impacts this </w:t>
      </w:r>
      <w:r w:rsidR="001A230E">
        <w:rPr>
          <w:rFonts w:eastAsia="Gotham-Bold" w:cs="Times New Roman"/>
          <w:color w:val="010000"/>
          <w:kern w:val="0"/>
          <w:lang w:bidi="en-US"/>
          <w14:ligatures w14:val="none"/>
        </w:rPr>
        <w:t>Policy</w:t>
      </w:r>
      <w:r w:rsidR="008A2D38" w:rsidRPr="000966CE">
        <w:rPr>
          <w:rFonts w:eastAsia="Gotham-Bold" w:cs="Times New Roman"/>
          <w:color w:val="010000"/>
          <w:kern w:val="0"/>
          <w:lang w:bidi="en-US"/>
          <w14:ligatures w14:val="none"/>
        </w:rPr>
        <w:t>,</w:t>
      </w:r>
      <w:r w:rsidR="00D511B2">
        <w:rPr>
          <w:rFonts w:eastAsia="Gotham-Bold" w:cs="Times New Roman"/>
          <w:color w:val="010000"/>
          <w:kern w:val="0"/>
          <w:lang w:bidi="en-US"/>
          <w14:ligatures w14:val="none"/>
        </w:rPr>
        <w:t xml:space="preserve"> and</w:t>
      </w:r>
      <w:r w:rsidR="008A2D38" w:rsidRPr="000966CE">
        <w:rPr>
          <w:rFonts w:eastAsia="Gotham-Bold" w:cs="Times New Roman"/>
          <w:color w:val="010000"/>
          <w:kern w:val="0"/>
          <w:lang w:bidi="en-US"/>
          <w14:ligatures w14:val="none"/>
        </w:rPr>
        <w:t xml:space="preserve"> this </w:t>
      </w:r>
      <w:r w:rsidR="001A230E">
        <w:rPr>
          <w:rFonts w:eastAsia="Gotham-Bold" w:cs="Times New Roman"/>
          <w:color w:val="010000"/>
          <w:kern w:val="0"/>
          <w:lang w:bidi="en-US"/>
          <w14:ligatures w14:val="none"/>
        </w:rPr>
        <w:t>Policy</w:t>
      </w:r>
      <w:r w:rsidR="008A2D38" w:rsidRPr="000966CE">
        <w:rPr>
          <w:rFonts w:eastAsia="Gotham-Bold" w:cs="Times New Roman"/>
          <w:color w:val="010000"/>
          <w:kern w:val="0"/>
          <w:lang w:bidi="en-US"/>
          <w14:ligatures w14:val="none"/>
        </w:rPr>
        <w:t xml:space="preserve"> will be construed to comply with the most recent government laws, regulations, or court holdings.</w:t>
      </w:r>
      <w:r w:rsidR="00630233" w:rsidRPr="00915D6B">
        <w:rPr>
          <w:rStyle w:val="FootnoteReference"/>
          <w:rFonts w:eastAsia="Gotham-Bold" w:cs="Times New Roman"/>
          <w:color w:val="010000"/>
          <w:kern w:val="0"/>
          <w:lang w:bidi="en-US"/>
          <w14:ligatures w14:val="none"/>
        </w:rPr>
        <w:footnoteReference w:id="2"/>
      </w:r>
      <w:r w:rsidR="008A2D38" w:rsidRPr="0066771A">
        <w:rPr>
          <w:rFonts w:eastAsia="Gotham-Bold" w:cs="Times New Roman"/>
          <w:color w:val="010000"/>
          <w:kern w:val="0"/>
          <w:lang w:bidi="en-US"/>
          <w14:ligatures w14:val="none"/>
        </w:rPr>
        <w:t xml:space="preserve">  </w:t>
      </w:r>
    </w:p>
    <w:p w14:paraId="7F70B25F" w14:textId="06F474A3" w:rsidR="00F63155" w:rsidRPr="00F63155" w:rsidRDefault="00F63155" w:rsidP="001A230E">
      <w:pPr>
        <w:pStyle w:val="Heading1"/>
      </w:pPr>
      <w:r w:rsidRPr="00F63155">
        <w:t>Scope of Sexual and Gender-Based Misconduct Policy</w:t>
      </w:r>
    </w:p>
    <w:p w14:paraId="3F95A1AB" w14:textId="3559CF6E" w:rsidR="009377ED" w:rsidRDefault="00F63155" w:rsidP="009377ED">
      <w:pPr>
        <w:rPr>
          <w:rFonts w:eastAsia="Yu Mincho" w:cs="Times New Roman"/>
        </w:rPr>
      </w:pPr>
      <w:r w:rsidRPr="00F63155">
        <w:rPr>
          <w:rFonts w:eastAsia="Yu Mincho" w:cs="Times New Roman"/>
          <w:kern w:val="0"/>
          <w14:ligatures w14:val="none"/>
        </w:rPr>
        <w:t xml:space="preserve">The Sexual and Gender-Based Misconduct Policy </w:t>
      </w:r>
      <w:r w:rsidR="00C95AF1">
        <w:rPr>
          <w:rFonts w:eastAsia="Yu Mincho" w:cs="Times New Roman"/>
          <w:kern w:val="0"/>
          <w14:ligatures w14:val="none"/>
        </w:rPr>
        <w:t xml:space="preserve">(“Policy”) </w:t>
      </w:r>
      <w:r w:rsidRPr="00F63155">
        <w:rPr>
          <w:rFonts w:eastAsia="Yu Mincho" w:cs="Times New Roman"/>
          <w:kern w:val="0"/>
          <w14:ligatures w14:val="none"/>
        </w:rPr>
        <w:t xml:space="preserve">prohibits discrimination on the basis of sex, in accordance with Title IX, Maryland state law, and the University’s values and standards of conduct. This </w:t>
      </w:r>
      <w:r w:rsidR="000637FE">
        <w:rPr>
          <w:rFonts w:eastAsia="Yu Mincho" w:cs="Times New Roman"/>
          <w:kern w:val="0"/>
          <w14:ligatures w14:val="none"/>
        </w:rPr>
        <w:t>Policy</w:t>
      </w:r>
      <w:r w:rsidRPr="00F63155">
        <w:rPr>
          <w:rFonts w:eastAsia="Yu Mincho" w:cs="Times New Roman"/>
          <w:kern w:val="0"/>
          <w14:ligatures w14:val="none"/>
        </w:rPr>
        <w:t xml:space="preserve"> prohibits sexual harassment, domestic violence, dating violence, stalking and sexual assault of students, employees, or program participants of Loyola University Maryland by anyone on University property or at University-sponsored activities, and as otherwise included within the scope of this </w:t>
      </w:r>
      <w:r w:rsidR="000637FE">
        <w:rPr>
          <w:rFonts w:eastAsia="Yu Mincho" w:cs="Times New Roman"/>
          <w:kern w:val="0"/>
          <w14:ligatures w14:val="none"/>
        </w:rPr>
        <w:t>Policy</w:t>
      </w:r>
      <w:r w:rsidRPr="00F63155">
        <w:rPr>
          <w:rFonts w:eastAsia="Yu Mincho" w:cs="Times New Roman"/>
          <w:kern w:val="0"/>
          <w14:ligatures w14:val="none"/>
        </w:rPr>
        <w:t xml:space="preserve">.  This </w:t>
      </w:r>
      <w:r w:rsidR="000637FE">
        <w:rPr>
          <w:rFonts w:eastAsia="Yu Mincho" w:cs="Times New Roman"/>
          <w:kern w:val="0"/>
          <w14:ligatures w14:val="none"/>
        </w:rPr>
        <w:t>Policy</w:t>
      </w:r>
      <w:r w:rsidRPr="00F63155">
        <w:rPr>
          <w:rFonts w:eastAsia="Yu Mincho" w:cs="Times New Roman"/>
          <w:kern w:val="0"/>
          <w14:ligatures w14:val="none"/>
        </w:rPr>
        <w:t xml:space="preserve"> applies to situations which the person accused of a violation (“</w:t>
      </w:r>
      <w:r w:rsidR="0024094E">
        <w:rPr>
          <w:rFonts w:eastAsia="Yu Mincho" w:cs="Times New Roman"/>
          <w:kern w:val="0"/>
          <w14:ligatures w14:val="none"/>
        </w:rPr>
        <w:t>Respondent</w:t>
      </w:r>
      <w:r w:rsidRPr="00F63155">
        <w:rPr>
          <w:rFonts w:eastAsia="Yu Mincho" w:cs="Times New Roman"/>
          <w:kern w:val="0"/>
          <w14:ligatures w14:val="none"/>
        </w:rPr>
        <w:t xml:space="preserve">”) is a student, employee, or program participant at Loyola University Maryland.  </w:t>
      </w:r>
      <w:r w:rsidRPr="006F1959">
        <w:rPr>
          <w:rFonts w:eastAsia="Yu Mincho" w:cs="Times New Roman"/>
          <w:kern w:val="0"/>
          <w14:ligatures w14:val="none"/>
        </w:rPr>
        <w:t xml:space="preserve">This </w:t>
      </w:r>
      <w:r w:rsidR="000637FE">
        <w:rPr>
          <w:rFonts w:eastAsia="Yu Mincho" w:cs="Times New Roman"/>
          <w:kern w:val="0"/>
          <w14:ligatures w14:val="none"/>
        </w:rPr>
        <w:t>Policy</w:t>
      </w:r>
      <w:r w:rsidRPr="006F1959">
        <w:rPr>
          <w:rFonts w:eastAsia="Yu Mincho" w:cs="Times New Roman"/>
          <w:kern w:val="0"/>
          <w14:ligatures w14:val="none"/>
        </w:rPr>
        <w:t xml:space="preserve"> also applies to conduct prohibited by Title IX and conduct which, although not falling under Title IX, violates </w:t>
      </w:r>
      <w:r w:rsidRPr="28F2BF9C" w:rsidDel="00F63155">
        <w:rPr>
          <w:rFonts w:eastAsia="Yu Mincho" w:cs="Times New Roman"/>
        </w:rPr>
        <w:t>the University’s own conduct policies.</w:t>
      </w:r>
      <w:r w:rsidRPr="28F2BF9C" w:rsidDel="000C62BE">
        <w:rPr>
          <w:rFonts w:eastAsia="Yu Mincho" w:cs="Times New Roman"/>
        </w:rPr>
        <w:t xml:space="preserve"> </w:t>
      </w:r>
    </w:p>
    <w:p w14:paraId="798D563E" w14:textId="4A46C5F1" w:rsidR="009377ED" w:rsidRDefault="009377ED" w:rsidP="009377ED">
      <w:pPr>
        <w:pStyle w:val="Heading1"/>
      </w:pPr>
      <w:r>
        <w:t>Related Polices</w:t>
      </w:r>
    </w:p>
    <w:p w14:paraId="34E4B6FC" w14:textId="25C16FA9" w:rsidR="00DA1E8E" w:rsidRPr="00DA1E8E" w:rsidRDefault="00DA1E8E" w:rsidP="00DA1E8E">
      <w:pPr>
        <w:rPr>
          <w:lang w:bidi="en-US"/>
        </w:rPr>
      </w:pPr>
      <w:r w:rsidRPr="00DA1E8E">
        <w:rPr>
          <w:lang w:bidi="en-US"/>
        </w:rPr>
        <w:t xml:space="preserve">Harassment or discrimination on the basis of a protected classification (e.g. race, national origin, religion) is also prohibited by University </w:t>
      </w:r>
      <w:r w:rsidR="000637FE">
        <w:rPr>
          <w:lang w:bidi="en-US"/>
        </w:rPr>
        <w:t>Policy</w:t>
      </w:r>
      <w:r w:rsidRPr="00DA1E8E">
        <w:rPr>
          <w:lang w:bidi="en-US"/>
        </w:rPr>
        <w:t xml:space="preserve"> and may be the subject of a complaint using the following policies:</w:t>
      </w:r>
    </w:p>
    <w:p w14:paraId="454CB89D" w14:textId="77777777" w:rsidR="00DA1E8E" w:rsidRPr="00DA1E8E" w:rsidRDefault="00DA1E8E" w:rsidP="00DA1E8E">
      <w:pPr>
        <w:numPr>
          <w:ilvl w:val="0"/>
          <w:numId w:val="32"/>
        </w:numPr>
        <w:rPr>
          <w:lang w:bidi="en-US"/>
        </w:rPr>
      </w:pPr>
      <w:hyperlink r:id="rId11" w:history="1">
        <w:r w:rsidRPr="00DA1E8E">
          <w:rPr>
            <w:rStyle w:val="Hyperlink"/>
            <w:rFonts w:cstheme="minorBidi"/>
            <w:lang w:bidi="en-US"/>
          </w:rPr>
          <w:t>Bias-Related Behaviors Policy</w:t>
        </w:r>
      </w:hyperlink>
      <w:r w:rsidRPr="00DA1E8E">
        <w:rPr>
          <w:lang w:bidi="en-US"/>
        </w:rPr>
        <w:t xml:space="preserve"> (Student Respondents)</w:t>
      </w:r>
    </w:p>
    <w:p w14:paraId="2B533B6C" w14:textId="77777777" w:rsidR="00DA1E8E" w:rsidRPr="00DA1E8E" w:rsidRDefault="00DA1E8E" w:rsidP="00DA1E8E">
      <w:pPr>
        <w:numPr>
          <w:ilvl w:val="0"/>
          <w:numId w:val="32"/>
        </w:numPr>
        <w:rPr>
          <w:lang w:bidi="en-US"/>
        </w:rPr>
      </w:pPr>
      <w:hyperlink r:id="rId12" w:history="1">
        <w:r w:rsidRPr="00DA1E8E">
          <w:rPr>
            <w:rStyle w:val="Hyperlink"/>
            <w:rFonts w:cstheme="minorBidi"/>
            <w:lang w:bidi="en-US"/>
          </w:rPr>
          <w:t>Loyola University Maryland Harassment and Discrimination Policy</w:t>
        </w:r>
      </w:hyperlink>
      <w:r w:rsidRPr="00DA1E8E">
        <w:rPr>
          <w:lang w:bidi="en-US"/>
        </w:rPr>
        <w:t xml:space="preserve"> (Employee Respondents)</w:t>
      </w:r>
    </w:p>
    <w:p w14:paraId="245C8575" w14:textId="0B5C3118" w:rsidR="00A349F1" w:rsidRPr="00F63155" w:rsidRDefault="00A349F1" w:rsidP="001A230E">
      <w:pPr>
        <w:pStyle w:val="Heading1"/>
      </w:pPr>
      <w:r w:rsidRPr="00F63155">
        <w:t>Non-Discrimination Statement</w:t>
      </w:r>
    </w:p>
    <w:p w14:paraId="0C78A004" w14:textId="79243BFD" w:rsidR="00A349F1" w:rsidRDefault="00A349F1" w:rsidP="00A349F1">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Loyola University Maryland does not discriminate </w:t>
      </w:r>
      <w:r>
        <w:rPr>
          <w:rFonts w:eastAsia="Yu Mincho" w:cs="Times New Roman"/>
          <w:kern w:val="0"/>
          <w14:ligatures w14:val="none"/>
        </w:rPr>
        <w:t xml:space="preserve">and prohibits discrimination </w:t>
      </w:r>
      <w:r w:rsidRPr="00F63155">
        <w:rPr>
          <w:rFonts w:eastAsia="Yu Mincho" w:cs="Times New Roman"/>
          <w:kern w:val="0"/>
          <w14:ligatures w14:val="none"/>
        </w:rPr>
        <w:t>on the basis of race</w:t>
      </w:r>
      <w:r>
        <w:rPr>
          <w:rFonts w:eastAsia="Yu Mincho" w:cs="Times New Roman"/>
          <w:kern w:val="0"/>
          <w14:ligatures w14:val="none"/>
        </w:rPr>
        <w:t xml:space="preserve"> (including traits associated with race such as hair texture, afro hairstyles, and protective hairstyles), </w:t>
      </w:r>
      <w:r w:rsidRPr="00F63155">
        <w:rPr>
          <w:rFonts w:eastAsia="Yu Mincho" w:cs="Times New Roman"/>
          <w:kern w:val="0"/>
          <w14:ligatures w14:val="none"/>
        </w:rPr>
        <w:t xml:space="preserve"> color, nationa</w:t>
      </w:r>
      <w:r>
        <w:rPr>
          <w:rFonts w:eastAsia="Yu Mincho" w:cs="Times New Roman"/>
          <w:kern w:val="0"/>
          <w14:ligatures w14:val="none"/>
        </w:rPr>
        <w:t xml:space="preserve">l </w:t>
      </w:r>
      <w:r w:rsidR="00700F79">
        <w:rPr>
          <w:rFonts w:eastAsia="Yu Mincho" w:cs="Times New Roman"/>
          <w:kern w:val="0"/>
          <w14:ligatures w14:val="none"/>
        </w:rPr>
        <w:t xml:space="preserve">origin </w:t>
      </w:r>
      <w:r>
        <w:rPr>
          <w:rFonts w:eastAsia="Yu Mincho" w:cs="Times New Roman"/>
          <w:kern w:val="0"/>
          <w14:ligatures w14:val="none"/>
        </w:rPr>
        <w:t>(including shared ancestry or ethnic characteristics), sex</w:t>
      </w:r>
      <w:r w:rsidR="001A230E">
        <w:rPr>
          <w:rFonts w:eastAsia="Yu Mincho" w:cs="Times New Roman"/>
          <w:kern w:val="0"/>
          <w14:ligatures w14:val="none"/>
        </w:rPr>
        <w:t xml:space="preserve"> (including pregnancy)</w:t>
      </w:r>
      <w:r>
        <w:rPr>
          <w:rFonts w:eastAsia="Yu Mincho" w:cs="Times New Roman"/>
          <w:kern w:val="0"/>
          <w14:ligatures w14:val="none"/>
        </w:rPr>
        <w:t>,</w:t>
      </w:r>
      <w:r w:rsidRPr="00F63155">
        <w:rPr>
          <w:rFonts w:eastAsia="Yu Mincho" w:cs="Times New Roman"/>
          <w:kern w:val="0"/>
          <w14:ligatures w14:val="none"/>
        </w:rPr>
        <w:t xml:space="preserve"> age, religion, disability, marital status, sexual orientation, gender identity, genetic information, military status, or any other legally protected classification covered by federal or state law in the administration of any of its educational programs and activities or with respect to admission or employment.  The designated compliance officer to ensure compliance with Title IX of the Education Amendments of 1972, as amended</w:t>
      </w:r>
      <w:r>
        <w:rPr>
          <w:rFonts w:eastAsia="Yu Mincho" w:cs="Times New Roman"/>
          <w:kern w:val="0"/>
          <w14:ligatures w14:val="none"/>
        </w:rPr>
        <w:t xml:space="preserve"> (Title IX)</w:t>
      </w:r>
      <w:r w:rsidRPr="00F63155">
        <w:rPr>
          <w:rFonts w:eastAsia="Yu Mincho" w:cs="Times New Roman"/>
          <w:kern w:val="0"/>
          <w14:ligatures w14:val="none"/>
        </w:rPr>
        <w:t xml:space="preserve">, </w:t>
      </w:r>
      <w:r>
        <w:rPr>
          <w:rFonts w:eastAsia="Yu Mincho" w:cs="Times New Roman"/>
          <w:kern w:val="0"/>
          <w14:ligatures w14:val="none"/>
        </w:rPr>
        <w:t>the Americans with Disabilities Act of 1990, as amended (ADA), and Section 504 of the Rehabilitation Act of 1973 as amended (Section 504)</w:t>
      </w:r>
      <w:r w:rsidRPr="00F63155">
        <w:rPr>
          <w:rFonts w:eastAsia="Yu Mincho" w:cs="Times New Roman"/>
          <w:kern w:val="0"/>
          <w14:ligatures w14:val="none"/>
        </w:rPr>
        <w:t>, is David Tiscione, Director of Title IX</w:t>
      </w:r>
      <w:r>
        <w:rPr>
          <w:rFonts w:eastAsia="Yu Mincho" w:cs="Times New Roman"/>
          <w:kern w:val="0"/>
          <w14:ligatures w14:val="none"/>
        </w:rPr>
        <w:t xml:space="preserve"> and Bias Compliance (105 Jenkins Hall, 410-617-5171, </w:t>
      </w:r>
      <w:hyperlink r:id="rId13" w:history="1">
        <w:r w:rsidRPr="0050209A">
          <w:rPr>
            <w:rStyle w:val="Hyperlink"/>
            <w:rFonts w:eastAsia="Yu Mincho"/>
            <w:kern w:val="0"/>
            <w14:ligatures w14:val="none"/>
          </w:rPr>
          <w:t>dmtiscione@loyola.edu</w:t>
        </w:r>
      </w:hyperlink>
      <w:r>
        <w:rPr>
          <w:rFonts w:eastAsia="Yu Mincho" w:cs="Times New Roman"/>
          <w:kern w:val="0"/>
          <w14:ligatures w14:val="none"/>
        </w:rPr>
        <w:t>).  Inquiries about the application of Title IX, ADA, or Section 504 may be made to David Tiscione</w:t>
      </w:r>
      <w:r w:rsidRPr="00F63155">
        <w:rPr>
          <w:rFonts w:eastAsia="Yu Mincho" w:cs="Times New Roman"/>
          <w:kern w:val="0"/>
          <w14:ligatures w14:val="none"/>
        </w:rPr>
        <w:t xml:space="preserve">, </w:t>
      </w:r>
      <w:r>
        <w:rPr>
          <w:rFonts w:eastAsia="Yu Mincho" w:cs="Times New Roman"/>
          <w:kern w:val="0"/>
          <w14:ligatures w14:val="none"/>
        </w:rPr>
        <w:t>the Office for Civil Rights (“OCR”)</w:t>
      </w:r>
      <w:r w:rsidR="009A13C2">
        <w:rPr>
          <w:rFonts w:eastAsia="Yu Mincho" w:cs="Times New Roman"/>
          <w:kern w:val="0"/>
          <w14:ligatures w14:val="none"/>
        </w:rPr>
        <w:t xml:space="preserve"> of the Department of Education</w:t>
      </w:r>
      <w:r>
        <w:rPr>
          <w:rFonts w:eastAsia="Yu Mincho" w:cs="Times New Roman"/>
          <w:kern w:val="0"/>
          <w14:ligatures w14:val="none"/>
        </w:rPr>
        <w:t xml:space="preserve">, or both.  Inquiries about discrimination related to any other protected class </w:t>
      </w:r>
      <w:r>
        <w:rPr>
          <w:rFonts w:eastAsia="Yu Mincho" w:cs="Times New Roman"/>
          <w:kern w:val="0"/>
          <w14:ligatures w14:val="none"/>
        </w:rPr>
        <w:lastRenderedPageBreak/>
        <w:t>as</w:t>
      </w:r>
      <w:r w:rsidRPr="28F2BF9C">
        <w:rPr>
          <w:rFonts w:eastAsia="Yu Mincho" w:cs="Times New Roman"/>
        </w:rPr>
        <w:t>ide from sex or disability may be made to Rodney Parke</w:t>
      </w:r>
      <w:r w:rsidR="004871CF">
        <w:rPr>
          <w:rFonts w:eastAsia="Yu Mincho" w:cs="Times New Roman"/>
        </w:rPr>
        <w:t>r</w:t>
      </w:r>
      <w:r w:rsidRPr="28F2BF9C">
        <w:rPr>
          <w:rFonts w:eastAsia="Yu Mincho" w:cs="Times New Roman"/>
        </w:rPr>
        <w:t>, Chief Equity and Inclusion Officer (Huma</w:t>
      </w:r>
      <w:r>
        <w:rPr>
          <w:rFonts w:eastAsia="Yu Mincho" w:cs="Times New Roman"/>
          <w:kern w:val="0"/>
          <w14:ligatures w14:val="none"/>
        </w:rPr>
        <w:t xml:space="preserve">nities 224, 410-617-2201, </w:t>
      </w:r>
      <w:hyperlink r:id="rId14" w:history="1">
        <w:r w:rsidRPr="0050209A">
          <w:rPr>
            <w:rStyle w:val="Hyperlink"/>
            <w:rFonts w:eastAsia="Yu Mincho"/>
            <w:kern w:val="0"/>
            <w14:ligatures w14:val="none"/>
          </w:rPr>
          <w:t>rparker1@loyola.edu</w:t>
        </w:r>
      </w:hyperlink>
      <w:r>
        <w:rPr>
          <w:rFonts w:eastAsia="Yu Mincho" w:cs="Times New Roman"/>
          <w:kern w:val="0"/>
          <w14:ligatures w14:val="none"/>
        </w:rPr>
        <w:t>), OCR, or both.</w:t>
      </w:r>
      <w:r w:rsidRPr="00F63155">
        <w:rPr>
          <w:rFonts w:eastAsia="Yu Mincho" w:cs="Times New Roman"/>
          <w:kern w:val="0"/>
          <w14:ligatures w14:val="none"/>
        </w:rPr>
        <w:t xml:space="preserve"> </w:t>
      </w:r>
    </w:p>
    <w:p w14:paraId="0A9F6A03" w14:textId="77777777" w:rsidR="00A349F1" w:rsidRDefault="00A349F1" w:rsidP="00A349F1">
      <w:pPr>
        <w:widowControl w:val="0"/>
        <w:autoSpaceDE w:val="0"/>
        <w:autoSpaceDN w:val="0"/>
        <w:adjustRightInd w:val="0"/>
        <w:spacing w:after="0" w:line="240" w:lineRule="auto"/>
        <w:rPr>
          <w:rFonts w:eastAsia="Yu Mincho" w:cs="Times New Roman"/>
          <w:kern w:val="0"/>
          <w14:ligatures w14:val="none"/>
        </w:rPr>
      </w:pPr>
    </w:p>
    <w:p w14:paraId="20B29D2E" w14:textId="65A966E7" w:rsidR="00A349F1" w:rsidRDefault="00A349F1" w:rsidP="00A349F1">
      <w:pPr>
        <w:widowControl w:val="0"/>
        <w:autoSpaceDE w:val="0"/>
        <w:autoSpaceDN w:val="0"/>
        <w:adjustRightInd w:val="0"/>
        <w:spacing w:after="0" w:line="240" w:lineRule="auto"/>
        <w:rPr>
          <w:rFonts w:eastAsia="Yu Mincho" w:cs="Times New Roman"/>
          <w:kern w:val="0"/>
          <w14:ligatures w14:val="none"/>
        </w:rPr>
      </w:pPr>
      <w:r>
        <w:rPr>
          <w:rFonts w:eastAsia="Yu Mincho" w:cs="Times New Roman"/>
          <w:kern w:val="0"/>
          <w14:ligatures w14:val="none"/>
        </w:rPr>
        <w:t xml:space="preserve">The Loyola University Maryland nondiscrimination </w:t>
      </w:r>
      <w:r w:rsidR="000637FE">
        <w:rPr>
          <w:rFonts w:eastAsia="Yu Mincho" w:cs="Times New Roman"/>
          <w:kern w:val="0"/>
          <w14:ligatures w14:val="none"/>
        </w:rPr>
        <w:t>Policy</w:t>
      </w:r>
      <w:r>
        <w:rPr>
          <w:rFonts w:eastAsia="Yu Mincho" w:cs="Times New Roman"/>
          <w:kern w:val="0"/>
          <w14:ligatures w14:val="none"/>
        </w:rPr>
        <w:t xml:space="preserve"> and grievance procedures and information regarding how to report information or make a complaint about conduct that may constitute discrimination can be found in the following places:</w:t>
      </w:r>
    </w:p>
    <w:p w14:paraId="7F44A800" w14:textId="77777777" w:rsidR="00A349F1" w:rsidRDefault="00A349F1" w:rsidP="00A349F1">
      <w:pPr>
        <w:pStyle w:val="ListParagraph"/>
        <w:widowControl w:val="0"/>
        <w:numPr>
          <w:ilvl w:val="0"/>
          <w:numId w:val="17"/>
        </w:numPr>
        <w:autoSpaceDE w:val="0"/>
        <w:autoSpaceDN w:val="0"/>
        <w:adjustRightInd w:val="0"/>
        <w:spacing w:after="0" w:line="240" w:lineRule="auto"/>
        <w:rPr>
          <w:rFonts w:eastAsia="Yu Mincho" w:cs="Times New Roman"/>
          <w:kern w:val="0"/>
          <w14:ligatures w14:val="none"/>
        </w:rPr>
      </w:pPr>
      <w:r>
        <w:rPr>
          <w:rFonts w:eastAsia="Yu Mincho" w:cs="Times New Roman"/>
          <w:kern w:val="0"/>
          <w14:ligatures w14:val="none"/>
        </w:rPr>
        <w:t xml:space="preserve">Title IX related conduct (Sexual and Gender-Based Misconduct) – </w:t>
      </w:r>
      <w:hyperlink r:id="rId15" w:history="1">
        <w:r w:rsidRPr="00791B2A">
          <w:rPr>
            <w:rStyle w:val="Hyperlink"/>
            <w:rFonts w:eastAsia="Yu Mincho"/>
            <w:kern w:val="0"/>
            <w14:ligatures w14:val="none"/>
          </w:rPr>
          <w:t>Loyola University Maryland Title IX and Bias Compliance Website</w:t>
        </w:r>
      </w:hyperlink>
    </w:p>
    <w:p w14:paraId="538F2FB0" w14:textId="77777777" w:rsidR="00A349F1" w:rsidRPr="0066771A" w:rsidRDefault="00A349F1" w:rsidP="00A349F1">
      <w:pPr>
        <w:pStyle w:val="ListParagraph"/>
        <w:widowControl w:val="0"/>
        <w:numPr>
          <w:ilvl w:val="0"/>
          <w:numId w:val="17"/>
        </w:numPr>
        <w:autoSpaceDE w:val="0"/>
        <w:autoSpaceDN w:val="0"/>
        <w:adjustRightInd w:val="0"/>
        <w:spacing w:after="0" w:line="240" w:lineRule="auto"/>
        <w:rPr>
          <w:rFonts w:eastAsia="Yu Mincho" w:cs="Times New Roman"/>
          <w:kern w:val="0"/>
          <w14:ligatures w14:val="none"/>
        </w:rPr>
      </w:pPr>
      <w:r w:rsidRPr="28F2BF9C">
        <w:rPr>
          <w:rFonts w:eastAsia="Yu Mincho" w:cs="Times New Roman"/>
        </w:rPr>
        <w:t xml:space="preserve">Discrimination on protected classifications (non-sex-based) – </w:t>
      </w:r>
      <w:hyperlink r:id="rId16" w:history="1">
        <w:r w:rsidRPr="28F2BF9C">
          <w:rPr>
            <w:rStyle w:val="Hyperlink"/>
            <w:rFonts w:eastAsia="Yu Mincho"/>
          </w:rPr>
          <w:t>Loyola University Maryland Title IX and Bias Compliance Website</w:t>
        </w:r>
      </w:hyperlink>
      <w:r w:rsidRPr="28F2BF9C">
        <w:rPr>
          <w:rFonts w:eastAsia="Yu Mincho" w:cs="Times New Roman"/>
        </w:rPr>
        <w:t xml:space="preserve"> for students and </w:t>
      </w:r>
      <w:hyperlink r:id="rId17" w:history="1">
        <w:r w:rsidRPr="28F2BF9C">
          <w:rPr>
            <w:rStyle w:val="Hyperlink"/>
            <w:rFonts w:eastAsia="Yu Mincho"/>
          </w:rPr>
          <w:t>Human Resources Website</w:t>
        </w:r>
      </w:hyperlink>
      <w:r w:rsidRPr="28F2BF9C">
        <w:rPr>
          <w:rFonts w:eastAsia="Yu Mincho" w:cs="Times New Roman"/>
        </w:rPr>
        <w:t xml:space="preserve"> for employees</w:t>
      </w:r>
    </w:p>
    <w:p w14:paraId="372543DC" w14:textId="77777777" w:rsidR="00A349F1" w:rsidRDefault="00A349F1" w:rsidP="00A349F1">
      <w:pPr>
        <w:widowControl w:val="0"/>
        <w:autoSpaceDE w:val="0"/>
        <w:autoSpaceDN w:val="0"/>
        <w:adjustRightInd w:val="0"/>
        <w:spacing w:after="0" w:line="240" w:lineRule="auto"/>
        <w:rPr>
          <w:rFonts w:eastAsia="Yu Mincho" w:cs="Times New Roman"/>
          <w:kern w:val="0"/>
          <w14:ligatures w14:val="none"/>
        </w:rPr>
      </w:pPr>
    </w:p>
    <w:p w14:paraId="2BA92F5B" w14:textId="77777777" w:rsidR="00A349F1" w:rsidRPr="00254E90" w:rsidRDefault="00A349F1" w:rsidP="00A349F1">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Loyola University</w:t>
      </w:r>
      <w:r>
        <w:rPr>
          <w:rFonts w:eastAsia="Yu Mincho" w:cs="Times New Roman"/>
          <w:kern w:val="0"/>
          <w14:ligatures w14:val="none"/>
        </w:rPr>
        <w:t xml:space="preserve"> Maryland</w:t>
      </w:r>
      <w:r w:rsidRPr="00F63155">
        <w:rPr>
          <w:rFonts w:eastAsia="Yu Mincho" w:cs="Times New Roman"/>
          <w:kern w:val="0"/>
          <w14:ligatures w14:val="none"/>
        </w:rPr>
        <w:t xml:space="preserve"> is authorized under Federal Law to enroll non-immigrant, alien students.</w:t>
      </w:r>
    </w:p>
    <w:p w14:paraId="11843917" w14:textId="07778614" w:rsidR="00F63155" w:rsidRPr="00F63155" w:rsidRDefault="0015250E" w:rsidP="001A230E">
      <w:pPr>
        <w:pStyle w:val="Heading1"/>
      </w:pPr>
      <w:r>
        <w:t>Jurisdiction</w:t>
      </w:r>
    </w:p>
    <w:p w14:paraId="188EE540" w14:textId="70304ED5"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Under Title IX regulations, universities are required to distinguish between prohibited conduct that is “under Title IX” and prohibited conduct that is a violation of </w:t>
      </w:r>
      <w:r w:rsidR="00230845">
        <w:rPr>
          <w:rFonts w:eastAsia="Yu Mincho" w:cs="Times New Roman"/>
          <w:kern w:val="0"/>
          <w14:ligatures w14:val="none"/>
        </w:rPr>
        <w:t>U</w:t>
      </w:r>
      <w:r w:rsidRPr="00F63155">
        <w:rPr>
          <w:rFonts w:eastAsia="Yu Mincho" w:cs="Times New Roman"/>
          <w:kern w:val="0"/>
          <w14:ligatures w14:val="none"/>
        </w:rPr>
        <w:t xml:space="preserve">niversity </w:t>
      </w:r>
      <w:r w:rsidR="000637FE">
        <w:rPr>
          <w:rFonts w:eastAsia="Yu Mincho" w:cs="Times New Roman"/>
          <w:kern w:val="0"/>
          <w14:ligatures w14:val="none"/>
        </w:rPr>
        <w:t>Policy</w:t>
      </w:r>
      <w:r w:rsidRPr="00F63155">
        <w:rPr>
          <w:rFonts w:eastAsia="Yu Mincho" w:cs="Times New Roman"/>
          <w:kern w:val="0"/>
          <w14:ligatures w14:val="none"/>
        </w:rPr>
        <w:t xml:space="preserve">. </w:t>
      </w:r>
      <w:r w:rsidR="00C92D6C">
        <w:rPr>
          <w:rFonts w:eastAsia="Yu Mincho" w:cs="Times New Roman"/>
          <w:kern w:val="0"/>
          <w14:ligatures w14:val="none"/>
        </w:rPr>
        <w:t>Consistent with</w:t>
      </w:r>
      <w:r w:rsidR="00C92D6C" w:rsidRPr="00F63155">
        <w:rPr>
          <w:rFonts w:eastAsia="Yu Mincho" w:cs="Times New Roman"/>
          <w:kern w:val="0"/>
          <w14:ligatures w14:val="none"/>
        </w:rPr>
        <w:t xml:space="preserve"> </w:t>
      </w:r>
      <w:r w:rsidRPr="00F63155">
        <w:rPr>
          <w:rFonts w:eastAsia="Yu Mincho" w:cs="Times New Roman"/>
          <w:kern w:val="0"/>
          <w14:ligatures w14:val="none"/>
        </w:rPr>
        <w:t>Title IX</w:t>
      </w:r>
      <w:r w:rsidR="007F3CD3">
        <w:rPr>
          <w:rFonts w:eastAsia="Yu Mincho" w:cs="Times New Roman"/>
          <w:kern w:val="0"/>
          <w14:ligatures w14:val="none"/>
        </w:rPr>
        <w:t xml:space="preserve"> regulations</w:t>
      </w:r>
      <w:r w:rsidRPr="00F63155">
        <w:rPr>
          <w:rFonts w:eastAsia="Yu Mincho" w:cs="Times New Roman"/>
          <w:kern w:val="0"/>
          <w14:ligatures w14:val="none"/>
        </w:rPr>
        <w:t xml:space="preserve">, the University must dismiss a Formal Complaint or the part of the allegations in a Formal Complaint, if applicable, where Sexual Harassment is alleged </w:t>
      </w:r>
      <w:r w:rsidR="009A13C2">
        <w:rPr>
          <w:rFonts w:eastAsia="Yu Mincho" w:cs="Times New Roman"/>
          <w:kern w:val="0"/>
          <w14:ligatures w14:val="none"/>
        </w:rPr>
        <w:t xml:space="preserve">under Title IX </w:t>
      </w:r>
      <w:r w:rsidRPr="00F63155">
        <w:rPr>
          <w:rFonts w:eastAsia="Yu Mincho" w:cs="Times New Roman"/>
          <w:kern w:val="0"/>
          <w14:ligatures w14:val="none"/>
        </w:rPr>
        <w:t xml:space="preserve">and where: </w:t>
      </w:r>
    </w:p>
    <w:p w14:paraId="3CFD7D13" w14:textId="77777777" w:rsidR="00F63155" w:rsidRPr="00F63155" w:rsidRDefault="00F63155" w:rsidP="005C5FB3">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kern w:val="0"/>
          <w14:ligatures w14:val="none"/>
        </w:rPr>
        <w:t xml:space="preserve">1. The conduct alleged does not meet the definition of Sexual Harassment; </w:t>
      </w:r>
    </w:p>
    <w:p w14:paraId="63B41DEA" w14:textId="77777777" w:rsidR="00F63155" w:rsidRPr="00F63155" w:rsidRDefault="00F63155" w:rsidP="005C5FB3">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kern w:val="0"/>
          <w14:ligatures w14:val="none"/>
        </w:rPr>
        <w:t xml:space="preserve">2. The alleged conduct did not occur in the University’s education program or activity; or, </w:t>
      </w:r>
    </w:p>
    <w:p w14:paraId="5CB74215" w14:textId="77777777" w:rsidR="00F55D3F" w:rsidRDefault="00F63155" w:rsidP="005C5FB3">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kern w:val="0"/>
          <w14:ligatures w14:val="none"/>
        </w:rPr>
        <w:t xml:space="preserve">3. The alleged conduct did not occur against a person in the United States. </w:t>
      </w:r>
    </w:p>
    <w:p w14:paraId="35EC110A" w14:textId="77777777" w:rsidR="00F55D3F" w:rsidRDefault="00F55D3F" w:rsidP="005C5FB3">
      <w:pPr>
        <w:widowControl w:val="0"/>
        <w:autoSpaceDE w:val="0"/>
        <w:autoSpaceDN w:val="0"/>
        <w:adjustRightInd w:val="0"/>
        <w:spacing w:after="0" w:line="240" w:lineRule="auto"/>
        <w:ind w:left="720"/>
        <w:rPr>
          <w:rFonts w:eastAsia="Yu Mincho" w:cs="Times New Roman"/>
          <w:kern w:val="0"/>
          <w14:ligatures w14:val="none"/>
        </w:rPr>
      </w:pPr>
    </w:p>
    <w:p w14:paraId="704A4C2B" w14:textId="0BEE638E" w:rsidR="00F63155" w:rsidRPr="00F63155" w:rsidRDefault="00F63155" w:rsidP="001A230E">
      <w:pPr>
        <w:rPr>
          <w:rFonts w:eastAsia="Yu Mincho" w:cs="Times New Roman"/>
          <w:kern w:val="0"/>
          <w14:ligatures w14:val="none"/>
        </w:rPr>
      </w:pPr>
      <w:r w:rsidRPr="00F63155">
        <w:t xml:space="preserve">A dismissal under this provision only applies to allegations of Sexual Harassment (as defined below) under Title IX. In such an instance, the University may still investigate a Formal Complaint for other alleged violations under this Policy as discussed in great detail below, although it will not technically be “under Title IX.”  </w:t>
      </w:r>
    </w:p>
    <w:p w14:paraId="09ED6693" w14:textId="47CF931C"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Because of the distinction between conduct “under Title IX” and other </w:t>
      </w:r>
      <w:r w:rsidR="00343506">
        <w:rPr>
          <w:rFonts w:eastAsia="Yu Mincho" w:cs="Times New Roman"/>
          <w:kern w:val="0"/>
          <w14:ligatures w14:val="none"/>
        </w:rPr>
        <w:t>Pr</w:t>
      </w:r>
      <w:r w:rsidRPr="00F63155">
        <w:rPr>
          <w:rFonts w:eastAsia="Yu Mincho" w:cs="Times New Roman"/>
          <w:kern w:val="0"/>
          <w14:ligatures w14:val="none"/>
        </w:rPr>
        <w:t xml:space="preserve">ohibited </w:t>
      </w:r>
      <w:r w:rsidR="00343506">
        <w:rPr>
          <w:rFonts w:eastAsia="Yu Mincho" w:cs="Times New Roman"/>
          <w:kern w:val="0"/>
          <w14:ligatures w14:val="none"/>
        </w:rPr>
        <w:t>C</w:t>
      </w:r>
      <w:r w:rsidRPr="00F63155">
        <w:rPr>
          <w:rFonts w:eastAsia="Yu Mincho" w:cs="Times New Roman"/>
          <w:kern w:val="0"/>
          <w14:ligatures w14:val="none"/>
        </w:rPr>
        <w:t xml:space="preserve">onduct, the University does not have a single complaint and resolution mechanism for all complaints of Sexual and Gender-Based Misconduct. As a result, the procedures applicable to the investigation and resolution of a complaint will depend on whether the complaint is “under Title IX” or not.  The Policy below describes how the University will determine whether the Title IX </w:t>
      </w:r>
      <w:r w:rsidR="00343506">
        <w:rPr>
          <w:rFonts w:eastAsia="Yu Mincho" w:cs="Times New Roman"/>
          <w:kern w:val="0"/>
          <w14:ligatures w14:val="none"/>
        </w:rPr>
        <w:t>Resolution</w:t>
      </w:r>
      <w:r w:rsidR="00343506" w:rsidRPr="00F63155">
        <w:rPr>
          <w:rFonts w:eastAsia="Yu Mincho" w:cs="Times New Roman"/>
          <w:kern w:val="0"/>
          <w14:ligatures w14:val="none"/>
        </w:rPr>
        <w:t xml:space="preserve"> </w:t>
      </w:r>
      <w:r w:rsidR="00AA4235">
        <w:rPr>
          <w:rFonts w:eastAsia="Yu Mincho" w:cs="Times New Roman"/>
          <w:kern w:val="0"/>
          <w14:ligatures w14:val="none"/>
        </w:rPr>
        <w:t>Process</w:t>
      </w:r>
      <w:r w:rsidRPr="00F63155">
        <w:rPr>
          <w:rFonts w:eastAsia="Yu Mincho" w:cs="Times New Roman"/>
          <w:kern w:val="0"/>
          <w14:ligatures w14:val="none"/>
        </w:rPr>
        <w:t xml:space="preserve"> </w:t>
      </w:r>
      <w:r w:rsidR="00AD0B29" w:rsidRPr="006F1959">
        <w:rPr>
          <w:rFonts w:eastAsia="Yu Mincho" w:cs="Times New Roman"/>
          <w:kern w:val="0"/>
          <w14:ligatures w14:val="none"/>
        </w:rPr>
        <w:t>(defined below)</w:t>
      </w:r>
      <w:r w:rsidR="00AD0B29" w:rsidRPr="00F63155">
        <w:rPr>
          <w:rFonts w:eastAsia="Yu Mincho" w:cs="Times New Roman"/>
          <w:kern w:val="0"/>
          <w14:ligatures w14:val="none"/>
        </w:rPr>
        <w:t xml:space="preserve"> </w:t>
      </w:r>
      <w:r w:rsidRPr="00F63155">
        <w:rPr>
          <w:rFonts w:eastAsia="Yu Mincho" w:cs="Times New Roman"/>
          <w:kern w:val="0"/>
          <w14:ligatures w14:val="none"/>
        </w:rPr>
        <w:t xml:space="preserve">will apply or, if instead, the University’s General Sexual Misconduct </w:t>
      </w:r>
      <w:r w:rsidR="00343506">
        <w:rPr>
          <w:rFonts w:eastAsia="Yu Mincho" w:cs="Times New Roman"/>
          <w:kern w:val="0"/>
          <w14:ligatures w14:val="none"/>
        </w:rPr>
        <w:t xml:space="preserve">Resolution </w:t>
      </w:r>
      <w:r w:rsidR="00AA4235">
        <w:rPr>
          <w:rFonts w:eastAsia="Yu Mincho" w:cs="Times New Roman"/>
          <w:kern w:val="0"/>
          <w14:ligatures w14:val="none"/>
        </w:rPr>
        <w:t>Process</w:t>
      </w:r>
      <w:r w:rsidRPr="00F63155">
        <w:rPr>
          <w:rFonts w:eastAsia="Yu Mincho" w:cs="Times New Roman"/>
          <w:kern w:val="0"/>
          <w14:ligatures w14:val="none"/>
        </w:rPr>
        <w:t xml:space="preserve"> </w:t>
      </w:r>
      <w:r w:rsidRPr="006F1959">
        <w:rPr>
          <w:rFonts w:eastAsia="Yu Mincho" w:cs="Times New Roman"/>
          <w:kern w:val="0"/>
          <w14:ligatures w14:val="none"/>
        </w:rPr>
        <w:t>(defined below)</w:t>
      </w:r>
      <w:r w:rsidRPr="00F63155">
        <w:rPr>
          <w:rFonts w:eastAsia="Yu Mincho" w:cs="Times New Roman"/>
          <w:kern w:val="0"/>
          <w14:ligatures w14:val="none"/>
        </w:rPr>
        <w:t xml:space="preserve"> </w:t>
      </w:r>
      <w:r w:rsidR="009A13C2">
        <w:rPr>
          <w:rFonts w:eastAsia="Yu Mincho" w:cs="Times New Roman"/>
          <w:kern w:val="0"/>
          <w14:ligatures w14:val="none"/>
        </w:rPr>
        <w:t xml:space="preserve">for matters not under Title IX </w:t>
      </w:r>
      <w:r w:rsidR="00AD0B29">
        <w:rPr>
          <w:rFonts w:eastAsia="Yu Mincho" w:cs="Times New Roman"/>
          <w:kern w:val="0"/>
          <w14:ligatures w14:val="none"/>
        </w:rPr>
        <w:t xml:space="preserve">will </w:t>
      </w:r>
      <w:r w:rsidRPr="00F63155">
        <w:rPr>
          <w:rFonts w:eastAsia="Yu Mincho" w:cs="Times New Roman"/>
          <w:kern w:val="0"/>
          <w14:ligatures w14:val="none"/>
        </w:rPr>
        <w:t xml:space="preserve">apply. </w:t>
      </w:r>
    </w:p>
    <w:p w14:paraId="1EEDC2BE" w14:textId="77712069" w:rsidR="00FC10A1" w:rsidRPr="004542B4" w:rsidRDefault="00FC10A1" w:rsidP="00FC10A1">
      <w:pPr>
        <w:keepNext/>
        <w:keepLines/>
        <w:spacing w:before="160" w:after="80"/>
        <w:outlineLvl w:val="1"/>
        <w:rPr>
          <w:rFonts w:eastAsia="Yu Gothic Light" w:cs="Times New Roman"/>
          <w:b/>
          <w:i/>
          <w:iCs/>
          <w:w w:val="89"/>
          <w:lang w:bidi="en-US"/>
        </w:rPr>
      </w:pPr>
      <w:r w:rsidRPr="004542B4">
        <w:rPr>
          <w:rFonts w:eastAsia="Yu Gothic Light" w:cs="Times New Roman"/>
          <w:b/>
          <w:i/>
          <w:iCs/>
          <w:w w:val="89"/>
          <w:lang w:bidi="en-US"/>
        </w:rPr>
        <w:t>Online Harassment and Misconduct</w:t>
      </w:r>
    </w:p>
    <w:p w14:paraId="2254B2A4" w14:textId="4230CEE1" w:rsidR="00FC10A1" w:rsidRPr="001A230E" w:rsidRDefault="00FC10A1" w:rsidP="001A230E">
      <w:pPr>
        <w:widowControl w:val="0"/>
        <w:autoSpaceDE w:val="0"/>
        <w:autoSpaceDN w:val="0"/>
        <w:adjustRightInd w:val="0"/>
        <w:spacing w:line="240" w:lineRule="auto"/>
        <w:rPr>
          <w:rFonts w:eastAsia="Yu Mincho" w:cs="Times New Roman"/>
          <w:kern w:val="0"/>
          <w14:ligatures w14:val="none"/>
        </w:rPr>
      </w:pPr>
      <w:r w:rsidRPr="001A230E">
        <w:rPr>
          <w:rFonts w:eastAsia="Yu Mincho" w:cs="Times New Roman"/>
          <w:kern w:val="0"/>
          <w14:ligatures w14:val="none"/>
        </w:rPr>
        <w:t>University</w:t>
      </w:r>
      <w:r w:rsidR="00C03AEB">
        <w:rPr>
          <w:rFonts w:eastAsia="Yu Mincho" w:cs="Times New Roman"/>
          <w:kern w:val="0"/>
          <w14:ligatures w14:val="none"/>
        </w:rPr>
        <w:t xml:space="preserve"> policies</w:t>
      </w:r>
      <w:r w:rsidRPr="001A230E">
        <w:rPr>
          <w:rFonts w:eastAsia="Yu Mincho" w:cs="Times New Roman"/>
          <w:kern w:val="0"/>
          <w14:ligatures w14:val="none"/>
        </w:rPr>
        <w:t xml:space="preserve"> are written and interpreted broadly to include online manifestations of any of the behaviors prohibited </w:t>
      </w:r>
      <w:r w:rsidR="00806BC7">
        <w:rPr>
          <w:rFonts w:eastAsia="Yu Mincho" w:cs="Times New Roman"/>
          <w:kern w:val="0"/>
          <w14:ligatures w14:val="none"/>
        </w:rPr>
        <w:t>by this Policy</w:t>
      </w:r>
      <w:r w:rsidRPr="001A230E">
        <w:rPr>
          <w:rFonts w:eastAsia="Yu Mincho" w:cs="Times New Roman"/>
          <w:kern w:val="0"/>
          <w14:ligatures w14:val="none"/>
        </w:rPr>
        <w:t xml:space="preserve">, when those behaviors occur in or have an effect on the University’s education program and activities or use the University networks, technology, or equipment. </w:t>
      </w:r>
    </w:p>
    <w:p w14:paraId="38C76DC2" w14:textId="58C2120E" w:rsidR="00B74C69" w:rsidRDefault="003C5D0A" w:rsidP="001A230E">
      <w:pPr>
        <w:widowControl w:val="0"/>
        <w:autoSpaceDE w:val="0"/>
        <w:autoSpaceDN w:val="0"/>
        <w:adjustRightInd w:val="0"/>
        <w:spacing w:line="240" w:lineRule="auto"/>
        <w:rPr>
          <w:rFonts w:eastAsia="Yu Mincho" w:cs="Times New Roman"/>
          <w:kern w:val="0"/>
          <w14:ligatures w14:val="none"/>
        </w:rPr>
      </w:pPr>
      <w:r>
        <w:rPr>
          <w:rFonts w:eastAsia="Yu Mincho" w:cs="Times New Roman"/>
          <w:kern w:val="0"/>
          <w14:ligatures w14:val="none"/>
        </w:rPr>
        <w:t>Although</w:t>
      </w:r>
      <w:r w:rsidR="00FC10A1" w:rsidRPr="001A230E">
        <w:rPr>
          <w:rFonts w:eastAsia="Yu Mincho" w:cs="Times New Roman"/>
          <w:kern w:val="0"/>
          <w14:ligatures w14:val="none"/>
        </w:rPr>
        <w:t xml:space="preserve"> the University may not control websites, social media, and other venues </w:t>
      </w:r>
      <w:r>
        <w:rPr>
          <w:rFonts w:eastAsia="Yu Mincho" w:cs="Times New Roman"/>
          <w:kern w:val="0"/>
          <w14:ligatures w14:val="none"/>
        </w:rPr>
        <w:t>through</w:t>
      </w:r>
      <w:r w:rsidR="00FC10A1" w:rsidRPr="001A230E">
        <w:rPr>
          <w:rFonts w:eastAsia="Yu Mincho" w:cs="Times New Roman"/>
          <w:kern w:val="0"/>
          <w14:ligatures w14:val="none"/>
        </w:rPr>
        <w:t xml:space="preserve"> which harassing</w:t>
      </w:r>
      <w:r w:rsidR="00466B18">
        <w:rPr>
          <w:rFonts w:eastAsia="Yu Mincho" w:cs="Times New Roman"/>
          <w:kern w:val="0"/>
          <w14:ligatures w14:val="none"/>
        </w:rPr>
        <w:t xml:space="preserve"> or discriminatory</w:t>
      </w:r>
      <w:r w:rsidR="00FC10A1" w:rsidRPr="001A230E">
        <w:rPr>
          <w:rFonts w:eastAsia="Yu Mincho" w:cs="Times New Roman"/>
          <w:kern w:val="0"/>
          <w14:ligatures w14:val="none"/>
        </w:rPr>
        <w:t xml:space="preserve"> communications are made, when such communications are reported to the University, it will engage in a variety of means</w:t>
      </w:r>
      <w:r w:rsidR="009A13C2">
        <w:rPr>
          <w:rFonts w:eastAsia="Yu Mincho" w:cs="Times New Roman"/>
          <w:kern w:val="0"/>
          <w14:ligatures w14:val="none"/>
        </w:rPr>
        <w:t xml:space="preserve"> to address and mitigate the effects</w:t>
      </w:r>
      <w:r w:rsidR="00FC10A1" w:rsidRPr="001A230E">
        <w:rPr>
          <w:rFonts w:eastAsia="Yu Mincho" w:cs="Times New Roman"/>
          <w:kern w:val="0"/>
          <w14:ligatures w14:val="none"/>
        </w:rPr>
        <w:t xml:space="preserve">, including but not limited to the offering and implementation of supportive measures and/or a resolution process. </w:t>
      </w:r>
    </w:p>
    <w:p w14:paraId="6F0B5E50" w14:textId="6A8FF689" w:rsidR="00FC10A1" w:rsidRPr="00336B9C" w:rsidRDefault="00FC10A1" w:rsidP="003C5D0A">
      <w:pPr>
        <w:widowControl w:val="0"/>
        <w:autoSpaceDE w:val="0"/>
        <w:autoSpaceDN w:val="0"/>
        <w:adjustRightInd w:val="0"/>
        <w:spacing w:after="0" w:line="240" w:lineRule="auto"/>
        <w:rPr>
          <w:rFonts w:eastAsia="Yu Mincho" w:cs="Times New Roman"/>
          <w:kern w:val="0"/>
          <w14:ligatures w14:val="none"/>
        </w:rPr>
      </w:pPr>
      <w:r w:rsidRPr="001A230E">
        <w:rPr>
          <w:rFonts w:eastAsia="Yu Mincho" w:cs="Times New Roman"/>
          <w:kern w:val="0"/>
          <w14:ligatures w14:val="none"/>
        </w:rPr>
        <w:t xml:space="preserve">Members of the community are encouraged to be good digital citizens and to refrain from online misconduct, such as feeding anonymous gossip sites, sharing inappropriate content via social media, unwelcome </w:t>
      </w:r>
      <w:r w:rsidR="00FA06CD">
        <w:rPr>
          <w:rFonts w:eastAsia="Yu Mincho" w:cs="Times New Roman"/>
          <w:kern w:val="0"/>
          <w14:ligatures w14:val="none"/>
        </w:rPr>
        <w:t>sexual or sex-based messaging</w:t>
      </w:r>
      <w:r w:rsidRPr="001A230E">
        <w:rPr>
          <w:rFonts w:eastAsia="Yu Mincho" w:cs="Times New Roman"/>
          <w:kern w:val="0"/>
          <w14:ligatures w14:val="none"/>
        </w:rPr>
        <w:t xml:space="preserve">, </w:t>
      </w:r>
      <w:r w:rsidR="00FA06CD">
        <w:rPr>
          <w:rFonts w:eastAsia="Yu Mincho" w:cs="Times New Roman"/>
          <w:kern w:val="0"/>
          <w14:ligatures w14:val="none"/>
        </w:rPr>
        <w:t>distributing or threat</w:t>
      </w:r>
      <w:r w:rsidR="008A2972">
        <w:rPr>
          <w:rFonts w:eastAsia="Yu Mincho" w:cs="Times New Roman"/>
          <w:kern w:val="0"/>
          <w14:ligatures w14:val="none"/>
        </w:rPr>
        <w:t>en</w:t>
      </w:r>
      <w:r w:rsidR="00FA06CD">
        <w:rPr>
          <w:rFonts w:eastAsia="Yu Mincho" w:cs="Times New Roman"/>
          <w:kern w:val="0"/>
          <w14:ligatures w14:val="none"/>
        </w:rPr>
        <w:t>ing to distribute</w:t>
      </w:r>
      <w:r w:rsidR="005E03B4">
        <w:rPr>
          <w:rFonts w:eastAsia="Yu Mincho" w:cs="Times New Roman"/>
          <w:kern w:val="0"/>
          <w14:ligatures w14:val="none"/>
        </w:rPr>
        <w:t xml:space="preserve"> nude or semi-nude photos or recordings</w:t>
      </w:r>
      <w:r w:rsidRPr="001A230E">
        <w:rPr>
          <w:rFonts w:eastAsia="Yu Mincho" w:cs="Times New Roman"/>
          <w:kern w:val="0"/>
          <w14:ligatures w14:val="none"/>
        </w:rPr>
        <w:t>, breaches of privacy, or otherwise using the ease of transmission and/or anonymity of the Internet or other technology to harm another member of the University community.</w:t>
      </w:r>
    </w:p>
    <w:p w14:paraId="15F2139D" w14:textId="77777777" w:rsidR="00F63155" w:rsidRPr="00F63155" w:rsidRDefault="00F63155" w:rsidP="00AF1365">
      <w:pPr>
        <w:pStyle w:val="Heading1"/>
        <w:spacing w:after="0"/>
      </w:pPr>
      <w:r w:rsidRPr="00F63155">
        <w:lastRenderedPageBreak/>
        <w:t>Definitions</w:t>
      </w:r>
    </w:p>
    <w:p w14:paraId="02E7378C"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7B4A95BD" w14:textId="55FF83F3" w:rsidR="00F63155" w:rsidRPr="00F63155" w:rsidRDefault="00F63155" w:rsidP="00F63155">
      <w:pPr>
        <w:widowControl w:val="0"/>
        <w:autoSpaceDE w:val="0"/>
        <w:autoSpaceDN w:val="0"/>
        <w:adjustRightInd w:val="0"/>
        <w:spacing w:after="0" w:line="240" w:lineRule="auto"/>
        <w:rPr>
          <w:rFonts w:eastAsia="Times New Roman" w:cs="Times New Roman"/>
          <w:kern w:val="0"/>
          <w14:ligatures w14:val="none"/>
        </w:rPr>
      </w:pPr>
      <w:r w:rsidRPr="001A230E">
        <w:rPr>
          <w:rFonts w:eastAsia="Calibri" w:cs="Times New Roman"/>
          <w:b/>
          <w:bCs/>
          <w:i/>
          <w:iCs/>
          <w:kern w:val="0"/>
          <w14:ligatures w14:val="none"/>
        </w:rPr>
        <w:t>Advisor</w:t>
      </w:r>
      <w:r w:rsidR="0064451A">
        <w:rPr>
          <w:rFonts w:eastAsia="Calibri" w:cs="Times New Roman"/>
          <w:i/>
          <w:iCs/>
          <w:kern w:val="0"/>
          <w14:ligatures w14:val="none"/>
        </w:rPr>
        <w:t xml:space="preserve">- </w:t>
      </w:r>
      <w:r w:rsidRPr="00F63155">
        <w:rPr>
          <w:rFonts w:eastAsia="Calibri" w:cs="Times New Roman"/>
          <w:kern w:val="0"/>
          <w14:ligatures w14:val="none"/>
        </w:rPr>
        <w:t xml:space="preserve">a person chosen by a </w:t>
      </w:r>
      <w:r w:rsidR="008A2972">
        <w:rPr>
          <w:rFonts w:eastAsia="Calibri" w:cs="Times New Roman"/>
          <w:kern w:val="0"/>
          <w14:ligatures w14:val="none"/>
        </w:rPr>
        <w:t>Party</w:t>
      </w:r>
      <w:r w:rsidRPr="00F63155">
        <w:rPr>
          <w:rFonts w:eastAsia="Calibri" w:cs="Times New Roman"/>
          <w:kern w:val="0"/>
          <w14:ligatures w14:val="none"/>
        </w:rPr>
        <w:t xml:space="preserve"> or appointed by the institution </w:t>
      </w:r>
      <w:r w:rsidR="0046470D">
        <w:rPr>
          <w:rFonts w:eastAsia="Calibri" w:cs="Times New Roman"/>
          <w:kern w:val="0"/>
          <w14:ligatures w14:val="none"/>
        </w:rPr>
        <w:t>who may</w:t>
      </w:r>
      <w:r w:rsidR="0046470D" w:rsidRPr="00F63155">
        <w:rPr>
          <w:rFonts w:eastAsia="Calibri" w:cs="Times New Roman"/>
          <w:kern w:val="0"/>
          <w14:ligatures w14:val="none"/>
        </w:rPr>
        <w:t xml:space="preserve"> </w:t>
      </w:r>
      <w:r w:rsidRPr="00F63155">
        <w:rPr>
          <w:rFonts w:eastAsia="Calibri" w:cs="Times New Roman"/>
          <w:kern w:val="0"/>
          <w14:ligatures w14:val="none"/>
        </w:rPr>
        <w:t xml:space="preserve">accompany the </w:t>
      </w:r>
      <w:r w:rsidR="008A2972">
        <w:rPr>
          <w:rFonts w:eastAsia="Calibri" w:cs="Times New Roman"/>
          <w:kern w:val="0"/>
          <w14:ligatures w14:val="none"/>
        </w:rPr>
        <w:t>Party</w:t>
      </w:r>
      <w:r w:rsidRPr="00F63155">
        <w:rPr>
          <w:rFonts w:eastAsia="Calibri" w:cs="Times New Roman"/>
          <w:kern w:val="0"/>
          <w14:ligatures w14:val="none"/>
        </w:rPr>
        <w:t xml:space="preserve"> to </w:t>
      </w:r>
      <w:r w:rsidR="00144442">
        <w:rPr>
          <w:rFonts w:eastAsia="Calibri" w:cs="Times New Roman"/>
          <w:kern w:val="0"/>
          <w14:ligatures w14:val="none"/>
        </w:rPr>
        <w:t xml:space="preserve">all </w:t>
      </w:r>
      <w:r w:rsidRPr="00F63155">
        <w:rPr>
          <w:rFonts w:eastAsia="Calibri" w:cs="Times New Roman"/>
          <w:kern w:val="0"/>
          <w14:ligatures w14:val="none"/>
        </w:rPr>
        <w:t xml:space="preserve">meetings related to the Sexual and Gender-Based Misconduct Policy and advise the </w:t>
      </w:r>
      <w:r w:rsidR="008A2972">
        <w:rPr>
          <w:rFonts w:eastAsia="Calibri" w:cs="Times New Roman"/>
          <w:kern w:val="0"/>
          <w14:ligatures w14:val="none"/>
        </w:rPr>
        <w:t>P</w:t>
      </w:r>
      <w:r w:rsidRPr="00F63155">
        <w:rPr>
          <w:rFonts w:eastAsia="Calibri" w:cs="Times New Roman"/>
          <w:kern w:val="0"/>
          <w14:ligatures w14:val="none"/>
        </w:rPr>
        <w:t xml:space="preserve">arty on that process. In hearings for behavior that fall under the Title IX </w:t>
      </w:r>
      <w:r w:rsidR="008A2972">
        <w:rPr>
          <w:rFonts w:eastAsia="Calibri" w:cs="Times New Roman"/>
          <w:kern w:val="0"/>
          <w14:ligatures w14:val="none"/>
        </w:rPr>
        <w:t>Formal Resolution</w:t>
      </w:r>
      <w:r w:rsidR="008A2972" w:rsidRPr="00F63155">
        <w:rPr>
          <w:rFonts w:eastAsia="Calibri" w:cs="Times New Roman"/>
          <w:kern w:val="0"/>
          <w14:ligatures w14:val="none"/>
        </w:rPr>
        <w:t xml:space="preserve"> </w:t>
      </w:r>
      <w:r w:rsidR="00AA4235">
        <w:rPr>
          <w:rFonts w:eastAsia="Calibri" w:cs="Times New Roman"/>
          <w:kern w:val="0"/>
          <w14:ligatures w14:val="none"/>
        </w:rPr>
        <w:t>Process</w:t>
      </w:r>
      <w:r w:rsidRPr="00F63155">
        <w:rPr>
          <w:rFonts w:eastAsia="Calibri" w:cs="Times New Roman"/>
          <w:kern w:val="0"/>
          <w14:ligatures w14:val="none"/>
        </w:rPr>
        <w:t xml:space="preserve">, the advisor may conduct cross-examination for the </w:t>
      </w:r>
      <w:r w:rsidR="008A2972">
        <w:rPr>
          <w:rFonts w:eastAsia="Calibri" w:cs="Times New Roman"/>
          <w:kern w:val="0"/>
          <w14:ligatures w14:val="none"/>
        </w:rPr>
        <w:t>Party</w:t>
      </w:r>
      <w:r w:rsidRPr="00F63155">
        <w:rPr>
          <w:rFonts w:eastAsia="Calibri" w:cs="Times New Roman"/>
          <w:kern w:val="0"/>
          <w14:ligatures w14:val="none"/>
        </w:rPr>
        <w:t>. The</w:t>
      </w:r>
      <w:r w:rsidRPr="00F63155">
        <w:rPr>
          <w:rFonts w:eastAsia="Times New Roman" w:cs="Times New Roman"/>
          <w:kern w:val="0"/>
          <w14:ligatures w14:val="none"/>
        </w:rPr>
        <w:t xml:space="preserve"> advisor may not cross</w:t>
      </w:r>
      <w:r w:rsidR="00144442">
        <w:rPr>
          <w:rFonts w:eastAsia="Times New Roman" w:cs="Times New Roman"/>
          <w:kern w:val="0"/>
          <w14:ligatures w14:val="none"/>
        </w:rPr>
        <w:t>-</w:t>
      </w:r>
      <w:r w:rsidRPr="00F63155">
        <w:rPr>
          <w:rFonts w:eastAsia="Times New Roman" w:cs="Times New Roman"/>
          <w:kern w:val="0"/>
          <w14:ligatures w14:val="none"/>
        </w:rPr>
        <w:t xml:space="preserve">examine </w:t>
      </w:r>
      <w:r w:rsidR="008A2972">
        <w:rPr>
          <w:rFonts w:eastAsia="Times New Roman" w:cs="Times New Roman"/>
          <w:kern w:val="0"/>
          <w14:ligatures w14:val="none"/>
        </w:rPr>
        <w:t>Parties</w:t>
      </w:r>
      <w:r w:rsidRPr="00F63155">
        <w:rPr>
          <w:rFonts w:eastAsia="Times New Roman" w:cs="Times New Roman"/>
          <w:kern w:val="0"/>
          <w14:ligatures w14:val="none"/>
        </w:rPr>
        <w:t xml:space="preserve"> or witnesses in hearings</w:t>
      </w:r>
      <w:r w:rsidR="002405A9">
        <w:rPr>
          <w:rFonts w:eastAsia="Times New Roman" w:cs="Times New Roman"/>
          <w:kern w:val="0"/>
          <w14:ligatures w14:val="none"/>
        </w:rPr>
        <w:t xml:space="preserve"> or proceedings</w:t>
      </w:r>
      <w:r w:rsidRPr="00F63155">
        <w:rPr>
          <w:rFonts w:eastAsia="Times New Roman" w:cs="Times New Roman"/>
          <w:kern w:val="0"/>
          <w14:ligatures w14:val="none"/>
        </w:rPr>
        <w:t xml:space="preserve"> that fall within the University’s General Sexual Misconduct </w:t>
      </w:r>
      <w:r w:rsidR="00AA4235">
        <w:rPr>
          <w:rFonts w:eastAsia="Times New Roman" w:cs="Times New Roman"/>
          <w:kern w:val="0"/>
          <w14:ligatures w14:val="none"/>
        </w:rPr>
        <w:t>Process</w:t>
      </w:r>
      <w:r w:rsidRPr="00F63155">
        <w:rPr>
          <w:rFonts w:eastAsia="Times New Roman" w:cs="Times New Roman"/>
          <w:kern w:val="0"/>
          <w14:ligatures w14:val="none"/>
        </w:rPr>
        <w:t xml:space="preserve">. </w:t>
      </w:r>
    </w:p>
    <w:p w14:paraId="775F6BBB"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11CFB591" w14:textId="11BC0F1A" w:rsidR="00F63155" w:rsidRPr="00827BAE" w:rsidDel="00077BBD" w:rsidRDefault="00077BBD" w:rsidP="00827BAE">
      <w:pPr>
        <w:rPr>
          <w:rFonts w:cs="Times New Roman"/>
          <w:i/>
          <w:iCs/>
        </w:rPr>
      </w:pPr>
      <w:r w:rsidRPr="001A230E">
        <w:rPr>
          <w:rFonts w:cs="Times New Roman"/>
          <w:b/>
          <w:bCs/>
          <w:i/>
          <w:iCs/>
        </w:rPr>
        <w:t xml:space="preserve">Appeal </w:t>
      </w:r>
      <w:r w:rsidR="000B280B">
        <w:rPr>
          <w:rFonts w:cs="Times New Roman"/>
          <w:b/>
          <w:bCs/>
          <w:i/>
          <w:iCs/>
        </w:rPr>
        <w:t>D</w:t>
      </w:r>
      <w:r w:rsidRPr="001A230E">
        <w:rPr>
          <w:rFonts w:cs="Times New Roman"/>
          <w:b/>
          <w:bCs/>
          <w:i/>
          <w:iCs/>
        </w:rPr>
        <w:t>ecision-maker</w:t>
      </w:r>
      <w:r w:rsidR="00827BAE" w:rsidRPr="001A230E">
        <w:rPr>
          <w:rFonts w:cs="Times New Roman"/>
          <w:b/>
          <w:bCs/>
          <w:i/>
          <w:iCs/>
        </w:rPr>
        <w:t>/Ap</w:t>
      </w:r>
      <w:r w:rsidR="0007280C">
        <w:rPr>
          <w:rFonts w:cs="Times New Roman"/>
          <w:b/>
          <w:bCs/>
          <w:i/>
          <w:iCs/>
        </w:rPr>
        <w:t>peal Hearing Panel</w:t>
      </w:r>
      <w:r w:rsidRPr="00827BAE">
        <w:rPr>
          <w:rFonts w:cs="Times New Roman"/>
          <w:i/>
          <w:iCs/>
        </w:rPr>
        <w:t>-</w:t>
      </w:r>
      <w:r w:rsidRPr="00827BAE">
        <w:rPr>
          <w:rFonts w:cs="Times New Roman"/>
        </w:rPr>
        <w:t xml:space="preserve"> The person or</w:t>
      </w:r>
      <w:r w:rsidRPr="2F44790B">
        <w:rPr>
          <w:rFonts w:cs="Times New Roman"/>
        </w:rPr>
        <w:t xml:space="preserve"> panel authorized to accept or reject a submitted appeal request, determine whether any of the grounds for appeal are met, and direct responsive action(s), accordingly.  For student cases, members of the </w:t>
      </w:r>
      <w:r w:rsidR="000B280B">
        <w:rPr>
          <w:rFonts w:cs="Times New Roman"/>
        </w:rPr>
        <w:t>Complaint Process</w:t>
      </w:r>
      <w:r w:rsidR="000B280B" w:rsidRPr="2F44790B">
        <w:rPr>
          <w:rFonts w:cs="Times New Roman"/>
        </w:rPr>
        <w:t xml:space="preserve"> </w:t>
      </w:r>
      <w:r w:rsidRPr="2F44790B">
        <w:rPr>
          <w:rFonts w:cs="Times New Roman"/>
        </w:rPr>
        <w:t xml:space="preserve">Pool typically comprise a panel to serve as the Appeal Decision-maker.  For employee cases, typically a trained individual from </w:t>
      </w:r>
      <w:r w:rsidR="000B280B">
        <w:rPr>
          <w:rFonts w:cs="Times New Roman"/>
        </w:rPr>
        <w:t>Office of People and Culture</w:t>
      </w:r>
      <w:r w:rsidRPr="2F44790B">
        <w:rPr>
          <w:rFonts w:cs="Times New Roman"/>
        </w:rPr>
        <w:t xml:space="preserve"> who serves in the </w:t>
      </w:r>
      <w:r w:rsidR="000B280B">
        <w:rPr>
          <w:rFonts w:cs="Times New Roman"/>
        </w:rPr>
        <w:t>Complaint Process</w:t>
      </w:r>
      <w:r w:rsidR="000B280B" w:rsidRPr="2F44790B">
        <w:rPr>
          <w:rFonts w:cs="Times New Roman"/>
        </w:rPr>
        <w:t xml:space="preserve"> </w:t>
      </w:r>
      <w:r w:rsidRPr="2F44790B">
        <w:rPr>
          <w:rFonts w:cs="Times New Roman"/>
        </w:rPr>
        <w:t>Pool will be appointed by the University’s Title IX Coordinator or designee.</w:t>
      </w:r>
      <w:r w:rsidRPr="2F44790B">
        <w:rPr>
          <w:rFonts w:cs="Times New Roman"/>
          <w:i/>
          <w:iCs/>
        </w:rPr>
        <w:t xml:space="preserve"> </w:t>
      </w:r>
    </w:p>
    <w:p w14:paraId="68753A2A" w14:textId="769C1236"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Business Day</w:t>
      </w:r>
      <w:r w:rsidR="0064451A">
        <w:rPr>
          <w:rFonts w:eastAsia="Calibri" w:cs="Times New Roman"/>
          <w:i/>
          <w:kern w:val="0"/>
          <w14:ligatures w14:val="none"/>
        </w:rPr>
        <w:t>-</w:t>
      </w:r>
      <w:r w:rsidRPr="00F63155">
        <w:rPr>
          <w:rFonts w:eastAsia="Calibri" w:cs="Times New Roman"/>
          <w:i/>
          <w:kern w:val="0"/>
          <w14:ligatures w14:val="none"/>
        </w:rPr>
        <w:t xml:space="preserve"> </w:t>
      </w:r>
      <w:r w:rsidRPr="00F63155">
        <w:rPr>
          <w:rFonts w:eastAsia="Calibri" w:cs="Times New Roman"/>
          <w:kern w:val="0"/>
          <w14:ligatures w14:val="none"/>
        </w:rPr>
        <w:t xml:space="preserve">a day when the University is in normal operation (excludes weekends, holidays, and University breaks) unless otherwise specified.  </w:t>
      </w:r>
    </w:p>
    <w:p w14:paraId="744549D3"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212E2B6D" w14:textId="5B597D25" w:rsidR="00F63155" w:rsidRPr="00F63155" w:rsidRDefault="00F63155" w:rsidP="00F63155">
      <w:pPr>
        <w:widowControl w:val="0"/>
        <w:autoSpaceDE w:val="0"/>
        <w:autoSpaceDN w:val="0"/>
        <w:adjustRightInd w:val="0"/>
        <w:spacing w:after="0" w:line="240" w:lineRule="auto"/>
        <w:rPr>
          <w:rFonts w:eastAsia="Times New Roman" w:cs="Times New Roman"/>
          <w:kern w:val="0"/>
          <w14:ligatures w14:val="none"/>
        </w:rPr>
      </w:pPr>
      <w:r w:rsidRPr="001A230E">
        <w:rPr>
          <w:rFonts w:eastAsia="Calibri" w:cs="Times New Roman"/>
          <w:b/>
          <w:bCs/>
          <w:i/>
          <w:kern w:val="0"/>
          <w14:ligatures w14:val="none"/>
        </w:rPr>
        <w:t>Complainant</w:t>
      </w:r>
      <w:r w:rsidR="0064451A">
        <w:rPr>
          <w:rFonts w:eastAsia="Calibri" w:cs="Times New Roman"/>
          <w:iCs/>
          <w:kern w:val="0"/>
          <w14:ligatures w14:val="none"/>
        </w:rPr>
        <w:t>-</w:t>
      </w:r>
      <w:r w:rsidRPr="00F63155">
        <w:rPr>
          <w:rFonts w:eastAsia="Calibri" w:cs="Times New Roman"/>
          <w:kern w:val="0"/>
          <w14:ligatures w14:val="none"/>
        </w:rPr>
        <w:t xml:space="preserve"> an individual who </w:t>
      </w:r>
      <w:r w:rsidR="00D56677">
        <w:rPr>
          <w:rFonts w:eastAsia="Calibri" w:cs="Times New Roman"/>
          <w:kern w:val="0"/>
          <w14:ligatures w14:val="none"/>
        </w:rPr>
        <w:t>has allegedly been subjected to</w:t>
      </w:r>
      <w:r w:rsidRPr="00F63155">
        <w:rPr>
          <w:rFonts w:eastAsia="Calibri" w:cs="Times New Roman"/>
          <w:kern w:val="0"/>
          <w14:ligatures w14:val="none"/>
        </w:rPr>
        <w:t xml:space="preserve"> conduct that could constitute </w:t>
      </w:r>
      <w:r w:rsidR="00A1517B">
        <w:rPr>
          <w:rFonts w:eastAsia="Calibri" w:cs="Times New Roman"/>
          <w:kern w:val="0"/>
          <w14:ligatures w14:val="none"/>
        </w:rPr>
        <w:t xml:space="preserve">a violation of this </w:t>
      </w:r>
      <w:r w:rsidR="000637FE">
        <w:rPr>
          <w:rFonts w:eastAsia="Calibri" w:cs="Times New Roman"/>
          <w:kern w:val="0"/>
          <w14:ligatures w14:val="none"/>
        </w:rPr>
        <w:t>P</w:t>
      </w:r>
      <w:r w:rsidR="00A1517B">
        <w:rPr>
          <w:rFonts w:eastAsia="Calibri" w:cs="Times New Roman"/>
          <w:kern w:val="0"/>
          <w14:ligatures w14:val="none"/>
        </w:rPr>
        <w:t>olicy</w:t>
      </w:r>
      <w:r w:rsidR="00954E75">
        <w:rPr>
          <w:rFonts w:eastAsia="Calibri" w:cs="Times New Roman"/>
          <w:kern w:val="0"/>
          <w14:ligatures w14:val="none"/>
        </w:rPr>
        <w:t xml:space="preserve"> and/</w:t>
      </w:r>
      <w:r w:rsidRPr="00F63155">
        <w:rPr>
          <w:rFonts w:eastAsia="Calibri" w:cs="Times New Roman"/>
          <w:kern w:val="0"/>
          <w14:ligatures w14:val="none"/>
        </w:rPr>
        <w:t>or retaliation for engaging in a protected activity.</w:t>
      </w:r>
      <w:r w:rsidRPr="00F63155">
        <w:rPr>
          <w:rFonts w:eastAsia="Times New Roman" w:cs="Times New Roman"/>
          <w:kern w:val="0"/>
          <w14:ligatures w14:val="none"/>
        </w:rPr>
        <w:t xml:space="preserve"> </w:t>
      </w:r>
    </w:p>
    <w:p w14:paraId="0344AD2C"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7CB429C7" w14:textId="0D696D2A"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Complaint (formal)</w:t>
      </w:r>
      <w:r w:rsidR="0064451A">
        <w:rPr>
          <w:rFonts w:eastAsia="Calibri" w:cs="Times New Roman"/>
          <w:kern w:val="0"/>
          <w14:ligatures w14:val="none"/>
        </w:rPr>
        <w:t>-</w:t>
      </w:r>
      <w:r w:rsidRPr="00F63155">
        <w:rPr>
          <w:rFonts w:eastAsia="Calibri" w:cs="Times New Roman"/>
          <w:kern w:val="0"/>
          <w14:ligatures w14:val="none"/>
        </w:rPr>
        <w:t xml:space="preserve"> a document filed/signed by a </w:t>
      </w:r>
      <w:r w:rsidR="0024094E">
        <w:rPr>
          <w:rFonts w:eastAsia="Calibri" w:cs="Times New Roman"/>
          <w:kern w:val="0"/>
          <w14:ligatures w14:val="none"/>
        </w:rPr>
        <w:t>Complainant</w:t>
      </w:r>
      <w:r w:rsidRPr="00F63155">
        <w:rPr>
          <w:rFonts w:eastAsia="Calibri" w:cs="Times New Roman"/>
          <w:kern w:val="0"/>
          <w14:ligatures w14:val="none"/>
        </w:rPr>
        <w:t xml:space="preserve"> who is enrolled or is participating in an educational program or activity at the University or signed by the Title IX Coordinator or designee alleging </w:t>
      </w:r>
      <w:r w:rsidR="009D45DF">
        <w:rPr>
          <w:rFonts w:eastAsia="Calibri" w:cs="Times New Roman"/>
          <w:kern w:val="0"/>
          <w14:ligatures w14:val="none"/>
        </w:rPr>
        <w:t>Prohibited Conduct, as defined by this Policy</w:t>
      </w:r>
      <w:r w:rsidR="007330D2">
        <w:rPr>
          <w:rFonts w:eastAsia="Calibri" w:cs="Times New Roman"/>
          <w:kern w:val="0"/>
          <w14:ligatures w14:val="none"/>
        </w:rPr>
        <w:t>,</w:t>
      </w:r>
      <w:r w:rsidRPr="00F63155">
        <w:rPr>
          <w:rFonts w:eastAsia="Calibri" w:cs="Times New Roman"/>
          <w:kern w:val="0"/>
          <w14:ligatures w14:val="none"/>
        </w:rPr>
        <w:t xml:space="preserve"> and requesting that the University investigate the allegation. Formal complaints may also be received from </w:t>
      </w:r>
      <w:r w:rsidR="0024094E">
        <w:rPr>
          <w:rFonts w:eastAsia="Calibri" w:cs="Times New Roman"/>
          <w:kern w:val="0"/>
          <w14:ligatures w14:val="none"/>
        </w:rPr>
        <w:t>Complainant</w:t>
      </w:r>
      <w:r w:rsidRPr="00F63155">
        <w:rPr>
          <w:rFonts w:eastAsia="Calibri" w:cs="Times New Roman"/>
          <w:kern w:val="0"/>
          <w14:ligatures w14:val="none"/>
        </w:rPr>
        <w:t xml:space="preserve">s with respect to claims falling outside Title IX and which would be subject to the University’s General Sexual Misconduct </w:t>
      </w:r>
      <w:r w:rsidR="00AA4235">
        <w:rPr>
          <w:rFonts w:eastAsia="Calibri" w:cs="Times New Roman"/>
          <w:kern w:val="0"/>
          <w14:ligatures w14:val="none"/>
        </w:rPr>
        <w:t>Process</w:t>
      </w:r>
      <w:r w:rsidRPr="00F63155">
        <w:rPr>
          <w:rFonts w:eastAsia="Calibri" w:cs="Times New Roman"/>
          <w:kern w:val="0"/>
          <w14:ligatures w14:val="none"/>
        </w:rPr>
        <w:t xml:space="preserve">. </w:t>
      </w:r>
    </w:p>
    <w:p w14:paraId="26B3AB5C"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55C1C0C3" w14:textId="7510E14D"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Confidential Resource</w:t>
      </w:r>
      <w:r w:rsidR="00045071">
        <w:rPr>
          <w:rFonts w:eastAsia="Calibri" w:cs="Times New Roman"/>
          <w:kern w:val="0"/>
          <w14:ligatures w14:val="none"/>
        </w:rPr>
        <w:t xml:space="preserve">- </w:t>
      </w:r>
      <w:r w:rsidRPr="00F63155">
        <w:rPr>
          <w:rFonts w:eastAsia="Calibri" w:cs="Times New Roman"/>
          <w:kern w:val="0"/>
          <w14:ligatures w14:val="none"/>
        </w:rPr>
        <w:t>an employee who is not a Mandated Reporter of notice of sexual harassment, discrimination, and/or retaliation (irrespective of Clery Act Campus Security Authority status).</w:t>
      </w:r>
    </w:p>
    <w:p w14:paraId="050CD89A" w14:textId="77777777" w:rsidR="00F63155" w:rsidRPr="00F63155" w:rsidRDefault="00F63155" w:rsidP="00F63155">
      <w:pPr>
        <w:widowControl w:val="0"/>
        <w:autoSpaceDE w:val="0"/>
        <w:autoSpaceDN w:val="0"/>
        <w:adjustRightInd w:val="0"/>
        <w:spacing w:after="0" w:line="240" w:lineRule="auto"/>
        <w:rPr>
          <w:rFonts w:eastAsia="Yu Mincho" w:cs="Times New Roman"/>
          <w:i/>
          <w:kern w:val="0"/>
          <w14:ligatures w14:val="none"/>
        </w:rPr>
      </w:pPr>
    </w:p>
    <w:p w14:paraId="58DE44AA" w14:textId="0570F5E0"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Yu Mincho" w:cs="Times New Roman"/>
          <w:b/>
          <w:bCs/>
          <w:i/>
          <w:iCs/>
          <w:kern w:val="0"/>
          <w14:ligatures w14:val="none"/>
        </w:rPr>
        <w:t>Consent</w:t>
      </w:r>
      <w:r w:rsidR="00045071">
        <w:rPr>
          <w:rFonts w:eastAsia="Yu Mincho" w:cs="Times New Roman"/>
          <w:kern w:val="0"/>
          <w14:ligatures w14:val="none"/>
        </w:rPr>
        <w:t>-</w:t>
      </w:r>
      <w:r w:rsidRPr="00F63155">
        <w:rPr>
          <w:rFonts w:eastAsia="Yu Mincho" w:cs="Times New Roman"/>
          <w:kern w:val="0"/>
          <w14:ligatures w14:val="none"/>
        </w:rPr>
        <w:t xml:space="preserve"> an affirmative indication by words and/or actions of a </w:t>
      </w:r>
      <w:r w:rsidR="00F94ED1" w:rsidRPr="28F2BF9C">
        <w:rPr>
          <w:rFonts w:eastAsia="Yu Mincho" w:cs="Times New Roman"/>
        </w:rPr>
        <w:t>clear</w:t>
      </w:r>
      <w:r w:rsidR="59A6F260" w:rsidRPr="28F2BF9C">
        <w:rPr>
          <w:rFonts w:eastAsia="Yu Mincho" w:cs="Times New Roman"/>
        </w:rPr>
        <w:t>,</w:t>
      </w:r>
      <w:r w:rsidR="00F94ED1">
        <w:rPr>
          <w:rFonts w:eastAsia="Yu Mincho" w:cs="Times New Roman"/>
          <w:kern w:val="0"/>
          <w14:ligatures w14:val="none"/>
        </w:rPr>
        <w:t xml:space="preserve"> </w:t>
      </w:r>
      <w:r w:rsidRPr="00F63155">
        <w:rPr>
          <w:rFonts w:eastAsia="Yu Mincho" w:cs="Times New Roman"/>
          <w:kern w:val="0"/>
          <w14:ligatures w14:val="none"/>
        </w:rPr>
        <w:t xml:space="preserve">voluntary agreement to engage in the particular sexual act or conduct in question. Consent for one sexual act or conduct does not constitute consent to all sexual acts or conduct. Consent can be withdrawn at any time, and once withdrawal of consent has been expressed, sexual activity must cease. Consent cannot be obtained through the use of force, threat, intimidation, or coercion. Coercion is </w:t>
      </w:r>
      <w:r w:rsidRPr="00F63155">
        <w:rPr>
          <w:rFonts w:eastAsia="Yu Mincho" w:cs="Times New Roman"/>
          <w:kern w:val="0"/>
          <w:u w:val="single"/>
          <w14:ligatures w14:val="none"/>
        </w:rPr>
        <w:t>unreasonable</w:t>
      </w:r>
      <w:r w:rsidRPr="00F63155">
        <w:rPr>
          <w:rFonts w:eastAsia="Yu Mincho" w:cs="Times New Roman"/>
          <w:kern w:val="0"/>
          <w14:ligatures w14:val="none"/>
        </w:rPr>
        <w:t xml:space="preserve"> pressure for sexual activity and will be determined by the frequency, intensity, context, and duration of the pressure. Silence or absence of resistance on the part of an individual does not constitute their consent. Consent cannot be given by someone who is incapacitated due to consuming drugs or alcohol or for any other reason (including but not limited to being unconscious, asleep, or otherwise unaware that sexual activity is occurring). Incapacitation is a state where someone cannot make rational, reasonable decisions because they lack the capacity to give knowing consent (e.g., to understand the “who, what, when, where, why or how” of their sexual interaction). While incapacitation may result from the use of alcohol and/or drugs, incapacitation is a state beyond drunkenness or intoxication. Incapacitation may also exist because of a physical, mental, or developmental disability. The question of incapacitation will be examined objectively from the perspective of the </w:t>
      </w:r>
      <w:r w:rsidR="0024094E">
        <w:rPr>
          <w:rFonts w:eastAsia="Yu Mincho" w:cs="Times New Roman"/>
          <w:kern w:val="0"/>
          <w14:ligatures w14:val="none"/>
        </w:rPr>
        <w:t>Respondent</w:t>
      </w:r>
      <w:r w:rsidRPr="00F63155">
        <w:rPr>
          <w:rFonts w:eastAsia="Yu Mincho" w:cs="Times New Roman"/>
          <w:kern w:val="0"/>
          <w14:ligatures w14:val="none"/>
        </w:rPr>
        <w:t xml:space="preserve"> i.e., whether a reasonable, sober person in place of the </w:t>
      </w:r>
      <w:r w:rsidR="0024094E">
        <w:rPr>
          <w:rFonts w:eastAsia="Yu Mincho" w:cs="Times New Roman"/>
          <w:kern w:val="0"/>
          <w14:ligatures w14:val="none"/>
        </w:rPr>
        <w:t>Respondent</w:t>
      </w:r>
      <w:r w:rsidRPr="00F63155">
        <w:rPr>
          <w:rFonts w:eastAsia="Yu Mincho" w:cs="Times New Roman"/>
          <w:kern w:val="0"/>
          <w14:ligatures w14:val="none"/>
        </w:rPr>
        <w:t xml:space="preserve"> should have known the condition of the </w:t>
      </w:r>
      <w:r w:rsidR="0024094E">
        <w:rPr>
          <w:rFonts w:eastAsia="Yu Mincho" w:cs="Times New Roman"/>
          <w:kern w:val="0"/>
          <w14:ligatures w14:val="none"/>
        </w:rPr>
        <w:t>Complainant</w:t>
      </w:r>
      <w:r w:rsidRPr="00F63155">
        <w:rPr>
          <w:rFonts w:eastAsia="Yu Mincho" w:cs="Times New Roman"/>
          <w:kern w:val="0"/>
          <w14:ligatures w14:val="none"/>
        </w:rPr>
        <w:t xml:space="preserve"> based on the apparent indications of incapacitation, which may include, but are not limited to, acting confused or incoherent, difficulty walking or speaking, and vomiting.</w:t>
      </w:r>
    </w:p>
    <w:p w14:paraId="61FD1ADA"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45FC0904" w14:textId="4DE216A9"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iCs/>
          <w:kern w:val="0"/>
          <w14:ligatures w14:val="none"/>
        </w:rPr>
        <w:t>Day</w:t>
      </w:r>
      <w:r w:rsidR="00045071">
        <w:rPr>
          <w:rFonts w:eastAsia="Calibri" w:cs="Times New Roman"/>
          <w:kern w:val="0"/>
          <w14:ligatures w14:val="none"/>
        </w:rPr>
        <w:t xml:space="preserve">- </w:t>
      </w:r>
      <w:r w:rsidRPr="00F63155">
        <w:rPr>
          <w:rFonts w:eastAsia="Calibri" w:cs="Times New Roman"/>
          <w:kern w:val="0"/>
          <w14:ligatures w14:val="none"/>
        </w:rPr>
        <w:t>a calendar day regardless of whether the University is in normal operation unless otherwise specified.</w:t>
      </w:r>
    </w:p>
    <w:p w14:paraId="70F2C6E7"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2CC56DB3" w14:textId="04DBF231"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Decision-maker(s)</w:t>
      </w:r>
      <w:r w:rsidR="00D3728D">
        <w:rPr>
          <w:rFonts w:eastAsia="Calibri" w:cs="Times New Roman"/>
          <w:kern w:val="0"/>
          <w14:ligatures w14:val="none"/>
        </w:rPr>
        <w:t>-</w:t>
      </w:r>
      <w:r w:rsidRPr="00F63155">
        <w:rPr>
          <w:rFonts w:eastAsia="Calibri" w:cs="Times New Roman"/>
          <w:kern w:val="0"/>
          <w14:ligatures w14:val="none"/>
        </w:rPr>
        <w:t xml:space="preserve"> those who have decision-making and sanctioning authority within the University’s </w:t>
      </w:r>
      <w:r w:rsidR="00D04682">
        <w:rPr>
          <w:rFonts w:eastAsia="Calibri" w:cs="Times New Roman"/>
          <w:kern w:val="0"/>
          <w14:ligatures w14:val="none"/>
        </w:rPr>
        <w:t xml:space="preserve">Sexual and Gender-Based Misconduct </w:t>
      </w:r>
      <w:r w:rsidR="00B01186">
        <w:rPr>
          <w:rFonts w:eastAsia="Calibri" w:cs="Times New Roman"/>
          <w:kern w:val="0"/>
          <w14:ligatures w14:val="none"/>
        </w:rPr>
        <w:t>Formal Resolution</w:t>
      </w:r>
      <w:r w:rsidR="00D04682" w:rsidRPr="00F63155">
        <w:rPr>
          <w:rFonts w:eastAsia="Calibri" w:cs="Times New Roman"/>
          <w:kern w:val="0"/>
          <w14:ligatures w14:val="none"/>
        </w:rPr>
        <w:t xml:space="preserve"> </w:t>
      </w:r>
      <w:r w:rsidR="00AA4235">
        <w:rPr>
          <w:rFonts w:eastAsia="Calibri" w:cs="Times New Roman"/>
          <w:kern w:val="0"/>
          <w14:ligatures w14:val="none"/>
        </w:rPr>
        <w:t>Process</w:t>
      </w:r>
      <w:r w:rsidR="00CB15E8" w:rsidRPr="00F63155">
        <w:rPr>
          <w:rFonts w:eastAsia="Calibri" w:cs="Times New Roman"/>
          <w:kern w:val="0"/>
          <w14:ligatures w14:val="none"/>
        </w:rPr>
        <w:t xml:space="preserve"> </w:t>
      </w:r>
      <w:r w:rsidRPr="00F63155">
        <w:rPr>
          <w:rFonts w:eastAsia="Calibri" w:cs="Times New Roman"/>
          <w:kern w:val="0"/>
          <w14:ligatures w14:val="none"/>
        </w:rPr>
        <w:t xml:space="preserve">for employees.  </w:t>
      </w:r>
    </w:p>
    <w:p w14:paraId="2D0E4784"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17DA647A" w14:textId="6DF89845" w:rsidR="00F63155" w:rsidRPr="00F63155" w:rsidRDefault="00F63155" w:rsidP="00F63155">
      <w:pPr>
        <w:widowControl w:val="0"/>
        <w:autoSpaceDE w:val="0"/>
        <w:autoSpaceDN w:val="0"/>
        <w:adjustRightInd w:val="0"/>
        <w:spacing w:after="0" w:line="240" w:lineRule="auto"/>
        <w:rPr>
          <w:rFonts w:eastAsia="Calibri" w:cs="Times New Roman"/>
          <w:iCs/>
          <w:kern w:val="0"/>
          <w14:ligatures w14:val="none"/>
        </w:rPr>
      </w:pPr>
      <w:r w:rsidRPr="001A230E">
        <w:rPr>
          <w:rFonts w:eastAsia="Calibri" w:cs="Times New Roman"/>
          <w:b/>
          <w:bCs/>
          <w:i/>
          <w:iCs/>
          <w:kern w:val="0"/>
          <w14:ligatures w14:val="none"/>
        </w:rPr>
        <w:t>Directly Related Evidence</w:t>
      </w:r>
      <w:r w:rsidR="00D3728D">
        <w:rPr>
          <w:rFonts w:eastAsia="Calibri" w:cs="Times New Roman"/>
          <w:iCs/>
          <w:kern w:val="0"/>
          <w14:ligatures w14:val="none"/>
        </w:rPr>
        <w:t>-</w:t>
      </w:r>
      <w:r w:rsidR="00D3728D" w:rsidRPr="00F63155">
        <w:rPr>
          <w:rFonts w:eastAsia="Calibri" w:cs="Times New Roman"/>
          <w:iCs/>
          <w:kern w:val="0"/>
          <w14:ligatures w14:val="none"/>
        </w:rPr>
        <w:t xml:space="preserve"> </w:t>
      </w:r>
      <w:r w:rsidRPr="00F63155">
        <w:rPr>
          <w:rFonts w:eastAsia="Calibri" w:cs="Times New Roman"/>
          <w:iCs/>
          <w:kern w:val="0"/>
          <w14:ligatures w14:val="none"/>
        </w:rPr>
        <w:t xml:space="preserve">evidence connected to the </w:t>
      </w:r>
      <w:r w:rsidR="00CB15E8">
        <w:rPr>
          <w:rFonts w:eastAsia="Calibri" w:cs="Times New Roman"/>
          <w:iCs/>
          <w:kern w:val="0"/>
          <w14:ligatures w14:val="none"/>
        </w:rPr>
        <w:t>allegations</w:t>
      </w:r>
      <w:r w:rsidRPr="00F63155">
        <w:rPr>
          <w:rFonts w:eastAsia="Calibri" w:cs="Times New Roman"/>
          <w:iCs/>
          <w:kern w:val="0"/>
          <w14:ligatures w14:val="none"/>
        </w:rPr>
        <w:t>, but which is neither inculpatory (tending to prove a violation) nor exculpatory (tending to disprove a violation) and cannot be relied upon by the Decision-maker(s) or hearing panel. Compare to Relevant Evidence, below.</w:t>
      </w:r>
    </w:p>
    <w:p w14:paraId="304D67C6"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2492ED66" w14:textId="749EA019"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iCs/>
          <w:kern w:val="0"/>
          <w14:ligatures w14:val="none"/>
        </w:rPr>
        <w:t>Education program or activity</w:t>
      </w:r>
      <w:r w:rsidR="00A71E73">
        <w:rPr>
          <w:rFonts w:eastAsia="Calibri" w:cs="Times New Roman"/>
          <w:kern w:val="0"/>
          <w14:ligatures w14:val="none"/>
        </w:rPr>
        <w:t xml:space="preserve">- </w:t>
      </w:r>
      <w:r w:rsidRPr="00F63155">
        <w:rPr>
          <w:rFonts w:eastAsia="Calibri" w:cs="Times New Roman"/>
          <w:kern w:val="0"/>
          <w14:ligatures w14:val="none"/>
        </w:rPr>
        <w:t xml:space="preserve">locations, events, or circumstances where the University exercises substantial control over both the </w:t>
      </w:r>
      <w:r w:rsidR="0024094E">
        <w:rPr>
          <w:rFonts w:eastAsia="Calibri" w:cs="Times New Roman"/>
          <w:kern w:val="0"/>
          <w14:ligatures w14:val="none"/>
        </w:rPr>
        <w:t>Respondent</w:t>
      </w:r>
      <w:r w:rsidRPr="00F63155">
        <w:rPr>
          <w:rFonts w:eastAsia="Calibri" w:cs="Times New Roman"/>
          <w:kern w:val="0"/>
          <w14:ligatures w14:val="none"/>
        </w:rPr>
        <w:t xml:space="preserve"> and the context in which the </w:t>
      </w:r>
      <w:r w:rsidRPr="00F63155" w:rsidDel="008F05D3">
        <w:rPr>
          <w:rFonts w:eastAsia="Calibri" w:cs="Times New Roman"/>
          <w:kern w:val="0"/>
          <w14:ligatures w14:val="none"/>
        </w:rPr>
        <w:t>sexual harassment</w:t>
      </w:r>
      <w:r w:rsidRPr="00F63155">
        <w:rPr>
          <w:rFonts w:eastAsia="Calibri" w:cs="Times New Roman"/>
          <w:kern w:val="0"/>
          <w14:ligatures w14:val="none"/>
        </w:rPr>
        <w:t xml:space="preserve"> occurs</w:t>
      </w:r>
      <w:r w:rsidRPr="00F63155" w:rsidDel="003639AF">
        <w:rPr>
          <w:rFonts w:eastAsia="Calibri" w:cs="Times New Roman"/>
          <w:kern w:val="0"/>
          <w14:ligatures w14:val="none"/>
        </w:rPr>
        <w:t xml:space="preserve"> </w:t>
      </w:r>
      <w:r w:rsidR="005E4B4A" w:rsidRPr="00F63155" w:rsidDel="003639AF">
        <w:rPr>
          <w:rFonts w:eastAsia="Calibri" w:cs="Times New Roman"/>
          <w:kern w:val="0"/>
          <w14:ligatures w14:val="none"/>
        </w:rPr>
        <w:t>and</w:t>
      </w:r>
      <w:r w:rsidRPr="00F63155" w:rsidDel="003639AF">
        <w:rPr>
          <w:rFonts w:eastAsia="Calibri" w:cs="Times New Roman"/>
          <w:kern w:val="0"/>
          <w14:ligatures w14:val="none"/>
        </w:rPr>
        <w:t xml:space="preserve"> includes any building owned or controlled by a student organization that is officially recognized by the University. </w:t>
      </w:r>
    </w:p>
    <w:p w14:paraId="33AA2D0F" w14:textId="77777777" w:rsid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2C98F989" w14:textId="5C961463" w:rsidR="00A71E73" w:rsidRPr="004542B4" w:rsidRDefault="00A71E73" w:rsidP="001A230E">
      <w:pPr>
        <w:widowControl w:val="0"/>
        <w:autoSpaceDE w:val="0"/>
        <w:autoSpaceDN w:val="0"/>
        <w:adjustRightInd w:val="0"/>
        <w:spacing w:after="0" w:line="240" w:lineRule="auto"/>
        <w:rPr>
          <w:rFonts w:eastAsia="Calibri" w:cs="Times New Roman"/>
          <w:w w:val="89"/>
          <w:lang w:bidi="en-US"/>
        </w:rPr>
      </w:pPr>
      <w:r w:rsidRPr="001A230E">
        <w:rPr>
          <w:rFonts w:eastAsia="Calibri" w:cs="Times New Roman"/>
          <w:b/>
          <w:bCs/>
          <w:i/>
          <w:iCs/>
          <w:kern w:val="0"/>
          <w14:ligatures w14:val="none"/>
        </w:rPr>
        <w:t>Employee</w:t>
      </w:r>
      <w:r w:rsidRPr="004542B4">
        <w:rPr>
          <w:rFonts w:eastAsia="Calibri" w:cs="Times New Roman"/>
          <w:b/>
          <w:bCs/>
          <w:i/>
          <w:w w:val="89"/>
          <w:lang w:bidi="en-US"/>
        </w:rPr>
        <w:t xml:space="preserve">- </w:t>
      </w:r>
      <w:r w:rsidRPr="001A230E">
        <w:rPr>
          <w:rFonts w:eastAsia="Calibri" w:cs="Times New Roman"/>
          <w:kern w:val="0"/>
          <w14:ligatures w14:val="none"/>
        </w:rPr>
        <w:t>Faculty, staff, and administrators, including those holding these positions temporarily.  Employee does not include those performing services for or as an independent contractor, although such non-employed individuals authorized to provide aid, benefits, or services on the University’s behalf may be subject to certain rights and obligations under this Policy.</w:t>
      </w:r>
    </w:p>
    <w:p w14:paraId="67F7BE76" w14:textId="77777777" w:rsidR="00A71E73" w:rsidRPr="00F63155" w:rsidRDefault="00A71E73" w:rsidP="00F63155">
      <w:pPr>
        <w:widowControl w:val="0"/>
        <w:autoSpaceDE w:val="0"/>
        <w:autoSpaceDN w:val="0"/>
        <w:adjustRightInd w:val="0"/>
        <w:spacing w:after="0" w:line="240" w:lineRule="auto"/>
        <w:rPr>
          <w:rFonts w:eastAsia="Calibri" w:cs="Times New Roman"/>
          <w:i/>
          <w:kern w:val="0"/>
          <w14:ligatures w14:val="none"/>
        </w:rPr>
      </w:pPr>
    </w:p>
    <w:p w14:paraId="26189B33" w14:textId="53E53F1C" w:rsidR="009F7F39" w:rsidRPr="009F7F39" w:rsidRDefault="00B73107" w:rsidP="001A230E">
      <w:pPr>
        <w:spacing w:line="240" w:lineRule="auto"/>
        <w:rPr>
          <w:rFonts w:cs="Calibri"/>
        </w:rPr>
      </w:pPr>
      <w:r w:rsidRPr="00B73107">
        <w:rPr>
          <w:rFonts w:cs="Calibri"/>
          <w:b/>
          <w:bCs/>
          <w:i/>
          <w:iCs/>
        </w:rPr>
        <w:t>Final Determination</w:t>
      </w:r>
      <w:r>
        <w:rPr>
          <w:rFonts w:cs="Calibri"/>
          <w:b/>
          <w:bCs/>
        </w:rPr>
        <w:t>-</w:t>
      </w:r>
      <w:r w:rsidRPr="00B73107">
        <w:rPr>
          <w:rFonts w:cs="Calibri"/>
        </w:rPr>
        <w:t xml:space="preserve"> A conclusion by </w:t>
      </w:r>
      <w:r w:rsidR="00E47971">
        <w:rPr>
          <w:rFonts w:cs="Calibri"/>
        </w:rPr>
        <w:t>a preponderance</w:t>
      </w:r>
      <w:r w:rsidRPr="00B73107">
        <w:rPr>
          <w:rFonts w:cs="Calibri"/>
        </w:rPr>
        <w:t xml:space="preserve"> of evidence that the alleged conduct did or did not violate the Policy. </w:t>
      </w:r>
      <w:r w:rsidR="00FF423E">
        <w:rPr>
          <w:rFonts w:cs="Calibri"/>
        </w:rPr>
        <w:t xml:space="preserve">This includes a determination regarding responsibility of a </w:t>
      </w:r>
      <w:r w:rsidR="000637FE">
        <w:rPr>
          <w:rFonts w:cs="Calibri"/>
        </w:rPr>
        <w:t>Policy</w:t>
      </w:r>
      <w:r w:rsidR="00FF423E">
        <w:rPr>
          <w:rFonts w:cs="Calibri"/>
        </w:rPr>
        <w:t xml:space="preserve"> violation.</w:t>
      </w:r>
    </w:p>
    <w:p w14:paraId="7340C936" w14:textId="15B06F2E" w:rsidR="009F7F39" w:rsidRDefault="009F7F39" w:rsidP="00B73107">
      <w:pPr>
        <w:spacing w:line="240" w:lineRule="auto"/>
        <w:rPr>
          <w:rFonts w:cs="Calibri"/>
        </w:rPr>
      </w:pPr>
      <w:r w:rsidRPr="009F7F39">
        <w:rPr>
          <w:rFonts w:cs="Calibri"/>
          <w:b/>
          <w:bCs/>
          <w:i/>
          <w:iCs/>
        </w:rPr>
        <w:t>Finding</w:t>
      </w:r>
      <w:r>
        <w:rPr>
          <w:rFonts w:cs="Calibri"/>
        </w:rPr>
        <w:t xml:space="preserve">- </w:t>
      </w:r>
      <w:r w:rsidRPr="009F7F39">
        <w:rPr>
          <w:rFonts w:cs="Calibri"/>
        </w:rPr>
        <w:t xml:space="preserve">A conclusion by the </w:t>
      </w:r>
      <w:r w:rsidR="00E47971">
        <w:rPr>
          <w:rFonts w:cs="Calibri"/>
        </w:rPr>
        <w:t>preponderance of evidence</w:t>
      </w:r>
      <w:r w:rsidRPr="009F7F39">
        <w:rPr>
          <w:rFonts w:cs="Calibri"/>
        </w:rPr>
        <w:t xml:space="preserve"> that the conduct did or did not occur as alleged (as in a “finding of fact”).</w:t>
      </w:r>
    </w:p>
    <w:p w14:paraId="71026CB0" w14:textId="2EDD4BB4" w:rsidR="00AF4DAF" w:rsidRDefault="00AF4DAF" w:rsidP="00B73107">
      <w:pPr>
        <w:spacing w:line="240" w:lineRule="auto"/>
        <w:rPr>
          <w:rFonts w:cs="Calibri"/>
        </w:rPr>
      </w:pPr>
      <w:r w:rsidRPr="001A230E">
        <w:rPr>
          <w:rFonts w:cs="Calibri"/>
          <w:b/>
          <w:bCs/>
          <w:i/>
          <w:iCs/>
        </w:rPr>
        <w:t>Formal Resolution</w:t>
      </w:r>
      <w:r>
        <w:rPr>
          <w:rFonts w:cs="Calibri"/>
        </w:rPr>
        <w:t xml:space="preserve">- </w:t>
      </w:r>
      <w:r w:rsidR="003D53EC">
        <w:rPr>
          <w:rFonts w:cs="Calibri"/>
        </w:rPr>
        <w:t>The Investigation and Hearing process to resolution Formal Complaints. It is i</w:t>
      </w:r>
      <w:r>
        <w:rPr>
          <w:rFonts w:cs="Calibri"/>
        </w:rPr>
        <w:t>nclusive of the Title IX Formal Resolution Process and General Sexual Misconduct Formal Resolution Process</w:t>
      </w:r>
      <w:r w:rsidR="00BD6274">
        <w:rPr>
          <w:rFonts w:cs="Calibri"/>
        </w:rPr>
        <w:t xml:space="preserve">. </w:t>
      </w:r>
      <w:r w:rsidR="003D53EC">
        <w:rPr>
          <w:rFonts w:cs="Calibri"/>
        </w:rPr>
        <w:t>It i</w:t>
      </w:r>
      <w:r w:rsidR="00BD6274">
        <w:rPr>
          <w:rFonts w:cs="Calibri"/>
        </w:rPr>
        <w:t>ncludes a Formal Complaint, Investigation, Hearing, and Appeal consistent with relevant state and federal law.</w:t>
      </w:r>
    </w:p>
    <w:p w14:paraId="73EB73AF" w14:textId="5DCD4FCD" w:rsidR="005B4514" w:rsidRDefault="005B4514" w:rsidP="00B73107">
      <w:pPr>
        <w:spacing w:line="240" w:lineRule="auto"/>
        <w:rPr>
          <w:rFonts w:cs="Calibri"/>
        </w:rPr>
      </w:pPr>
      <w:r w:rsidRPr="001A230E">
        <w:rPr>
          <w:rFonts w:eastAsia="Calibri" w:cs="Times New Roman"/>
          <w:b/>
          <w:bCs/>
          <w:i/>
          <w:kern w:val="0"/>
          <w14:ligatures w14:val="none"/>
        </w:rPr>
        <w:t>General Sexual Misconduct Formal Resolution</w:t>
      </w:r>
      <w:r>
        <w:rPr>
          <w:rFonts w:cs="Calibri"/>
        </w:rPr>
        <w:t xml:space="preserve">- The process implemented to resolve Formal Complaints of incidents that do not meet federally prescribed Title IX jurisdiction. </w:t>
      </w:r>
      <w:r>
        <w:rPr>
          <w:rFonts w:eastAsia="Yu Mincho" w:cs="Times New Roman"/>
          <w:kern w:val="0"/>
          <w14:ligatures w14:val="none"/>
        </w:rPr>
        <w:t>As described in detail below, this process involves a Formal Complaint, Investigation, Hearing</w:t>
      </w:r>
      <w:r w:rsidR="00BD6274">
        <w:rPr>
          <w:rFonts w:eastAsia="Yu Mincho" w:cs="Times New Roman"/>
          <w:kern w:val="0"/>
          <w14:ligatures w14:val="none"/>
        </w:rPr>
        <w:t>, and Appeal</w:t>
      </w:r>
      <w:r w:rsidR="004C7F7F">
        <w:rPr>
          <w:rFonts w:eastAsia="Yu Mincho" w:cs="Times New Roman"/>
          <w:kern w:val="0"/>
          <w14:ligatures w14:val="none"/>
        </w:rPr>
        <w:t xml:space="preserve"> and complies with state and federal laws other than Title IX.</w:t>
      </w:r>
      <w:r w:rsidR="00FA4ADA">
        <w:rPr>
          <w:rFonts w:eastAsia="Yu Mincho" w:cs="Times New Roman"/>
          <w:kern w:val="0"/>
          <w14:ligatures w14:val="none"/>
        </w:rPr>
        <w:t xml:space="preserve"> This term includes the Student Respondent General Sexual Misconduct Formal Resolution Process and Employee Respondent </w:t>
      </w:r>
      <w:r w:rsidR="001D1508">
        <w:rPr>
          <w:rFonts w:eastAsia="Yu Mincho" w:cs="Times New Roman"/>
          <w:kern w:val="0"/>
          <w14:ligatures w14:val="none"/>
        </w:rPr>
        <w:t xml:space="preserve">General Sexual Misconduct </w:t>
      </w:r>
      <w:r w:rsidR="00FA4ADA">
        <w:rPr>
          <w:rFonts w:eastAsia="Yu Mincho" w:cs="Times New Roman"/>
          <w:kern w:val="0"/>
          <w14:ligatures w14:val="none"/>
        </w:rPr>
        <w:t>Formal Resolution Process.</w:t>
      </w:r>
    </w:p>
    <w:p w14:paraId="228F6B79" w14:textId="0A7C16E5"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Hearing Panel</w:t>
      </w:r>
      <w:r w:rsidR="00715A1B">
        <w:rPr>
          <w:rFonts w:eastAsia="Calibri" w:cs="Times New Roman"/>
          <w:kern w:val="0"/>
          <w14:ligatures w14:val="none"/>
        </w:rPr>
        <w:t>-</w:t>
      </w:r>
      <w:r w:rsidR="00715A1B" w:rsidRPr="00F63155">
        <w:rPr>
          <w:rFonts w:eastAsia="Calibri" w:cs="Times New Roman"/>
          <w:kern w:val="0"/>
          <w14:ligatures w14:val="none"/>
        </w:rPr>
        <w:t xml:space="preserve"> </w:t>
      </w:r>
      <w:r w:rsidRPr="00F63155">
        <w:rPr>
          <w:rFonts w:eastAsia="Calibri" w:cs="Times New Roman"/>
          <w:kern w:val="0"/>
          <w14:ligatures w14:val="none"/>
        </w:rPr>
        <w:t xml:space="preserve">those who have decision-making and sanctioning authority within the </w:t>
      </w:r>
      <w:r w:rsidR="00BD168D">
        <w:rPr>
          <w:rFonts w:eastAsia="Calibri" w:cs="Times New Roman"/>
          <w:kern w:val="0"/>
          <w14:ligatures w14:val="none"/>
        </w:rPr>
        <w:t>Student Respondent</w:t>
      </w:r>
      <w:r w:rsidR="00BD168D" w:rsidRPr="00F63155">
        <w:rPr>
          <w:rFonts w:eastAsia="Calibri" w:cs="Times New Roman"/>
          <w:kern w:val="0"/>
          <w14:ligatures w14:val="none"/>
        </w:rPr>
        <w:t xml:space="preserve"> </w:t>
      </w:r>
      <w:r w:rsidR="00CB15E8">
        <w:rPr>
          <w:rFonts w:eastAsia="Calibri" w:cs="Times New Roman"/>
          <w:kern w:val="0"/>
          <w14:ligatures w14:val="none"/>
        </w:rPr>
        <w:t xml:space="preserve">Sexual and Gender-Based Misconduct </w:t>
      </w:r>
      <w:r w:rsidR="00BD168D">
        <w:rPr>
          <w:rFonts w:eastAsia="Calibri" w:cs="Times New Roman"/>
          <w:kern w:val="0"/>
          <w14:ligatures w14:val="none"/>
        </w:rPr>
        <w:t>Formal Resolution Process</w:t>
      </w:r>
      <w:r w:rsidRPr="00F63155">
        <w:rPr>
          <w:rFonts w:eastAsia="Calibri" w:cs="Times New Roman"/>
          <w:kern w:val="0"/>
          <w14:ligatures w14:val="none"/>
        </w:rPr>
        <w:t>.</w:t>
      </w:r>
    </w:p>
    <w:p w14:paraId="731ABE52"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640446EC" w14:textId="39A1A9FA"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bookmarkStart w:id="0" w:name="_Hlk85624236"/>
      <w:r w:rsidRPr="001A230E">
        <w:rPr>
          <w:rFonts w:eastAsia="Calibri" w:cs="Times New Roman"/>
          <w:b/>
          <w:bCs/>
          <w:i/>
          <w:iCs/>
          <w:kern w:val="0"/>
          <w14:ligatures w14:val="none"/>
        </w:rPr>
        <w:t>Informal Resolution</w:t>
      </w:r>
      <w:r w:rsidR="008D4D6A">
        <w:rPr>
          <w:rFonts w:eastAsia="Calibri" w:cs="Times New Roman"/>
          <w:kern w:val="0"/>
          <w14:ligatures w14:val="none"/>
        </w:rPr>
        <w:t>-</w:t>
      </w:r>
      <w:r w:rsidRPr="00F63155">
        <w:rPr>
          <w:rFonts w:eastAsia="Calibri" w:cs="Times New Roman"/>
          <w:i/>
          <w:kern w:val="0"/>
          <w14:ligatures w14:val="none"/>
        </w:rPr>
        <w:t xml:space="preserve"> </w:t>
      </w:r>
      <w:r w:rsidRPr="00F63155">
        <w:rPr>
          <w:rFonts w:eastAsia="Calibri" w:cs="Times New Roman"/>
          <w:iCs/>
          <w:kern w:val="0"/>
          <w14:ligatures w14:val="none"/>
        </w:rPr>
        <w:t>a resolution agreed to by the Parties and approved by the Title IX Coordinator that occurs prior to a Final Determination</w:t>
      </w:r>
      <w:r w:rsidR="00D21E41">
        <w:rPr>
          <w:rFonts w:eastAsia="Calibri" w:cs="Times New Roman"/>
          <w:iCs/>
          <w:kern w:val="0"/>
          <w14:ligatures w14:val="none"/>
        </w:rPr>
        <w:t xml:space="preserve"> by a decision-maker</w:t>
      </w:r>
      <w:r w:rsidR="000352E8">
        <w:rPr>
          <w:rFonts w:eastAsia="Calibri" w:cs="Times New Roman"/>
          <w:iCs/>
          <w:kern w:val="0"/>
          <w14:ligatures w14:val="none"/>
        </w:rPr>
        <w:t>/hearing panel</w:t>
      </w:r>
      <w:r w:rsidRPr="00F63155">
        <w:rPr>
          <w:rFonts w:eastAsia="Calibri" w:cs="Times New Roman"/>
          <w:iCs/>
          <w:kern w:val="0"/>
          <w14:ligatures w14:val="none"/>
        </w:rPr>
        <w:t>.</w:t>
      </w:r>
    </w:p>
    <w:bookmarkEnd w:id="0"/>
    <w:p w14:paraId="1321C4BF"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11859447" w14:textId="762A8B50"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r w:rsidRPr="001A230E">
        <w:rPr>
          <w:rFonts w:eastAsia="Calibri" w:cs="Times New Roman"/>
          <w:b/>
          <w:bCs/>
          <w:i/>
          <w:iCs/>
          <w:kern w:val="0"/>
          <w14:ligatures w14:val="none"/>
        </w:rPr>
        <w:t>Investigator</w:t>
      </w:r>
      <w:r w:rsidR="008D4D6A">
        <w:rPr>
          <w:rFonts w:eastAsia="Calibri" w:cs="Times New Roman"/>
          <w:iCs/>
          <w:kern w:val="0"/>
          <w14:ligatures w14:val="none"/>
        </w:rPr>
        <w:t>-</w:t>
      </w:r>
      <w:r w:rsidRPr="00F63155">
        <w:rPr>
          <w:rFonts w:eastAsia="Calibri" w:cs="Times New Roman"/>
          <w:iCs/>
          <w:kern w:val="0"/>
          <w14:ligatures w14:val="none"/>
        </w:rPr>
        <w:t xml:space="preserve"> the person(s) authorized by </w:t>
      </w:r>
      <w:r w:rsidR="00D21E41">
        <w:rPr>
          <w:rFonts w:eastAsia="Calibri" w:cs="Times New Roman"/>
          <w:iCs/>
          <w:kern w:val="0"/>
          <w14:ligatures w14:val="none"/>
        </w:rPr>
        <w:t>the University</w:t>
      </w:r>
      <w:r w:rsidR="00D21E41" w:rsidRPr="00F63155">
        <w:rPr>
          <w:rFonts w:eastAsia="Calibri" w:cs="Times New Roman"/>
          <w:iCs/>
          <w:kern w:val="0"/>
          <w14:ligatures w14:val="none"/>
        </w:rPr>
        <w:t xml:space="preserve"> </w:t>
      </w:r>
      <w:r w:rsidRPr="00F63155">
        <w:rPr>
          <w:rFonts w:eastAsia="Calibri" w:cs="Times New Roman"/>
          <w:iCs/>
          <w:kern w:val="0"/>
          <w14:ligatures w14:val="none"/>
        </w:rPr>
        <w:t>to gather facts about an alleged violation of this Policy, assess relevance and credibility, synthesize the evidence, and compile this information into an investigation report of Relevant Evidence and a file of Directly Related Evidence.</w:t>
      </w:r>
    </w:p>
    <w:p w14:paraId="4C9626CF"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375BA3D3" w14:textId="2696E88F"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Mandated Reporter</w:t>
      </w:r>
      <w:r w:rsidR="008D4D6A">
        <w:rPr>
          <w:rFonts w:eastAsia="Calibri" w:cs="Times New Roman"/>
          <w:kern w:val="0"/>
          <w14:ligatures w14:val="none"/>
        </w:rPr>
        <w:t>-</w:t>
      </w:r>
      <w:r w:rsidRPr="00F63155">
        <w:rPr>
          <w:rFonts w:eastAsia="Calibri" w:cs="Times New Roman"/>
          <w:kern w:val="0"/>
          <w14:ligatures w14:val="none"/>
        </w:rPr>
        <w:t xml:space="preserve"> a University </w:t>
      </w:r>
      <w:r w:rsidR="00A649FD" w:rsidRPr="00F63155">
        <w:rPr>
          <w:rFonts w:eastAsia="Calibri" w:cs="Times New Roman"/>
          <w:kern w:val="0"/>
          <w14:ligatures w14:val="none"/>
        </w:rPr>
        <w:t xml:space="preserve">employee </w:t>
      </w:r>
      <w:r w:rsidRPr="00F63155">
        <w:rPr>
          <w:rFonts w:eastAsia="Calibri" w:cs="Times New Roman"/>
          <w:kern w:val="0"/>
          <w14:ligatures w14:val="none"/>
        </w:rPr>
        <w:t xml:space="preserve">who is obligated by </w:t>
      </w:r>
      <w:r w:rsidR="000637FE">
        <w:rPr>
          <w:rFonts w:eastAsia="Calibri" w:cs="Times New Roman"/>
          <w:kern w:val="0"/>
          <w14:ligatures w14:val="none"/>
        </w:rPr>
        <w:t>Policy</w:t>
      </w:r>
      <w:r w:rsidRPr="00F63155">
        <w:rPr>
          <w:rFonts w:eastAsia="Calibri" w:cs="Times New Roman"/>
          <w:kern w:val="0"/>
          <w14:ligatures w14:val="none"/>
        </w:rPr>
        <w:t xml:space="preserve"> to share knowledge, notice, and/or reports of sexual harassment and/or retaliation with the appropriate Title IX Coordinator or </w:t>
      </w:r>
      <w:r w:rsidRPr="00F63155">
        <w:rPr>
          <w:rFonts w:eastAsia="Calibri" w:cs="Times New Roman"/>
          <w:kern w:val="0"/>
          <w14:ligatures w14:val="none"/>
        </w:rPr>
        <w:lastRenderedPageBreak/>
        <w:t>deputy.</w:t>
      </w:r>
      <w:r w:rsidRPr="00F63155">
        <w:rPr>
          <w:rFonts w:eastAsia="Calibri" w:cs="Times New Roman"/>
          <w:kern w:val="0"/>
          <w:vertAlign w:val="superscript"/>
          <w14:ligatures w14:val="none"/>
        </w:rPr>
        <w:footnoteReference w:id="3"/>
      </w:r>
      <w:r w:rsidRPr="00F63155" w:rsidDel="003A2FD7">
        <w:rPr>
          <w:rFonts w:eastAsia="Times New Roman" w:cs="Times New Roman"/>
          <w:kern w:val="0"/>
          <w14:ligatures w14:val="none"/>
        </w:rPr>
        <w:t xml:space="preserve"> </w:t>
      </w:r>
    </w:p>
    <w:p w14:paraId="51A89A36"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4C30EB2C" w14:textId="19E33434"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Notice</w:t>
      </w:r>
      <w:r w:rsidR="00F008B7">
        <w:rPr>
          <w:rFonts w:eastAsia="Calibri" w:cs="Times New Roman"/>
          <w:iCs/>
          <w:kern w:val="0"/>
          <w14:ligatures w14:val="none"/>
        </w:rPr>
        <w:t>-</w:t>
      </w:r>
      <w:r w:rsidRPr="00F63155">
        <w:rPr>
          <w:rFonts w:eastAsia="Calibri" w:cs="Times New Roman"/>
          <w:kern w:val="0"/>
          <w14:ligatures w14:val="none"/>
        </w:rPr>
        <w:t xml:space="preserve"> </w:t>
      </w:r>
      <w:r w:rsidR="00965F66">
        <w:rPr>
          <w:rFonts w:eastAsia="Calibri" w:cs="Times New Roman"/>
          <w:kern w:val="0"/>
          <w14:ligatures w14:val="none"/>
        </w:rPr>
        <w:t xml:space="preserve">When </w:t>
      </w:r>
      <w:r w:rsidRPr="00F63155">
        <w:rPr>
          <w:rFonts w:eastAsia="Calibri" w:cs="Times New Roman"/>
          <w:kern w:val="0"/>
          <w14:ligatures w14:val="none"/>
        </w:rPr>
        <w:t>an employee, student, or third-</w:t>
      </w:r>
      <w:r w:rsidR="008A2972">
        <w:rPr>
          <w:rFonts w:eastAsia="Calibri" w:cs="Times New Roman"/>
          <w:kern w:val="0"/>
          <w14:ligatures w14:val="none"/>
        </w:rPr>
        <w:t>Party</w:t>
      </w:r>
      <w:r w:rsidRPr="00F63155">
        <w:rPr>
          <w:rFonts w:eastAsia="Calibri" w:cs="Times New Roman"/>
          <w:kern w:val="0"/>
          <w14:ligatures w14:val="none"/>
        </w:rPr>
        <w:t xml:space="preserve"> informs the Title IX Coordinator</w:t>
      </w:r>
      <w:r w:rsidR="008858B3">
        <w:rPr>
          <w:rFonts w:eastAsia="Calibri" w:cs="Times New Roman"/>
          <w:kern w:val="0"/>
          <w14:ligatures w14:val="none"/>
        </w:rPr>
        <w:t xml:space="preserve">, </w:t>
      </w:r>
      <w:r w:rsidRPr="00F63155">
        <w:rPr>
          <w:rFonts w:eastAsia="Calibri" w:cs="Times New Roman"/>
          <w:kern w:val="0"/>
          <w14:ligatures w14:val="none"/>
        </w:rPr>
        <w:t>Title IX Deputy Coordinator</w:t>
      </w:r>
      <w:r w:rsidR="008858B3">
        <w:rPr>
          <w:rFonts w:eastAsia="Calibri" w:cs="Times New Roman"/>
          <w:kern w:val="0"/>
          <w14:ligatures w14:val="none"/>
        </w:rPr>
        <w:t xml:space="preserve">, or </w:t>
      </w:r>
      <w:r w:rsidRPr="00F63155">
        <w:rPr>
          <w:rFonts w:eastAsia="Calibri" w:cs="Times New Roman"/>
          <w:kern w:val="0"/>
          <w14:ligatures w14:val="none"/>
        </w:rPr>
        <w:t xml:space="preserve">Officials with Authority of the alleged occurrence of </w:t>
      </w:r>
      <w:r w:rsidR="008858B3">
        <w:rPr>
          <w:rFonts w:eastAsia="Calibri" w:cs="Times New Roman"/>
          <w:kern w:val="0"/>
          <w14:ligatures w14:val="none"/>
        </w:rPr>
        <w:t>sexual harassment or other Prohibited Conduct.</w:t>
      </w:r>
    </w:p>
    <w:p w14:paraId="0BBAE3DC" w14:textId="77777777" w:rsidR="00F63155" w:rsidRDefault="00F63155" w:rsidP="00F63155">
      <w:pPr>
        <w:widowControl w:val="0"/>
        <w:autoSpaceDE w:val="0"/>
        <w:autoSpaceDN w:val="0"/>
        <w:adjustRightInd w:val="0"/>
        <w:spacing w:after="0" w:line="240" w:lineRule="auto"/>
        <w:rPr>
          <w:rFonts w:eastAsia="Calibri" w:cs="Times New Roman"/>
          <w:kern w:val="0"/>
          <w14:ligatures w14:val="none"/>
        </w:rPr>
      </w:pPr>
    </w:p>
    <w:p w14:paraId="259FB8FA" w14:textId="29425790" w:rsidR="004707A4" w:rsidRPr="001A230E" w:rsidRDefault="004707A4" w:rsidP="001A230E">
      <w:pPr>
        <w:spacing w:line="240" w:lineRule="auto"/>
        <w:rPr>
          <w:rFonts w:cs="Calibri"/>
        </w:rPr>
      </w:pPr>
      <w:r w:rsidRPr="004707A4">
        <w:rPr>
          <w:rFonts w:cs="Calibri"/>
          <w:b/>
          <w:bCs/>
          <w:i/>
          <w:iCs/>
        </w:rPr>
        <w:t>Official with Authority (OWA)</w:t>
      </w:r>
      <w:r>
        <w:rPr>
          <w:rFonts w:cs="Calibri"/>
        </w:rPr>
        <w:t>-</w:t>
      </w:r>
      <w:r w:rsidRPr="004707A4">
        <w:rPr>
          <w:rFonts w:cs="Calibri"/>
        </w:rPr>
        <w:t xml:space="preserve">A University Employee who has responsibility to implement responsive measures for </w:t>
      </w:r>
      <w:r>
        <w:rPr>
          <w:rFonts w:cs="Calibri"/>
        </w:rPr>
        <w:t xml:space="preserve">Sexual Harassment </w:t>
      </w:r>
      <w:r w:rsidRPr="004707A4">
        <w:rPr>
          <w:rFonts w:cs="Calibri"/>
        </w:rPr>
        <w:t xml:space="preserve">and/or Other Prohibited Conduct on the University’s behalf. </w:t>
      </w:r>
    </w:p>
    <w:p w14:paraId="1BC41F7A" w14:textId="1E403DBD"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Parties</w:t>
      </w:r>
      <w:r w:rsidR="00F008B7">
        <w:rPr>
          <w:rFonts w:eastAsia="Calibri" w:cs="Times New Roman"/>
          <w:kern w:val="0"/>
          <w14:ligatures w14:val="none"/>
        </w:rPr>
        <w:t xml:space="preserve">- </w:t>
      </w:r>
      <w:r w:rsidRPr="00F63155">
        <w:rPr>
          <w:rFonts w:eastAsia="Calibri" w:cs="Times New Roman"/>
          <w:kern w:val="0"/>
          <w14:ligatures w14:val="none"/>
        </w:rPr>
        <w:t xml:space="preserve">the </w:t>
      </w:r>
      <w:r w:rsidR="0024094E">
        <w:rPr>
          <w:rFonts w:eastAsia="Calibri" w:cs="Times New Roman"/>
          <w:kern w:val="0"/>
          <w14:ligatures w14:val="none"/>
        </w:rPr>
        <w:t>Complainant</w:t>
      </w:r>
      <w:r w:rsidRPr="00F63155">
        <w:rPr>
          <w:rFonts w:eastAsia="Calibri" w:cs="Times New Roman"/>
          <w:kern w:val="0"/>
          <w14:ligatures w14:val="none"/>
        </w:rPr>
        <w:t xml:space="preserve">(s) and </w:t>
      </w:r>
      <w:r w:rsidR="0024094E">
        <w:rPr>
          <w:rFonts w:eastAsia="Calibri" w:cs="Times New Roman"/>
          <w:kern w:val="0"/>
          <w14:ligatures w14:val="none"/>
        </w:rPr>
        <w:t>Respondent</w:t>
      </w:r>
      <w:r w:rsidRPr="00F63155">
        <w:rPr>
          <w:rFonts w:eastAsia="Calibri" w:cs="Times New Roman"/>
          <w:kern w:val="0"/>
          <w14:ligatures w14:val="none"/>
        </w:rPr>
        <w:t xml:space="preserve">(s), collectively. </w:t>
      </w:r>
    </w:p>
    <w:p w14:paraId="4DF859C5"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1F50A672" w14:textId="712D91B0" w:rsidR="00925680" w:rsidRDefault="00925680" w:rsidP="00F63155">
      <w:pPr>
        <w:widowControl w:val="0"/>
        <w:autoSpaceDE w:val="0"/>
        <w:autoSpaceDN w:val="0"/>
        <w:adjustRightInd w:val="0"/>
        <w:spacing w:after="0" w:line="240" w:lineRule="auto"/>
        <w:rPr>
          <w:rFonts w:cs="Calibri"/>
        </w:rPr>
      </w:pPr>
      <w:r>
        <w:rPr>
          <w:rFonts w:eastAsia="Calibri" w:cs="Times New Roman"/>
          <w:b/>
          <w:bCs/>
          <w:i/>
          <w:iCs/>
          <w:kern w:val="0"/>
          <w14:ligatures w14:val="none"/>
        </w:rPr>
        <w:t xml:space="preserve">Reasonable Person- </w:t>
      </w:r>
      <w:r w:rsidR="00962162" w:rsidRPr="00051E97">
        <w:rPr>
          <w:rFonts w:cs="Calibri"/>
        </w:rPr>
        <w:t xml:space="preserve">A reasonable person under similar circumstances and with similar identities to the </w:t>
      </w:r>
      <w:r w:rsidR="008A2972">
        <w:rPr>
          <w:rFonts w:cs="Calibri"/>
        </w:rPr>
        <w:t>Party</w:t>
      </w:r>
      <w:r w:rsidR="00962162">
        <w:rPr>
          <w:rFonts w:cs="Calibri"/>
        </w:rPr>
        <w:t>(ies)</w:t>
      </w:r>
      <w:r w:rsidR="00962162" w:rsidRPr="00051E97">
        <w:rPr>
          <w:rFonts w:cs="Calibri"/>
        </w:rPr>
        <w:t>.</w:t>
      </w:r>
    </w:p>
    <w:p w14:paraId="3DB8213E" w14:textId="77777777" w:rsidR="00962162" w:rsidRDefault="00962162" w:rsidP="00F63155">
      <w:pPr>
        <w:widowControl w:val="0"/>
        <w:autoSpaceDE w:val="0"/>
        <w:autoSpaceDN w:val="0"/>
        <w:adjustRightInd w:val="0"/>
        <w:spacing w:after="0" w:line="240" w:lineRule="auto"/>
        <w:rPr>
          <w:rFonts w:eastAsia="Calibri" w:cs="Times New Roman"/>
          <w:b/>
          <w:bCs/>
          <w:i/>
          <w:iCs/>
          <w:kern w:val="0"/>
          <w14:ligatures w14:val="none"/>
        </w:rPr>
      </w:pPr>
    </w:p>
    <w:p w14:paraId="4B98BB39" w14:textId="42FC84DE" w:rsidR="00F63155" w:rsidRPr="00F63155" w:rsidRDefault="00F63155" w:rsidP="00F63155">
      <w:pPr>
        <w:widowControl w:val="0"/>
        <w:autoSpaceDE w:val="0"/>
        <w:autoSpaceDN w:val="0"/>
        <w:adjustRightInd w:val="0"/>
        <w:spacing w:after="0" w:line="240" w:lineRule="auto"/>
        <w:rPr>
          <w:rFonts w:eastAsia="Calibri" w:cs="Times New Roman"/>
          <w:b/>
          <w:bCs/>
          <w:i/>
          <w:kern w:val="0"/>
          <w14:ligatures w14:val="none"/>
        </w:rPr>
      </w:pPr>
      <w:r w:rsidRPr="001A230E">
        <w:rPr>
          <w:rFonts w:eastAsia="Calibri" w:cs="Times New Roman"/>
          <w:b/>
          <w:bCs/>
          <w:i/>
          <w:iCs/>
          <w:kern w:val="0"/>
          <w14:ligatures w14:val="none"/>
        </w:rPr>
        <w:t>Relevant Evidence</w:t>
      </w:r>
      <w:r w:rsidR="00F008B7">
        <w:rPr>
          <w:rFonts w:eastAsia="Calibri" w:cs="Times New Roman"/>
          <w:iCs/>
          <w:kern w:val="0"/>
          <w14:ligatures w14:val="none"/>
        </w:rPr>
        <w:t>-</w:t>
      </w:r>
      <w:r w:rsidRPr="00F63155">
        <w:rPr>
          <w:rFonts w:eastAsia="Calibri" w:cs="Times New Roman"/>
          <w:iCs/>
          <w:kern w:val="0"/>
          <w14:ligatures w14:val="none"/>
        </w:rPr>
        <w:t xml:space="preserve"> evidence that tends to prove (inculpatory) or disprove (exculpatory) facts material to the allegations at issue in the complaint.</w:t>
      </w:r>
    </w:p>
    <w:p w14:paraId="3D535FAF"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428A9E95" w14:textId="2CB56A5B"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Remedies</w:t>
      </w:r>
      <w:r w:rsidR="00F008B7">
        <w:rPr>
          <w:rFonts w:eastAsia="Calibri" w:cs="Times New Roman"/>
          <w:kern w:val="0"/>
          <w14:ligatures w14:val="none"/>
        </w:rPr>
        <w:t>-</w:t>
      </w:r>
      <w:r w:rsidRPr="00F63155">
        <w:rPr>
          <w:rFonts w:eastAsia="Calibri" w:cs="Times New Roman"/>
          <w:kern w:val="0"/>
          <w14:ligatures w14:val="none"/>
        </w:rPr>
        <w:t xml:space="preserve"> post-resolution actions directed to the </w:t>
      </w:r>
      <w:r w:rsidR="0024094E">
        <w:rPr>
          <w:rFonts w:eastAsia="Calibri" w:cs="Times New Roman"/>
          <w:kern w:val="0"/>
          <w14:ligatures w14:val="none"/>
        </w:rPr>
        <w:t>Complainant</w:t>
      </w:r>
      <w:r w:rsidRPr="00F63155">
        <w:rPr>
          <w:rFonts w:eastAsia="Calibri" w:cs="Times New Roman"/>
          <w:kern w:val="0"/>
          <w14:ligatures w14:val="none"/>
        </w:rPr>
        <w:t xml:space="preserve"> and/or the community as mechanisms to address safety, prevent recurrence, and restore access to the University’s educational program</w:t>
      </w:r>
      <w:r w:rsidR="001E7ED8">
        <w:rPr>
          <w:rFonts w:eastAsia="Calibri" w:cs="Times New Roman"/>
          <w:kern w:val="0"/>
          <w14:ligatures w14:val="none"/>
        </w:rPr>
        <w:t xml:space="preserve"> or activity</w:t>
      </w:r>
      <w:r w:rsidRPr="00F63155">
        <w:rPr>
          <w:rFonts w:eastAsia="Calibri" w:cs="Times New Roman"/>
          <w:kern w:val="0"/>
          <w14:ligatures w14:val="none"/>
        </w:rPr>
        <w:t>.</w:t>
      </w:r>
    </w:p>
    <w:p w14:paraId="5AF28415"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24C1FE2F" w14:textId="4A2122C1"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Respondent</w:t>
      </w:r>
      <w:r w:rsidR="00F008B7">
        <w:rPr>
          <w:rFonts w:eastAsia="Calibri" w:cs="Times New Roman"/>
          <w:kern w:val="0"/>
          <w14:ligatures w14:val="none"/>
        </w:rPr>
        <w:t>-</w:t>
      </w:r>
      <w:r w:rsidR="00F008B7" w:rsidRPr="00F63155">
        <w:rPr>
          <w:rFonts w:eastAsia="Calibri" w:cs="Times New Roman"/>
          <w:kern w:val="0"/>
          <w14:ligatures w14:val="none"/>
        </w:rPr>
        <w:t xml:space="preserve"> </w:t>
      </w:r>
      <w:r w:rsidR="005461AE">
        <w:rPr>
          <w:rFonts w:eastAsia="Calibri" w:cs="Times New Roman"/>
          <w:kern w:val="0"/>
          <w14:ligatures w14:val="none"/>
        </w:rPr>
        <w:t>A person</w:t>
      </w:r>
      <w:r w:rsidRPr="00F63155">
        <w:rPr>
          <w:rFonts w:eastAsia="Calibri" w:cs="Times New Roman"/>
          <w:kern w:val="0"/>
          <w14:ligatures w14:val="none"/>
        </w:rPr>
        <w:t xml:space="preserve"> who </w:t>
      </w:r>
      <w:r w:rsidR="005461AE">
        <w:rPr>
          <w:rFonts w:eastAsia="Calibri" w:cs="Times New Roman"/>
          <w:kern w:val="0"/>
          <w14:ligatures w14:val="none"/>
        </w:rPr>
        <w:t>is alleged</w:t>
      </w:r>
      <w:r w:rsidR="005461AE" w:rsidRPr="00F63155">
        <w:rPr>
          <w:rFonts w:eastAsia="Calibri" w:cs="Times New Roman"/>
          <w:kern w:val="0"/>
          <w14:ligatures w14:val="none"/>
        </w:rPr>
        <w:t xml:space="preserve"> </w:t>
      </w:r>
      <w:r w:rsidR="005461AE">
        <w:rPr>
          <w:rFonts w:eastAsia="Calibri" w:cs="Times New Roman"/>
          <w:kern w:val="0"/>
          <w14:ligatures w14:val="none"/>
        </w:rPr>
        <w:t>to have engaged in</w:t>
      </w:r>
      <w:r w:rsidRPr="00F63155">
        <w:rPr>
          <w:rFonts w:eastAsia="Calibri" w:cs="Times New Roman"/>
          <w:kern w:val="0"/>
          <w14:ligatures w14:val="none"/>
        </w:rPr>
        <w:t xml:space="preserve"> conduct that could constitute prohibited conduct under this </w:t>
      </w:r>
      <w:r w:rsidR="005A5417">
        <w:rPr>
          <w:rFonts w:eastAsia="Calibri" w:cs="Times New Roman"/>
          <w:kern w:val="0"/>
          <w14:ligatures w14:val="none"/>
        </w:rPr>
        <w:t>P</w:t>
      </w:r>
      <w:r w:rsidRPr="00F63155">
        <w:rPr>
          <w:rFonts w:eastAsia="Calibri" w:cs="Times New Roman"/>
          <w:kern w:val="0"/>
          <w14:ligatures w14:val="none"/>
        </w:rPr>
        <w:t>olicy.</w:t>
      </w:r>
    </w:p>
    <w:p w14:paraId="414121C6"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7AB97474" w14:textId="3291BE25"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Resolution</w:t>
      </w:r>
      <w:r w:rsidR="00F008B7">
        <w:rPr>
          <w:rFonts w:eastAsia="Calibri" w:cs="Times New Roman"/>
          <w:kern w:val="0"/>
          <w14:ligatures w14:val="none"/>
        </w:rPr>
        <w:t>-</w:t>
      </w:r>
      <w:r w:rsidR="00F008B7" w:rsidRPr="00F63155">
        <w:rPr>
          <w:rFonts w:eastAsia="Calibri" w:cs="Times New Roman"/>
          <w:kern w:val="0"/>
          <w14:ligatures w14:val="none"/>
        </w:rPr>
        <w:t xml:space="preserve"> </w:t>
      </w:r>
      <w:r w:rsidRPr="00F63155">
        <w:rPr>
          <w:rFonts w:eastAsia="Calibri" w:cs="Times New Roman"/>
          <w:kern w:val="0"/>
          <w14:ligatures w14:val="none"/>
        </w:rPr>
        <w:t xml:space="preserve">the result of an informal or formal </w:t>
      </w:r>
      <w:r w:rsidR="005D1087">
        <w:rPr>
          <w:rFonts w:eastAsia="Calibri" w:cs="Times New Roman"/>
          <w:kern w:val="0"/>
          <w14:ligatures w14:val="none"/>
        </w:rPr>
        <w:t>resolution</w:t>
      </w:r>
      <w:r w:rsidR="005D1087" w:rsidRPr="00F63155">
        <w:rPr>
          <w:rFonts w:eastAsia="Calibri" w:cs="Times New Roman"/>
          <w:kern w:val="0"/>
          <w14:ligatures w14:val="none"/>
        </w:rPr>
        <w:t xml:space="preserve"> </w:t>
      </w:r>
      <w:r w:rsidRPr="00F63155">
        <w:rPr>
          <w:rFonts w:eastAsia="Calibri" w:cs="Times New Roman"/>
          <w:kern w:val="0"/>
          <w14:ligatures w14:val="none"/>
        </w:rPr>
        <w:t>proceeding.</w:t>
      </w:r>
    </w:p>
    <w:p w14:paraId="37B589F1" w14:textId="77777777"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p>
    <w:p w14:paraId="4A79A982" w14:textId="2A23DDD6"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Sanction</w:t>
      </w:r>
      <w:r w:rsidR="00F008B7">
        <w:rPr>
          <w:rFonts w:eastAsia="Calibri" w:cs="Times New Roman"/>
          <w:kern w:val="0"/>
          <w14:ligatures w14:val="none"/>
        </w:rPr>
        <w:t>-</w:t>
      </w:r>
      <w:r w:rsidR="00F008B7" w:rsidRPr="00F63155">
        <w:rPr>
          <w:rFonts w:eastAsia="Calibri" w:cs="Times New Roman"/>
          <w:kern w:val="0"/>
          <w14:ligatures w14:val="none"/>
        </w:rPr>
        <w:t xml:space="preserve"> </w:t>
      </w:r>
      <w:r w:rsidRPr="00F63155">
        <w:rPr>
          <w:rFonts w:eastAsia="Calibri" w:cs="Times New Roman"/>
          <w:kern w:val="0"/>
          <w14:ligatures w14:val="none"/>
        </w:rPr>
        <w:t xml:space="preserve">a consequence imposed by the University on a </w:t>
      </w:r>
      <w:r w:rsidR="0024094E">
        <w:rPr>
          <w:rFonts w:eastAsia="Calibri" w:cs="Times New Roman"/>
          <w:kern w:val="0"/>
          <w14:ligatures w14:val="none"/>
        </w:rPr>
        <w:t>Respondent</w:t>
      </w:r>
      <w:r w:rsidRPr="00F63155">
        <w:rPr>
          <w:rFonts w:eastAsia="Calibri" w:cs="Times New Roman"/>
          <w:kern w:val="0"/>
          <w14:ligatures w14:val="none"/>
        </w:rPr>
        <w:t xml:space="preserve"> who is found to have violated this </w:t>
      </w:r>
      <w:r w:rsidR="005A5417">
        <w:rPr>
          <w:rFonts w:eastAsia="Calibri" w:cs="Times New Roman"/>
          <w:kern w:val="0"/>
          <w14:ligatures w14:val="none"/>
        </w:rPr>
        <w:t>P</w:t>
      </w:r>
      <w:r w:rsidRPr="00F63155">
        <w:rPr>
          <w:rFonts w:eastAsia="Calibri" w:cs="Times New Roman"/>
          <w:kern w:val="0"/>
          <w14:ligatures w14:val="none"/>
        </w:rPr>
        <w:t>olicy.</w:t>
      </w:r>
    </w:p>
    <w:p w14:paraId="3868BA97" w14:textId="77777777" w:rsidR="00F63155" w:rsidRPr="00F63155" w:rsidRDefault="00F63155" w:rsidP="00F63155">
      <w:pPr>
        <w:widowControl w:val="0"/>
        <w:autoSpaceDE w:val="0"/>
        <w:autoSpaceDN w:val="0"/>
        <w:adjustRightInd w:val="0"/>
        <w:spacing w:after="0" w:line="240" w:lineRule="auto"/>
        <w:rPr>
          <w:rFonts w:eastAsia="Calibri" w:cs="Times New Roman"/>
          <w:i/>
          <w:kern w:val="0"/>
          <w14:ligatures w14:val="none"/>
        </w:rPr>
      </w:pPr>
    </w:p>
    <w:p w14:paraId="24CB0EF2" w14:textId="1768F829"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Sexual Harassment</w:t>
      </w:r>
      <w:r w:rsidR="00F008B7">
        <w:rPr>
          <w:rFonts w:eastAsia="Calibri" w:cs="Times New Roman"/>
          <w:kern w:val="0"/>
          <w14:ligatures w14:val="none"/>
        </w:rPr>
        <w:t>-</w:t>
      </w:r>
      <w:r w:rsidR="00F008B7" w:rsidRPr="00F63155">
        <w:rPr>
          <w:rFonts w:eastAsia="Calibri" w:cs="Times New Roman"/>
          <w:kern w:val="0"/>
          <w14:ligatures w14:val="none"/>
        </w:rPr>
        <w:t xml:space="preserve"> </w:t>
      </w:r>
      <w:r w:rsidRPr="00F63155">
        <w:rPr>
          <w:rFonts w:eastAsia="Calibri" w:cs="Times New Roman"/>
          <w:kern w:val="0"/>
          <w14:ligatures w14:val="none"/>
        </w:rPr>
        <w:t xml:space="preserve">the umbrella category of </w:t>
      </w:r>
      <w:r w:rsidR="0081274B">
        <w:rPr>
          <w:rFonts w:eastAsia="Calibri" w:cs="Times New Roman"/>
          <w:kern w:val="0"/>
          <w14:ligatures w14:val="none"/>
        </w:rPr>
        <w:t>Sexual and Gender-based Misconduct</w:t>
      </w:r>
      <w:r w:rsidRPr="00F63155">
        <w:rPr>
          <w:rFonts w:eastAsia="Calibri" w:cs="Times New Roman"/>
          <w:kern w:val="0"/>
          <w14:ligatures w14:val="none"/>
        </w:rPr>
        <w:t xml:space="preserve"> including the offenses of sexual harassment, sexual assault, stalking, and dating violence and domestic violence. </w:t>
      </w:r>
      <w:r w:rsidRPr="00F63155">
        <w:rPr>
          <w:rFonts w:eastAsia="Yu Mincho" w:cs="Times New Roman"/>
          <w:kern w:val="0"/>
          <w14:ligatures w14:val="none"/>
        </w:rPr>
        <w:t>See Prohibited Conduct section</w:t>
      </w:r>
      <w:r w:rsidRPr="00F63155">
        <w:rPr>
          <w:rFonts w:eastAsia="Calibri" w:cs="Times New Roman"/>
          <w:kern w:val="0"/>
          <w14:ligatures w14:val="none"/>
        </w:rPr>
        <w:t xml:space="preserve"> for greater detail.</w:t>
      </w:r>
    </w:p>
    <w:p w14:paraId="50707D1A" w14:textId="77777777" w:rsidR="00965F66" w:rsidRPr="00965F66" w:rsidRDefault="00965F66" w:rsidP="001A230E">
      <w:pPr>
        <w:spacing w:after="0" w:line="240" w:lineRule="auto"/>
        <w:rPr>
          <w:rFonts w:cs="Calibri"/>
        </w:rPr>
      </w:pPr>
    </w:p>
    <w:p w14:paraId="1A119717" w14:textId="7406D824" w:rsidR="00965F66" w:rsidRDefault="00965F66" w:rsidP="00965F66">
      <w:pPr>
        <w:spacing w:line="240" w:lineRule="auto"/>
        <w:rPr>
          <w:rFonts w:cs="Calibri"/>
        </w:rPr>
      </w:pPr>
      <w:r w:rsidRPr="00965F66">
        <w:rPr>
          <w:rFonts w:cs="Calibri"/>
          <w:b/>
          <w:bCs/>
          <w:i/>
          <w:iCs/>
        </w:rPr>
        <w:t>Sexual Misconduct Resolution Team</w:t>
      </w:r>
      <w:r>
        <w:rPr>
          <w:rFonts w:cs="Calibri"/>
        </w:rPr>
        <w:t xml:space="preserve">- </w:t>
      </w:r>
      <w:r w:rsidRPr="00965F66">
        <w:rPr>
          <w:rFonts w:cs="Calibri"/>
        </w:rPr>
        <w:t xml:space="preserve">The Title IX Coordinator, any deputy coordinators, and any member of the </w:t>
      </w:r>
      <w:r w:rsidR="00523273">
        <w:t>Complaint Process</w:t>
      </w:r>
      <w:r w:rsidRPr="001A230E">
        <w:t xml:space="preserve"> Pool</w:t>
      </w:r>
      <w:r w:rsidRPr="00965F66">
        <w:rPr>
          <w:rFonts w:cs="Calibri"/>
        </w:rPr>
        <w:t>.</w:t>
      </w:r>
    </w:p>
    <w:p w14:paraId="00AF575B" w14:textId="2504E401"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kern w:val="0"/>
          <w14:ligatures w14:val="none"/>
        </w:rPr>
        <w:t>Title IX Coordinator</w:t>
      </w:r>
      <w:r w:rsidR="00F008B7">
        <w:rPr>
          <w:rFonts w:eastAsia="Calibri" w:cs="Times New Roman"/>
          <w:kern w:val="0"/>
          <w14:ligatures w14:val="none"/>
        </w:rPr>
        <w:t xml:space="preserve">- </w:t>
      </w:r>
      <w:r w:rsidRPr="00F63155">
        <w:rPr>
          <w:rFonts w:eastAsia="Calibri" w:cs="Times New Roman"/>
          <w:kern w:val="0"/>
          <w14:ligatures w14:val="none"/>
        </w:rPr>
        <w:t>at least one official designated by the University to ensure compliance with Title IX and the University’s Title IX program</w:t>
      </w:r>
      <w:r w:rsidR="005D468A">
        <w:rPr>
          <w:rFonts w:eastAsia="Calibri" w:cs="Times New Roman"/>
          <w:kern w:val="0"/>
          <w14:ligatures w14:val="none"/>
        </w:rPr>
        <w:t xml:space="preserve"> including the Sexual and Gender-Based Misconduct Policy</w:t>
      </w:r>
      <w:r w:rsidRPr="00F63155">
        <w:rPr>
          <w:rFonts w:eastAsia="Calibri" w:cs="Times New Roman"/>
          <w:kern w:val="0"/>
          <w14:ligatures w14:val="none"/>
        </w:rPr>
        <w:t xml:space="preserve">. References to the </w:t>
      </w:r>
      <w:r w:rsidR="00CD41E5">
        <w:rPr>
          <w:rFonts w:eastAsia="Calibri" w:cs="Times New Roman"/>
          <w:kern w:val="0"/>
          <w14:ligatures w14:val="none"/>
        </w:rPr>
        <w:t xml:space="preserve">Title IX </w:t>
      </w:r>
      <w:r w:rsidRPr="00F63155">
        <w:rPr>
          <w:rFonts w:eastAsia="Calibri" w:cs="Times New Roman"/>
          <w:kern w:val="0"/>
          <w14:ligatures w14:val="none"/>
        </w:rPr>
        <w:t xml:space="preserve">Coordinator throughout this </w:t>
      </w:r>
      <w:r w:rsidR="000637FE">
        <w:rPr>
          <w:rFonts w:eastAsia="Calibri" w:cs="Times New Roman"/>
          <w:kern w:val="0"/>
          <w14:ligatures w14:val="none"/>
        </w:rPr>
        <w:t>Policy</w:t>
      </w:r>
      <w:r w:rsidRPr="00F63155">
        <w:rPr>
          <w:rFonts w:eastAsia="Calibri" w:cs="Times New Roman"/>
          <w:kern w:val="0"/>
          <w14:ligatures w14:val="none"/>
        </w:rPr>
        <w:t xml:space="preserve"> may also encompass Title IX Deputy Coordinators for specific roles and tasks. </w:t>
      </w:r>
    </w:p>
    <w:p w14:paraId="61B6F128" w14:textId="77777777" w:rsidR="00F63155" w:rsidRDefault="00F63155" w:rsidP="00F63155">
      <w:pPr>
        <w:widowControl w:val="0"/>
        <w:autoSpaceDE w:val="0"/>
        <w:autoSpaceDN w:val="0"/>
        <w:adjustRightInd w:val="0"/>
        <w:spacing w:after="0" w:line="240" w:lineRule="auto"/>
        <w:rPr>
          <w:rFonts w:eastAsia="Calibri" w:cs="Times New Roman"/>
          <w:kern w:val="0"/>
          <w14:ligatures w14:val="none"/>
        </w:rPr>
      </w:pPr>
    </w:p>
    <w:p w14:paraId="53F323ED" w14:textId="1C5159D3" w:rsidR="000A6BFB" w:rsidRDefault="000A6BFB" w:rsidP="00F63155">
      <w:pPr>
        <w:widowControl w:val="0"/>
        <w:autoSpaceDE w:val="0"/>
        <w:autoSpaceDN w:val="0"/>
        <w:adjustRightInd w:val="0"/>
        <w:spacing w:after="0" w:line="240" w:lineRule="auto"/>
        <w:rPr>
          <w:rFonts w:eastAsia="Yu Mincho" w:cs="Times New Roman"/>
          <w:kern w:val="0"/>
          <w14:ligatures w14:val="none"/>
        </w:rPr>
      </w:pPr>
      <w:r w:rsidRPr="001A230E">
        <w:rPr>
          <w:rFonts w:eastAsia="Calibri" w:cs="Times New Roman"/>
          <w:b/>
          <w:bCs/>
          <w:i/>
          <w:iCs/>
          <w:kern w:val="0"/>
          <w14:ligatures w14:val="none"/>
        </w:rPr>
        <w:t>Title IX Formal Resolution</w:t>
      </w:r>
      <w:r>
        <w:rPr>
          <w:rFonts w:eastAsia="Calibri" w:cs="Times New Roman"/>
          <w:kern w:val="0"/>
          <w14:ligatures w14:val="none"/>
        </w:rPr>
        <w:t xml:space="preserve">- </w:t>
      </w:r>
      <w:r w:rsidR="008A4196">
        <w:rPr>
          <w:rFonts w:eastAsia="Calibri" w:cs="Times New Roman"/>
          <w:kern w:val="0"/>
          <w14:ligatures w14:val="none"/>
        </w:rPr>
        <w:t xml:space="preserve">The process implemented to comply with </w:t>
      </w:r>
      <w:r w:rsidR="008A4196" w:rsidRPr="00F63155">
        <w:rPr>
          <w:rFonts w:eastAsia="Yu Mincho" w:cs="Times New Roman"/>
          <w:kern w:val="0"/>
          <w14:ligatures w14:val="none"/>
        </w:rPr>
        <w:t>34 CFR Part 106.45</w:t>
      </w:r>
      <w:r w:rsidR="00DE2E59">
        <w:rPr>
          <w:rFonts w:eastAsia="Yu Mincho" w:cs="Times New Roman"/>
          <w:kern w:val="0"/>
          <w14:ligatures w14:val="none"/>
        </w:rPr>
        <w:t xml:space="preserve"> grievance process. </w:t>
      </w:r>
      <w:r w:rsidR="00DE760F">
        <w:rPr>
          <w:rFonts w:eastAsia="Yu Mincho" w:cs="Times New Roman"/>
          <w:kern w:val="0"/>
          <w14:ligatures w14:val="none"/>
        </w:rPr>
        <w:t>As described in detail below, this process involves a Formal Complaint, Investigation, Hearing</w:t>
      </w:r>
      <w:r w:rsidR="00BD6274">
        <w:rPr>
          <w:rFonts w:eastAsia="Yu Mincho" w:cs="Times New Roman"/>
          <w:kern w:val="0"/>
          <w14:ligatures w14:val="none"/>
        </w:rPr>
        <w:t>, and Appeal</w:t>
      </w:r>
      <w:r w:rsidR="00DE760F">
        <w:rPr>
          <w:rFonts w:eastAsia="Yu Mincho" w:cs="Times New Roman"/>
          <w:kern w:val="0"/>
          <w14:ligatures w14:val="none"/>
        </w:rPr>
        <w:t xml:space="preserve"> as prescribed by federal </w:t>
      </w:r>
      <w:r w:rsidR="005B4514">
        <w:rPr>
          <w:rFonts w:eastAsia="Yu Mincho" w:cs="Times New Roman"/>
          <w:kern w:val="0"/>
          <w14:ligatures w14:val="none"/>
        </w:rPr>
        <w:t xml:space="preserve">Title IX </w:t>
      </w:r>
      <w:r w:rsidR="00DE760F">
        <w:rPr>
          <w:rFonts w:eastAsia="Yu Mincho" w:cs="Times New Roman"/>
          <w:kern w:val="0"/>
          <w14:ligatures w14:val="none"/>
        </w:rPr>
        <w:t xml:space="preserve">regulations. </w:t>
      </w:r>
      <w:r w:rsidR="00FA4ADA">
        <w:rPr>
          <w:rFonts w:eastAsia="Yu Mincho" w:cs="Times New Roman"/>
          <w:kern w:val="0"/>
          <w14:ligatures w14:val="none"/>
        </w:rPr>
        <w:t xml:space="preserve">This term includes the Student Respondent Title IX Formal Resolution Process and Employee Respondent </w:t>
      </w:r>
      <w:r w:rsidR="001D1508">
        <w:rPr>
          <w:rFonts w:eastAsia="Yu Mincho" w:cs="Times New Roman"/>
          <w:kern w:val="0"/>
          <w14:ligatures w14:val="none"/>
        </w:rPr>
        <w:t xml:space="preserve">Title IX </w:t>
      </w:r>
      <w:r w:rsidR="00FA4ADA">
        <w:rPr>
          <w:rFonts w:eastAsia="Yu Mincho" w:cs="Times New Roman"/>
          <w:kern w:val="0"/>
          <w14:ligatures w14:val="none"/>
        </w:rPr>
        <w:t>Formal Resolution Process.</w:t>
      </w:r>
    </w:p>
    <w:p w14:paraId="57B028F8" w14:textId="77777777" w:rsidR="00DE760F" w:rsidRPr="00F63155" w:rsidRDefault="00DE760F" w:rsidP="00F63155">
      <w:pPr>
        <w:widowControl w:val="0"/>
        <w:autoSpaceDE w:val="0"/>
        <w:autoSpaceDN w:val="0"/>
        <w:adjustRightInd w:val="0"/>
        <w:spacing w:after="0" w:line="240" w:lineRule="auto"/>
        <w:rPr>
          <w:rFonts w:eastAsia="Calibri" w:cs="Times New Roman"/>
          <w:kern w:val="0"/>
          <w14:ligatures w14:val="none"/>
        </w:rPr>
      </w:pPr>
    </w:p>
    <w:p w14:paraId="424E8717" w14:textId="1B2CE9A7"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iCs/>
          <w:kern w:val="0"/>
          <w14:ligatures w14:val="none"/>
        </w:rPr>
        <w:t>Witness (Character)</w:t>
      </w:r>
      <w:r w:rsidR="00F008B7">
        <w:rPr>
          <w:rFonts w:eastAsia="Calibri" w:cs="Times New Roman"/>
          <w:kern w:val="0"/>
          <w14:ligatures w14:val="none"/>
        </w:rPr>
        <w:t>-</w:t>
      </w:r>
      <w:r w:rsidRPr="00F63155">
        <w:rPr>
          <w:rFonts w:eastAsia="Calibri" w:cs="Times New Roman"/>
          <w:kern w:val="0"/>
          <w14:ligatures w14:val="none"/>
        </w:rPr>
        <w:t xml:space="preserve"> defined as an individual who provides evidence as to a </w:t>
      </w:r>
      <w:r w:rsidR="008A2972">
        <w:rPr>
          <w:rFonts w:eastAsia="Calibri" w:cs="Times New Roman"/>
          <w:kern w:val="0"/>
          <w14:ligatures w14:val="none"/>
        </w:rPr>
        <w:t>Party</w:t>
      </w:r>
      <w:r w:rsidRPr="00F63155">
        <w:rPr>
          <w:rFonts w:eastAsia="Calibri" w:cs="Times New Roman"/>
          <w:kern w:val="0"/>
          <w14:ligatures w14:val="none"/>
        </w:rPr>
        <w:t xml:space="preserve">’s positive or negative character or the </w:t>
      </w:r>
      <w:r w:rsidR="008A2972">
        <w:rPr>
          <w:rFonts w:eastAsia="Calibri" w:cs="Times New Roman"/>
          <w:kern w:val="0"/>
          <w14:ligatures w14:val="none"/>
        </w:rPr>
        <w:t>Party</w:t>
      </w:r>
      <w:r w:rsidRPr="00F63155">
        <w:rPr>
          <w:rFonts w:eastAsia="Calibri" w:cs="Times New Roman"/>
          <w:kern w:val="0"/>
          <w14:ligatures w14:val="none"/>
        </w:rPr>
        <w:t>’s reputation in the community.</w:t>
      </w:r>
    </w:p>
    <w:p w14:paraId="59A15073" w14:textId="77777777"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p>
    <w:p w14:paraId="1C98367A" w14:textId="250C7E2A"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iCs/>
          <w:kern w:val="0"/>
          <w14:ligatures w14:val="none"/>
        </w:rPr>
        <w:lastRenderedPageBreak/>
        <w:t>Witness (Expert)</w:t>
      </w:r>
      <w:r w:rsidR="00F008B7">
        <w:rPr>
          <w:rFonts w:eastAsia="Calibri" w:cs="Times New Roman"/>
          <w:kern w:val="0"/>
          <w14:ligatures w14:val="none"/>
        </w:rPr>
        <w:t>-</w:t>
      </w:r>
      <w:r w:rsidR="00F008B7" w:rsidRPr="00F63155">
        <w:rPr>
          <w:rFonts w:eastAsia="Calibri" w:cs="Times New Roman"/>
          <w:kern w:val="0"/>
          <w14:ligatures w14:val="none"/>
        </w:rPr>
        <w:t xml:space="preserve"> </w:t>
      </w:r>
      <w:r w:rsidRPr="00F63155">
        <w:rPr>
          <w:rFonts w:eastAsia="Calibri" w:cs="Times New Roman"/>
          <w:kern w:val="0"/>
          <w14:ligatures w14:val="none"/>
        </w:rPr>
        <w:t>defined as an individual who provides opinion evidence during a proceeding based on their specialized knowledge, training, or experience.</w:t>
      </w:r>
    </w:p>
    <w:p w14:paraId="166EB2FA" w14:textId="77777777"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p>
    <w:p w14:paraId="11D5E550" w14:textId="36A8B358" w:rsidR="00F63155" w:rsidRPr="00F63155" w:rsidRDefault="00F63155" w:rsidP="00F63155">
      <w:pPr>
        <w:widowControl w:val="0"/>
        <w:autoSpaceDE w:val="0"/>
        <w:autoSpaceDN w:val="0"/>
        <w:adjustRightInd w:val="0"/>
        <w:spacing w:after="0" w:line="240" w:lineRule="auto"/>
        <w:rPr>
          <w:rFonts w:eastAsia="Calibri" w:cs="Times New Roman"/>
          <w:kern w:val="0"/>
          <w14:ligatures w14:val="none"/>
        </w:rPr>
      </w:pPr>
      <w:r w:rsidRPr="001A230E">
        <w:rPr>
          <w:rFonts w:eastAsia="Calibri" w:cs="Times New Roman"/>
          <w:b/>
          <w:bCs/>
          <w:i/>
          <w:iCs/>
          <w:kern w:val="0"/>
          <w14:ligatures w14:val="none"/>
        </w:rPr>
        <w:t>Witness (Fact)</w:t>
      </w:r>
      <w:r w:rsidR="00F008B7">
        <w:rPr>
          <w:rFonts w:eastAsia="Calibri" w:cs="Times New Roman"/>
          <w:kern w:val="0"/>
          <w14:ligatures w14:val="none"/>
        </w:rPr>
        <w:t>-</w:t>
      </w:r>
      <w:r w:rsidRPr="00F63155">
        <w:rPr>
          <w:rFonts w:eastAsia="Calibri" w:cs="Times New Roman"/>
          <w:kern w:val="0"/>
          <w14:ligatures w14:val="none"/>
        </w:rPr>
        <w:t xml:space="preserve"> defined as an individual who provides inculpatory or exculpatory evidence based on their personal knowledge of the allegations on which the proceedings are based.</w:t>
      </w:r>
    </w:p>
    <w:p w14:paraId="631B9E3A" w14:textId="00F5098B" w:rsidR="00F63155" w:rsidRPr="00F63155" w:rsidRDefault="00F63155" w:rsidP="001A230E">
      <w:pPr>
        <w:pStyle w:val="Heading1"/>
      </w:pPr>
      <w:r w:rsidRPr="00F63155">
        <w:t>Disability Accommodations</w:t>
      </w:r>
    </w:p>
    <w:p w14:paraId="469741D3" w14:textId="6EBDB36D" w:rsidR="00184719" w:rsidRPr="001A230E" w:rsidRDefault="00184719" w:rsidP="001A230E">
      <w:pPr>
        <w:widowControl w:val="0"/>
        <w:autoSpaceDE w:val="0"/>
        <w:autoSpaceDN w:val="0"/>
        <w:adjustRightInd w:val="0"/>
        <w:spacing w:line="240" w:lineRule="auto"/>
        <w:rPr>
          <w:rFonts w:eastAsia="Times New Roman" w:cs="Times New Roman"/>
          <w:bCs/>
          <w:kern w:val="0"/>
          <w:szCs w:val="40"/>
          <w:lang w:bidi="en-US"/>
          <w14:ligatures w14:val="none"/>
        </w:rPr>
      </w:pPr>
      <w:r w:rsidRPr="001A230E">
        <w:rPr>
          <w:rFonts w:eastAsia="Times New Roman" w:cs="Times New Roman"/>
          <w:bCs/>
          <w:kern w:val="0"/>
          <w:szCs w:val="40"/>
          <w:lang w:bidi="en-US"/>
          <w14:ligatures w14:val="none"/>
        </w:rPr>
        <w:t xml:space="preserve">The University is committed to providing reasonable accommodations and support to qualified students, employees, or others with disabilities to ensure equal access to the University’s </w:t>
      </w:r>
      <w:r w:rsidR="00DD23F4">
        <w:rPr>
          <w:rFonts w:eastAsia="Times New Roman" w:cs="Times New Roman"/>
          <w:bCs/>
          <w:kern w:val="0"/>
          <w:szCs w:val="40"/>
          <w:lang w:bidi="en-US"/>
          <w14:ligatures w14:val="none"/>
        </w:rPr>
        <w:t>Sexual and Gender-based Misconduct</w:t>
      </w:r>
      <w:r w:rsidRPr="001A230E">
        <w:rPr>
          <w:rFonts w:eastAsia="Times New Roman" w:cs="Times New Roman"/>
          <w:bCs/>
          <w:kern w:val="0"/>
          <w:szCs w:val="40"/>
          <w:lang w:bidi="en-US"/>
          <w14:ligatures w14:val="none"/>
        </w:rPr>
        <w:t xml:space="preserve"> Process.</w:t>
      </w:r>
    </w:p>
    <w:p w14:paraId="37DA5633" w14:textId="38DAB205" w:rsidR="00184719" w:rsidRPr="001A230E" w:rsidRDefault="00184719" w:rsidP="001A230E">
      <w:pPr>
        <w:widowControl w:val="0"/>
        <w:autoSpaceDE w:val="0"/>
        <w:autoSpaceDN w:val="0"/>
        <w:adjustRightInd w:val="0"/>
        <w:spacing w:line="240" w:lineRule="auto"/>
        <w:rPr>
          <w:rFonts w:eastAsia="Times New Roman" w:cs="Times New Roman"/>
          <w:bCs/>
          <w:kern w:val="0"/>
          <w:szCs w:val="40"/>
          <w:lang w:bidi="en-US"/>
          <w14:ligatures w14:val="none"/>
        </w:rPr>
      </w:pPr>
      <w:r w:rsidRPr="001A230E">
        <w:rPr>
          <w:rFonts w:eastAsia="Times New Roman" w:cs="Times New Roman"/>
          <w:bCs/>
          <w:kern w:val="0"/>
          <w:szCs w:val="40"/>
          <w:lang w:bidi="en-US"/>
          <w14:ligatures w14:val="none"/>
        </w:rPr>
        <w:t xml:space="preserve">Anyone needing such accommodations or support may request reasonable accommodations for disclosed disabilities to the appropriate </w:t>
      </w:r>
      <w:r w:rsidR="00E575C2">
        <w:rPr>
          <w:rFonts w:eastAsia="Times New Roman" w:cs="Times New Roman"/>
          <w:bCs/>
          <w:kern w:val="0"/>
          <w:szCs w:val="40"/>
          <w:lang w:bidi="en-US"/>
          <w14:ligatures w14:val="none"/>
        </w:rPr>
        <w:t>Sexual Misconduct Resolution</w:t>
      </w:r>
      <w:r w:rsidRPr="001A230E">
        <w:rPr>
          <w:rFonts w:eastAsia="Times New Roman" w:cs="Times New Roman"/>
          <w:bCs/>
          <w:kern w:val="0"/>
          <w:szCs w:val="40"/>
          <w:lang w:bidi="en-US"/>
          <w14:ligatures w14:val="none"/>
        </w:rPr>
        <w:t xml:space="preserve"> </w:t>
      </w:r>
      <w:r w:rsidR="007F07BF">
        <w:rPr>
          <w:rFonts w:eastAsia="Times New Roman" w:cs="Times New Roman"/>
          <w:bCs/>
          <w:kern w:val="0"/>
          <w:szCs w:val="40"/>
          <w:lang w:bidi="en-US"/>
          <w14:ligatures w14:val="none"/>
        </w:rPr>
        <w:t>T</w:t>
      </w:r>
      <w:r w:rsidRPr="001A230E">
        <w:rPr>
          <w:rFonts w:eastAsia="Times New Roman" w:cs="Times New Roman"/>
          <w:bCs/>
          <w:kern w:val="0"/>
          <w:szCs w:val="40"/>
          <w:lang w:bidi="en-US"/>
          <w14:ligatures w14:val="none"/>
        </w:rPr>
        <w:t>eam member at any point before or during the process that do not fundamentally alter the Process. The Title IX Coordinator</w:t>
      </w:r>
      <w:r w:rsidR="007F07BF">
        <w:rPr>
          <w:rFonts w:eastAsia="Times New Roman" w:cs="Times New Roman"/>
          <w:bCs/>
          <w:kern w:val="0"/>
          <w:szCs w:val="40"/>
          <w:lang w:bidi="en-US"/>
          <w14:ligatures w14:val="none"/>
        </w:rPr>
        <w:t xml:space="preserve"> or designee</w:t>
      </w:r>
      <w:r w:rsidRPr="001A230E">
        <w:rPr>
          <w:rFonts w:eastAsia="Times New Roman" w:cs="Times New Roman"/>
          <w:bCs/>
          <w:kern w:val="0"/>
          <w:szCs w:val="40"/>
          <w:lang w:bidi="en-US"/>
          <w14:ligatures w14:val="none"/>
        </w:rPr>
        <w:t xml:space="preserve"> will work with Disability and Accessibility Services (for students) and </w:t>
      </w:r>
      <w:r w:rsidR="00287D52">
        <w:rPr>
          <w:rFonts w:eastAsia="Times New Roman" w:cs="Times New Roman"/>
          <w:bCs/>
          <w:kern w:val="0"/>
          <w:szCs w:val="40"/>
          <w:lang w:bidi="en-US"/>
          <w14:ligatures w14:val="none"/>
        </w:rPr>
        <w:t>Office of People and Culture</w:t>
      </w:r>
      <w:r w:rsidRPr="001A230E">
        <w:rPr>
          <w:rFonts w:eastAsia="Times New Roman" w:cs="Times New Roman"/>
          <w:bCs/>
          <w:kern w:val="0"/>
          <w:szCs w:val="40"/>
          <w:lang w:bidi="en-US"/>
          <w14:ligatures w14:val="none"/>
        </w:rPr>
        <w:t xml:space="preserve"> (for employees) as appropriate to review the request and, in consultation with the person requesting the accommodation, determine which accommodations are appropriate and necessary for full process participation. The </w:t>
      </w:r>
      <w:r w:rsidR="00DA70FA" w:rsidRPr="00DA70FA">
        <w:rPr>
          <w:rFonts w:eastAsia="Times New Roman" w:cs="Times New Roman"/>
          <w:bCs/>
          <w:kern w:val="0"/>
          <w:szCs w:val="40"/>
          <w:lang w:bidi="en-US"/>
          <w14:ligatures w14:val="none"/>
        </w:rPr>
        <w:t>Sexual Misconduct Resolution Team</w:t>
      </w:r>
      <w:r w:rsidRPr="001A230E">
        <w:rPr>
          <w:rFonts w:eastAsia="Times New Roman" w:cs="Times New Roman"/>
          <w:bCs/>
          <w:kern w:val="0"/>
          <w:szCs w:val="40"/>
          <w:lang w:bidi="en-US"/>
          <w14:ligatures w14:val="none"/>
        </w:rPr>
        <w:t xml:space="preserve"> will not affirmatively provide disability accommodations that have not been specifically requested by the participants, even where the participants may be receiving accommodations in other institutional programs and activities. </w:t>
      </w:r>
    </w:p>
    <w:p w14:paraId="28CE0BDB" w14:textId="77777777" w:rsidR="00184719" w:rsidRPr="001A230E" w:rsidRDefault="00184719" w:rsidP="001A230E">
      <w:pPr>
        <w:widowControl w:val="0"/>
        <w:autoSpaceDE w:val="0"/>
        <w:autoSpaceDN w:val="0"/>
        <w:adjustRightInd w:val="0"/>
        <w:spacing w:line="240" w:lineRule="auto"/>
        <w:rPr>
          <w:rFonts w:eastAsia="Times New Roman" w:cs="Times New Roman"/>
          <w:bCs/>
          <w:kern w:val="0"/>
          <w:szCs w:val="40"/>
          <w:lang w:bidi="en-US"/>
          <w14:ligatures w14:val="none"/>
        </w:rPr>
      </w:pPr>
      <w:r w:rsidRPr="001A230E">
        <w:rPr>
          <w:rFonts w:eastAsia="Times New Roman" w:cs="Times New Roman"/>
          <w:bCs/>
          <w:kern w:val="0"/>
          <w:szCs w:val="40"/>
          <w:lang w:bidi="en-US"/>
          <w14:ligatures w14:val="none"/>
        </w:rPr>
        <w:t xml:space="preserve">Students with concerns about accommodations decisions may raise those concerns utilizing the </w:t>
      </w:r>
      <w:hyperlink r:id="rId18" w:history="1">
        <w:r w:rsidRPr="001A230E">
          <w:rPr>
            <w:rStyle w:val="Hyperlink"/>
            <w:rFonts w:eastAsia="Times New Roman"/>
            <w:bCs/>
            <w:kern w:val="0"/>
            <w:szCs w:val="40"/>
            <w:lang w:bidi="en-US"/>
            <w14:ligatures w14:val="none"/>
          </w:rPr>
          <w:t>Loyola University Maryland Procedures for Appealing Accommodation Determinations and Implementation</w:t>
        </w:r>
      </w:hyperlink>
      <w:r w:rsidRPr="001A230E">
        <w:rPr>
          <w:rFonts w:eastAsia="Times New Roman" w:cs="Times New Roman"/>
          <w:bCs/>
          <w:kern w:val="0"/>
          <w:szCs w:val="40"/>
          <w:lang w:bidi="en-US"/>
          <w14:ligatures w14:val="none"/>
        </w:rPr>
        <w:t>. Individuals who believe they were discriminated against based on their disability may file a complaint through the </w:t>
      </w:r>
      <w:hyperlink r:id="rId19" w:tgtFrame="_blank" w:history="1">
        <w:r w:rsidRPr="001A230E">
          <w:rPr>
            <w:rStyle w:val="Hyperlink"/>
            <w:rFonts w:eastAsia="Times New Roman"/>
            <w:bCs/>
            <w:kern w:val="0"/>
            <w:szCs w:val="40"/>
            <w:lang w:bidi="en-US"/>
            <w14:ligatures w14:val="none"/>
          </w:rPr>
          <w:t>Loyola University Maryland Harassment and Discrimination Policy and Procedures</w:t>
        </w:r>
      </w:hyperlink>
      <w:r w:rsidRPr="001A230E">
        <w:rPr>
          <w:rFonts w:eastAsia="Times New Roman" w:cs="Times New Roman"/>
          <w:bCs/>
          <w:kern w:val="0"/>
          <w:szCs w:val="40"/>
          <w:lang w:bidi="en-US"/>
          <w14:ligatures w14:val="none"/>
        </w:rPr>
        <w:t>.</w:t>
      </w:r>
    </w:p>
    <w:p w14:paraId="013739CC" w14:textId="6A50821D" w:rsidR="00F63155" w:rsidRPr="00F63155" w:rsidRDefault="00F63155" w:rsidP="001A230E">
      <w:pPr>
        <w:pStyle w:val="Heading1"/>
      </w:pPr>
      <w:r w:rsidRPr="00F63155">
        <w:t xml:space="preserve">Education and Prevention of Sexual Misconduct </w:t>
      </w:r>
    </w:p>
    <w:p w14:paraId="416116F2" w14:textId="75221B8D" w:rsidR="00575457" w:rsidRDefault="00F63155" w:rsidP="00575457">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Members of the University community are expected to respect the rights, dignity, and personhood of others.  </w:t>
      </w:r>
      <w:r w:rsidR="00821B3F">
        <w:rPr>
          <w:rFonts w:eastAsia="Helvetica" w:cs="Times New Roman"/>
          <w:kern w:val="0"/>
          <w14:ligatures w14:val="none"/>
        </w:rPr>
        <w:t xml:space="preserve">The Title IX Coordinator and </w:t>
      </w:r>
      <w:r w:rsidR="00DA096B">
        <w:rPr>
          <w:rFonts w:eastAsia="Helvetica" w:cs="Times New Roman"/>
          <w:kern w:val="0"/>
          <w14:ligatures w14:val="none"/>
        </w:rPr>
        <w:t xml:space="preserve">Deputies are responsible for ensuring </w:t>
      </w:r>
      <w:r w:rsidR="00DA096B" w:rsidRPr="00051E97">
        <w:t xml:space="preserve">comprehensive </w:t>
      </w:r>
      <w:r w:rsidR="00DA096B">
        <w:t>Sexual and Gender-Based Misconduct</w:t>
      </w:r>
      <w:r w:rsidR="00DA096B" w:rsidRPr="00051E97">
        <w:t xml:space="preserve"> education and training</w:t>
      </w:r>
      <w:r w:rsidR="00DA096B">
        <w:t xml:space="preserve">. </w:t>
      </w:r>
      <w:r w:rsidR="00575457" w:rsidRPr="00F63155">
        <w:rPr>
          <w:rFonts w:eastAsia="Helvetica" w:cs="Times New Roman"/>
          <w:kern w:val="0"/>
          <w14:ligatures w14:val="none"/>
        </w:rPr>
        <w:t xml:space="preserve">Educational programs to promote the awareness of domestic violence, dating violence, sexual assault, and stalking are offered </w:t>
      </w:r>
      <w:r w:rsidR="008D5F13">
        <w:rPr>
          <w:rFonts w:eastAsia="Helvetica" w:cs="Times New Roman"/>
          <w:kern w:val="0"/>
          <w14:ligatures w14:val="none"/>
        </w:rPr>
        <w:t>during</w:t>
      </w:r>
      <w:r w:rsidR="00575457" w:rsidRPr="00F63155">
        <w:rPr>
          <w:rFonts w:eastAsia="Helvetica" w:cs="Times New Roman"/>
          <w:kern w:val="0"/>
          <w14:ligatures w14:val="none"/>
        </w:rPr>
        <w:t xml:space="preserve"> </w:t>
      </w:r>
      <w:r w:rsidR="008D5F13">
        <w:rPr>
          <w:rFonts w:eastAsia="Helvetica" w:cs="Times New Roman"/>
          <w:kern w:val="0"/>
          <w14:ligatures w14:val="none"/>
        </w:rPr>
        <w:t>n</w:t>
      </w:r>
      <w:r w:rsidR="00575457" w:rsidRPr="00F63155">
        <w:rPr>
          <w:rFonts w:eastAsia="Helvetica" w:cs="Times New Roman"/>
          <w:kern w:val="0"/>
          <w14:ligatures w14:val="none"/>
        </w:rPr>
        <w:t xml:space="preserve">ew </w:t>
      </w:r>
      <w:r w:rsidR="008D5F13">
        <w:rPr>
          <w:rFonts w:eastAsia="Helvetica" w:cs="Times New Roman"/>
          <w:kern w:val="0"/>
          <w14:ligatures w14:val="none"/>
        </w:rPr>
        <w:t>s</w:t>
      </w:r>
      <w:r w:rsidR="00575457" w:rsidRPr="00F63155">
        <w:rPr>
          <w:rFonts w:eastAsia="Helvetica" w:cs="Times New Roman"/>
          <w:kern w:val="0"/>
          <w14:ligatures w14:val="none"/>
        </w:rPr>
        <w:t xml:space="preserve">tudent </w:t>
      </w:r>
      <w:r w:rsidR="008D5F13">
        <w:rPr>
          <w:rFonts w:eastAsia="Helvetica" w:cs="Times New Roman"/>
          <w:kern w:val="0"/>
          <w14:ligatures w14:val="none"/>
        </w:rPr>
        <w:t>o</w:t>
      </w:r>
      <w:r w:rsidR="00575457" w:rsidRPr="00F63155">
        <w:rPr>
          <w:rFonts w:eastAsia="Helvetica" w:cs="Times New Roman"/>
          <w:kern w:val="0"/>
          <w14:ligatures w14:val="none"/>
        </w:rPr>
        <w:t xml:space="preserve">rientation, in new employee orientation, in the residence halls, and on campus throughout the academic year. Such prevention and awareness programs include a statement that the University prohibits all forms of </w:t>
      </w:r>
      <w:r w:rsidR="0081274B">
        <w:rPr>
          <w:rFonts w:eastAsia="Helvetica" w:cs="Times New Roman"/>
          <w:kern w:val="0"/>
          <w14:ligatures w14:val="none"/>
        </w:rPr>
        <w:t>Sexual and Gender-based Misconduct</w:t>
      </w:r>
      <w:r w:rsidR="00575457" w:rsidRPr="00F63155">
        <w:rPr>
          <w:rFonts w:eastAsia="Helvetica" w:cs="Times New Roman"/>
          <w:kern w:val="0"/>
          <w14:ligatures w14:val="none"/>
        </w:rPr>
        <w:t xml:space="preserve">, definitions of various types of </w:t>
      </w:r>
      <w:r w:rsidR="0081274B">
        <w:rPr>
          <w:rFonts w:eastAsia="Helvetica" w:cs="Times New Roman"/>
          <w:kern w:val="0"/>
          <w14:ligatures w14:val="none"/>
        </w:rPr>
        <w:t>Sexual and Gender-based Misconduct</w:t>
      </w:r>
      <w:r w:rsidR="00575457" w:rsidRPr="00F63155">
        <w:rPr>
          <w:rFonts w:eastAsia="Helvetica" w:cs="Times New Roman"/>
          <w:kern w:val="0"/>
          <w14:ligatures w14:val="none"/>
        </w:rPr>
        <w:t xml:space="preserve"> and consent, safe and positive options for bystander intervention, and information on risk reduction to recognize warning signs of abusive behavior and how to avoid potential sexual violence.  </w:t>
      </w:r>
    </w:p>
    <w:p w14:paraId="7088DD6D" w14:textId="77777777" w:rsidR="00575457" w:rsidRPr="00A01AA7" w:rsidRDefault="00575457" w:rsidP="00575457">
      <w:pPr>
        <w:widowControl w:val="0"/>
        <w:autoSpaceDE w:val="0"/>
        <w:autoSpaceDN w:val="0"/>
        <w:adjustRightInd w:val="0"/>
        <w:spacing w:after="0" w:line="240" w:lineRule="auto"/>
        <w:rPr>
          <w:rFonts w:eastAsia="Helvetica" w:cs="Times New Roman"/>
          <w:kern w:val="0"/>
          <w14:ligatures w14:val="none"/>
        </w:rPr>
      </w:pPr>
    </w:p>
    <w:p w14:paraId="2481D593" w14:textId="183BB694" w:rsidR="00F63155" w:rsidRPr="00F63155" w:rsidRDefault="00641FBD" w:rsidP="00F63155">
      <w:pPr>
        <w:widowControl w:val="0"/>
        <w:autoSpaceDE w:val="0"/>
        <w:autoSpaceDN w:val="0"/>
        <w:adjustRightInd w:val="0"/>
        <w:spacing w:after="0" w:line="240" w:lineRule="auto"/>
        <w:rPr>
          <w:rFonts w:eastAsia="Helvetica" w:cs="Times New Roman"/>
          <w:kern w:val="0"/>
          <w14:ligatures w14:val="none"/>
        </w:rPr>
      </w:pPr>
      <w:r w:rsidRPr="00641FBD">
        <w:rPr>
          <w:rFonts w:eastAsia="Helvetica" w:cs="Times New Roman"/>
          <w:kern w:val="0"/>
          <w14:ligatures w14:val="none"/>
        </w:rPr>
        <w:t xml:space="preserve">While the University works to prevent </w:t>
      </w:r>
      <w:r w:rsidR="008D5F13">
        <w:rPr>
          <w:rFonts w:eastAsia="Helvetica" w:cs="Times New Roman"/>
          <w:kern w:val="0"/>
          <w14:ligatures w14:val="none"/>
        </w:rPr>
        <w:t>Sexual and Gender-based Misconduct</w:t>
      </w:r>
      <w:r w:rsidRPr="00641FBD">
        <w:rPr>
          <w:rFonts w:eastAsia="Helvetica" w:cs="Times New Roman"/>
          <w:kern w:val="0"/>
          <w14:ligatures w14:val="none"/>
        </w:rPr>
        <w:t>, there are resources available for community members who experience those behaviors</w:t>
      </w:r>
      <w:r w:rsidR="000A470E">
        <w:rPr>
          <w:rFonts w:eastAsia="Helvetica" w:cs="Times New Roman"/>
          <w:kern w:val="0"/>
          <w14:ligatures w14:val="none"/>
        </w:rPr>
        <w:t xml:space="preserve">, which are outlined in </w:t>
      </w:r>
      <w:r w:rsidR="000A470E" w:rsidRPr="001A230E">
        <w:rPr>
          <w:rFonts w:eastAsia="Helvetica" w:cs="Times New Roman"/>
          <w:i/>
          <w:iCs/>
          <w:kern w:val="0"/>
          <w14:ligatures w14:val="none"/>
        </w:rPr>
        <w:t>Reporting Sexual Misconduct</w:t>
      </w:r>
      <w:r w:rsidR="000A470E">
        <w:rPr>
          <w:rFonts w:eastAsia="Helvetica" w:cs="Times New Roman"/>
          <w:kern w:val="0"/>
          <w14:ligatures w14:val="none"/>
        </w:rPr>
        <w:t xml:space="preserve"> below</w:t>
      </w:r>
      <w:r w:rsidR="00ED0F77">
        <w:rPr>
          <w:rFonts w:eastAsia="Helvetica" w:cs="Times New Roman"/>
          <w:kern w:val="0"/>
          <w14:ligatures w14:val="none"/>
        </w:rPr>
        <w:t xml:space="preserve">. </w:t>
      </w:r>
      <w:r w:rsidR="00F63155" w:rsidRPr="00F63155">
        <w:rPr>
          <w:rFonts w:eastAsia="Helvetica" w:cs="Times New Roman"/>
          <w:kern w:val="0"/>
          <w14:ligatures w14:val="none"/>
        </w:rPr>
        <w:t xml:space="preserve">Additionally, the University has formalized agreements with local law enforcement and designated rape crisis centers governing interactions between the University and those organizations surrounding incidents of </w:t>
      </w:r>
      <w:r w:rsidR="008D5F13">
        <w:rPr>
          <w:rFonts w:eastAsia="Helvetica" w:cs="Times New Roman"/>
          <w:kern w:val="0"/>
          <w14:ligatures w14:val="none"/>
        </w:rPr>
        <w:t>Sexual and Gender-based</w:t>
      </w:r>
      <w:r w:rsidR="008D5F13" w:rsidRPr="00F63155">
        <w:rPr>
          <w:rFonts w:eastAsia="Helvetica" w:cs="Times New Roman"/>
          <w:kern w:val="0"/>
          <w14:ligatures w14:val="none"/>
        </w:rPr>
        <w:t xml:space="preserve"> </w:t>
      </w:r>
      <w:r w:rsidR="008D5F13">
        <w:rPr>
          <w:rFonts w:eastAsia="Helvetica" w:cs="Times New Roman"/>
          <w:kern w:val="0"/>
          <w14:ligatures w14:val="none"/>
        </w:rPr>
        <w:t>M</w:t>
      </w:r>
      <w:r w:rsidR="00F63155" w:rsidRPr="00F63155">
        <w:rPr>
          <w:rFonts w:eastAsia="Helvetica" w:cs="Times New Roman"/>
          <w:kern w:val="0"/>
          <w14:ligatures w14:val="none"/>
        </w:rPr>
        <w:t xml:space="preserve">isconduct.  </w:t>
      </w:r>
    </w:p>
    <w:p w14:paraId="0F7CBAD5" w14:textId="64109649" w:rsidR="00F63155" w:rsidRPr="00F63155" w:rsidRDefault="00F63155" w:rsidP="001A230E">
      <w:pPr>
        <w:pStyle w:val="Heading1"/>
      </w:pPr>
      <w:r w:rsidRPr="00F63155">
        <w:t>Title IX Independence and Conflict of Interest</w:t>
      </w:r>
    </w:p>
    <w:p w14:paraId="68DC6046" w14:textId="00112733" w:rsidR="0041561F" w:rsidRDefault="0041561F" w:rsidP="0041561F">
      <w:pPr>
        <w:widowControl w:val="0"/>
        <w:autoSpaceDE w:val="0"/>
        <w:autoSpaceDN w:val="0"/>
        <w:adjustRightInd w:val="0"/>
        <w:spacing w:after="0" w:line="240" w:lineRule="auto"/>
        <w:rPr>
          <w:rFonts w:eastAsia="Yu Mincho" w:cs="Times New Roman"/>
          <w:kern w:val="0"/>
          <w:lang w:bidi="en-US"/>
          <w14:ligatures w14:val="none"/>
        </w:rPr>
      </w:pPr>
      <w:r w:rsidRPr="0041561F">
        <w:rPr>
          <w:rFonts w:eastAsia="Yu Mincho" w:cs="Times New Roman"/>
          <w:kern w:val="0"/>
          <w:lang w:bidi="en-US"/>
          <w14:ligatures w14:val="none"/>
        </w:rPr>
        <w:t xml:space="preserve">The Title IX Coordinator oversees the implementation of the </w:t>
      </w:r>
      <w:r w:rsidR="002E06C5">
        <w:rPr>
          <w:rFonts w:eastAsia="Yu Mincho" w:cs="Times New Roman"/>
          <w:kern w:val="0"/>
          <w:lang w:bidi="en-US"/>
          <w14:ligatures w14:val="none"/>
        </w:rPr>
        <w:t>Sexual and Gender-Based Misconduct</w:t>
      </w:r>
      <w:r w:rsidRPr="28F2BF9C">
        <w:rPr>
          <w:rFonts w:eastAsia="Yu Mincho" w:cs="Times New Roman"/>
          <w:lang w:bidi="en-US"/>
        </w:rPr>
        <w:t xml:space="preserve"> </w:t>
      </w:r>
      <w:r w:rsidR="000637FE">
        <w:rPr>
          <w:rFonts w:eastAsia="Yu Mincho" w:cs="Times New Roman"/>
          <w:lang w:bidi="en-US"/>
        </w:rPr>
        <w:t>Policy</w:t>
      </w:r>
      <w:r w:rsidRPr="28F2BF9C">
        <w:rPr>
          <w:rFonts w:eastAsia="Yu Mincho" w:cs="Times New Roman"/>
          <w:lang w:bidi="en-US"/>
        </w:rPr>
        <w:t xml:space="preserve"> and process and acts with independence and authority, free from bias and conflicts of interest. The Title IX Deputy Coordinator for Students assists in overseeing all resolutions under this </w:t>
      </w:r>
      <w:r w:rsidR="000637FE">
        <w:rPr>
          <w:rFonts w:eastAsia="Yu Mincho" w:cs="Times New Roman"/>
          <w:lang w:bidi="en-US"/>
        </w:rPr>
        <w:t>Policy</w:t>
      </w:r>
      <w:r w:rsidRPr="28F2BF9C">
        <w:rPr>
          <w:rFonts w:eastAsia="Yu Mincho" w:cs="Times New Roman"/>
          <w:lang w:bidi="en-US"/>
        </w:rPr>
        <w:t xml:space="preserve"> and these procedures related to complaints where the student is the Respondent. The Title IX Deputy Coordinator for Faculty, Staff, and Administrators assists</w:t>
      </w:r>
      <w:r w:rsidRPr="0041561F">
        <w:rPr>
          <w:rFonts w:eastAsia="Yu Mincho" w:cs="Times New Roman"/>
          <w:kern w:val="0"/>
          <w:lang w:bidi="en-US"/>
          <w14:ligatures w14:val="none"/>
        </w:rPr>
        <w:t xml:space="preserve"> in overseeing all resolutions under this </w:t>
      </w:r>
      <w:r w:rsidR="000637FE">
        <w:rPr>
          <w:rFonts w:eastAsia="Yu Mincho" w:cs="Times New Roman"/>
          <w:kern w:val="0"/>
          <w:lang w:bidi="en-US"/>
          <w14:ligatures w14:val="none"/>
        </w:rPr>
        <w:t>Policy</w:t>
      </w:r>
      <w:r w:rsidRPr="0041561F">
        <w:rPr>
          <w:rFonts w:eastAsia="Yu Mincho" w:cs="Times New Roman"/>
          <w:kern w:val="0"/>
          <w:lang w:bidi="en-US"/>
          <w14:ligatures w14:val="none"/>
        </w:rPr>
        <w:t xml:space="preserve"> and these </w:t>
      </w:r>
      <w:r w:rsidRPr="0041561F">
        <w:rPr>
          <w:rFonts w:eastAsia="Yu Mincho" w:cs="Times New Roman"/>
          <w:kern w:val="0"/>
          <w:lang w:bidi="en-US"/>
          <w14:ligatures w14:val="none"/>
        </w:rPr>
        <w:lastRenderedPageBreak/>
        <w:t xml:space="preserve">procedures related to complaints where an employee is the Respondent. </w:t>
      </w:r>
      <w:r w:rsidR="00F64592">
        <w:rPr>
          <w:rFonts w:eastAsia="Yu Mincho" w:cs="Times New Roman"/>
          <w:kern w:val="0"/>
          <w:lang w:bidi="en-US"/>
          <w14:ligatures w14:val="none"/>
        </w:rPr>
        <w:t>Members of the</w:t>
      </w:r>
      <w:r w:rsidR="00F64592" w:rsidRPr="0041561F">
        <w:rPr>
          <w:rFonts w:eastAsia="Yu Mincho" w:cs="Times New Roman"/>
          <w:kern w:val="0"/>
          <w:lang w:bidi="en-US"/>
          <w14:ligatures w14:val="none"/>
        </w:rPr>
        <w:t xml:space="preserve"> </w:t>
      </w:r>
      <w:r w:rsidR="00122A7D">
        <w:rPr>
          <w:rFonts w:eastAsia="Yu Mincho" w:cs="Times New Roman"/>
          <w:kern w:val="0"/>
          <w:lang w:bidi="en-US"/>
          <w14:ligatures w14:val="none"/>
        </w:rPr>
        <w:t>Office of Title IX and Bias Compl</w:t>
      </w:r>
      <w:r w:rsidR="00CC6B18">
        <w:rPr>
          <w:rFonts w:eastAsia="Yu Mincho" w:cs="Times New Roman"/>
          <w:kern w:val="0"/>
          <w:lang w:bidi="en-US"/>
          <w14:ligatures w14:val="none"/>
        </w:rPr>
        <w:t xml:space="preserve">iance </w:t>
      </w:r>
      <w:r w:rsidR="00F64592">
        <w:rPr>
          <w:rFonts w:eastAsia="Yu Mincho" w:cs="Times New Roman"/>
          <w:kern w:val="0"/>
          <w:lang w:bidi="en-US"/>
          <w14:ligatures w14:val="none"/>
        </w:rPr>
        <w:t>and</w:t>
      </w:r>
      <w:r w:rsidR="00CC6B18">
        <w:rPr>
          <w:rFonts w:eastAsia="Yu Mincho" w:cs="Times New Roman"/>
          <w:kern w:val="0"/>
          <w:lang w:bidi="en-US"/>
          <w14:ligatures w14:val="none"/>
        </w:rPr>
        <w:t xml:space="preserve"> </w:t>
      </w:r>
      <w:r w:rsidR="00F64592">
        <w:rPr>
          <w:rFonts w:eastAsia="Yu Mincho" w:cs="Times New Roman"/>
          <w:kern w:val="0"/>
          <w:lang w:bidi="en-US"/>
          <w14:ligatures w14:val="none"/>
        </w:rPr>
        <w:t xml:space="preserve">Complaint </w:t>
      </w:r>
      <w:r w:rsidR="00CC6B18">
        <w:rPr>
          <w:rFonts w:eastAsia="Yu Mincho" w:cs="Times New Roman"/>
          <w:kern w:val="0"/>
          <w:lang w:bidi="en-US"/>
          <w14:ligatures w14:val="none"/>
        </w:rPr>
        <w:t xml:space="preserve">Resolution Pool </w:t>
      </w:r>
      <w:r w:rsidRPr="28F2BF9C">
        <w:rPr>
          <w:rFonts w:eastAsia="Yu Mincho" w:cs="Times New Roman"/>
          <w:lang w:bidi="en-US"/>
        </w:rPr>
        <w:t xml:space="preserve">receive annual training and are trained to ensure they are not biased for or against any </w:t>
      </w:r>
      <w:r w:rsidR="008A2972">
        <w:rPr>
          <w:rFonts w:eastAsia="Yu Mincho" w:cs="Times New Roman"/>
          <w:lang w:bidi="en-US"/>
        </w:rPr>
        <w:t>Party</w:t>
      </w:r>
      <w:r w:rsidRPr="28F2BF9C">
        <w:rPr>
          <w:rFonts w:eastAsia="Yu Mincho" w:cs="Times New Roman"/>
          <w:lang w:bidi="en-US"/>
        </w:rPr>
        <w:t xml:space="preserve"> in a specific </w:t>
      </w:r>
      <w:r w:rsidR="00FF034D">
        <w:rPr>
          <w:rFonts w:eastAsia="Yu Mincho" w:cs="Times New Roman"/>
          <w:lang w:bidi="en-US"/>
        </w:rPr>
        <w:t>Formal Complaint</w:t>
      </w:r>
      <w:r w:rsidRPr="28F2BF9C">
        <w:rPr>
          <w:rFonts w:eastAsia="Yu Mincho" w:cs="Times New Roman"/>
          <w:lang w:bidi="en-US"/>
        </w:rPr>
        <w:t>, or for or against Complainants and/or Respondents, generally</w:t>
      </w:r>
      <w:r w:rsidRPr="0041561F">
        <w:rPr>
          <w:rFonts w:eastAsia="Yu Mincho" w:cs="Times New Roman"/>
          <w:kern w:val="0"/>
          <w:lang w:bidi="en-US"/>
          <w14:ligatures w14:val="none"/>
        </w:rPr>
        <w:t xml:space="preserve">. </w:t>
      </w:r>
    </w:p>
    <w:p w14:paraId="2BE7A729" w14:textId="77777777" w:rsidR="0041561F" w:rsidRPr="0041561F" w:rsidRDefault="0041561F" w:rsidP="0041561F">
      <w:pPr>
        <w:widowControl w:val="0"/>
        <w:autoSpaceDE w:val="0"/>
        <w:autoSpaceDN w:val="0"/>
        <w:adjustRightInd w:val="0"/>
        <w:spacing w:after="0" w:line="240" w:lineRule="auto"/>
        <w:rPr>
          <w:rFonts w:eastAsia="Yu Mincho" w:cs="Times New Roman"/>
          <w:kern w:val="0"/>
          <w:lang w:bidi="en-US"/>
          <w14:ligatures w14:val="none"/>
        </w:rPr>
      </w:pPr>
    </w:p>
    <w:p w14:paraId="69665F5A" w14:textId="43AA32BB" w:rsidR="0041561F" w:rsidRDefault="0041561F" w:rsidP="0041561F">
      <w:pPr>
        <w:widowControl w:val="0"/>
        <w:autoSpaceDE w:val="0"/>
        <w:autoSpaceDN w:val="0"/>
        <w:adjustRightInd w:val="0"/>
        <w:spacing w:after="0" w:line="240" w:lineRule="auto"/>
        <w:rPr>
          <w:rFonts w:eastAsia="Yu Mincho" w:cs="Times New Roman"/>
          <w:kern w:val="0"/>
          <w:lang w:bidi="en-US"/>
          <w14:ligatures w14:val="none"/>
        </w:rPr>
      </w:pPr>
      <w:r w:rsidRPr="0041561F">
        <w:rPr>
          <w:rFonts w:eastAsia="Yu Mincho" w:cs="Times New Roman"/>
          <w:kern w:val="0"/>
          <w:lang w:bidi="en-US"/>
          <w14:ligatures w14:val="none"/>
        </w:rPr>
        <w:t xml:space="preserve">To raise any concern involving bias, conflict of interest, misconduct, or discrimination by the Title IX Coordinator, contact the Title IX Deputy for Faculty, Staff, and Administrators or the Chief Equity and Inclusion Officer. Concerns of bias or a potential conflict of interest by </w:t>
      </w:r>
      <w:r w:rsidR="007000D6">
        <w:rPr>
          <w:rFonts w:eastAsia="Yu Mincho" w:cs="Times New Roman"/>
          <w:kern w:val="0"/>
          <w:lang w:bidi="en-US"/>
          <w14:ligatures w14:val="none"/>
        </w:rPr>
        <w:t xml:space="preserve">other members of the Sexual and Gender-Based Misconduct Team or </w:t>
      </w:r>
      <w:r w:rsidR="00DD040B">
        <w:rPr>
          <w:rFonts w:eastAsia="Yu Mincho" w:cs="Times New Roman"/>
          <w:kern w:val="0"/>
          <w:lang w:bidi="en-US"/>
          <w14:ligatures w14:val="none"/>
        </w:rPr>
        <w:t xml:space="preserve">Complaint </w:t>
      </w:r>
      <w:r w:rsidR="000636D8">
        <w:rPr>
          <w:rFonts w:eastAsia="Yu Mincho" w:cs="Times New Roman"/>
          <w:kern w:val="0"/>
          <w:lang w:bidi="en-US"/>
          <w14:ligatures w14:val="none"/>
        </w:rPr>
        <w:t>Process</w:t>
      </w:r>
      <w:r w:rsidR="007000D6">
        <w:rPr>
          <w:rFonts w:eastAsia="Yu Mincho" w:cs="Times New Roman"/>
          <w:kern w:val="0"/>
          <w:lang w:bidi="en-US"/>
          <w14:ligatures w14:val="none"/>
        </w:rPr>
        <w:t xml:space="preserve"> pool, including </w:t>
      </w:r>
      <w:r w:rsidRPr="0041561F">
        <w:rPr>
          <w:rFonts w:eastAsia="Yu Mincho" w:cs="Times New Roman"/>
          <w:kern w:val="0"/>
          <w:lang w:bidi="en-US"/>
          <w14:ligatures w14:val="none"/>
        </w:rPr>
        <w:t xml:space="preserve">any Title IX Deputy Coordinator or other members of the </w:t>
      </w:r>
      <w:r w:rsidR="00CC6B18">
        <w:rPr>
          <w:rFonts w:eastAsia="Yu Mincho" w:cs="Times New Roman"/>
          <w:kern w:val="0"/>
          <w:lang w:bidi="en-US"/>
          <w14:ligatures w14:val="none"/>
        </w:rPr>
        <w:t>Office of Title IX and Bias Compliance</w:t>
      </w:r>
      <w:r w:rsidRPr="0041561F">
        <w:rPr>
          <w:rFonts w:eastAsia="Yu Mincho" w:cs="Times New Roman"/>
          <w:kern w:val="0"/>
          <w:lang w:bidi="en-US"/>
          <w14:ligatures w14:val="none"/>
        </w:rPr>
        <w:t xml:space="preserve"> Team</w:t>
      </w:r>
      <w:r w:rsidR="007000D6">
        <w:rPr>
          <w:rFonts w:eastAsia="Yu Mincho" w:cs="Times New Roman"/>
          <w:kern w:val="0"/>
          <w:lang w:bidi="en-US"/>
          <w14:ligatures w14:val="none"/>
        </w:rPr>
        <w:t xml:space="preserve">, </w:t>
      </w:r>
      <w:r w:rsidRPr="0041561F">
        <w:rPr>
          <w:rFonts w:eastAsia="Yu Mincho" w:cs="Times New Roman"/>
          <w:kern w:val="0"/>
          <w:lang w:bidi="en-US"/>
          <w14:ligatures w14:val="none"/>
        </w:rPr>
        <w:t>should be raised with the Title IX Coordinator. Upon receiving a concern of bias or conflict of interest, the Chief Equity and Inclusion Office</w:t>
      </w:r>
      <w:r w:rsidR="00B968BE">
        <w:rPr>
          <w:rFonts w:eastAsia="Yu Mincho" w:cs="Times New Roman"/>
          <w:kern w:val="0"/>
          <w:lang w:bidi="en-US"/>
          <w14:ligatures w14:val="none"/>
        </w:rPr>
        <w:t xml:space="preserve">r </w:t>
      </w:r>
      <w:r w:rsidR="006C18FF">
        <w:rPr>
          <w:rFonts w:eastAsia="Yu Mincho" w:cs="Times New Roman"/>
          <w:kern w:val="0"/>
          <w:lang w:bidi="en-US"/>
          <w14:ligatures w14:val="none"/>
        </w:rPr>
        <w:t>in collaboration with the</w:t>
      </w:r>
      <w:r w:rsidR="00B968BE">
        <w:rPr>
          <w:rFonts w:eastAsia="Yu Mincho" w:cs="Times New Roman"/>
          <w:kern w:val="0"/>
          <w:lang w:bidi="en-US"/>
          <w14:ligatures w14:val="none"/>
        </w:rPr>
        <w:t xml:space="preserve"> Title IX Deputy for Faculty, Staff, and Administrators</w:t>
      </w:r>
      <w:r w:rsidR="006C18FF">
        <w:rPr>
          <w:rFonts w:eastAsia="Yu Mincho" w:cs="Times New Roman"/>
          <w:kern w:val="0"/>
          <w:lang w:bidi="en-US"/>
          <w14:ligatures w14:val="none"/>
        </w:rPr>
        <w:t xml:space="preserve"> (</w:t>
      </w:r>
      <w:r w:rsidR="00B968BE">
        <w:rPr>
          <w:rFonts w:eastAsia="Yu Mincho" w:cs="Times New Roman"/>
          <w:kern w:val="0"/>
          <w:lang w:bidi="en-US"/>
          <w14:ligatures w14:val="none"/>
        </w:rPr>
        <w:t>in cases of concern raised about the Title IX Coordinator</w:t>
      </w:r>
      <w:r w:rsidR="006C18FF">
        <w:rPr>
          <w:rFonts w:eastAsia="Yu Mincho" w:cs="Times New Roman"/>
          <w:kern w:val="0"/>
          <w:lang w:bidi="en-US"/>
          <w14:ligatures w14:val="none"/>
        </w:rPr>
        <w:t>)</w:t>
      </w:r>
      <w:r w:rsidRPr="0041561F" w:rsidDel="0018775C">
        <w:rPr>
          <w:rFonts w:eastAsia="Yu Mincho" w:cs="Times New Roman"/>
          <w:kern w:val="0"/>
          <w:lang w:bidi="en-US"/>
          <w14:ligatures w14:val="none"/>
        </w:rPr>
        <w:t xml:space="preserve"> </w:t>
      </w:r>
      <w:r w:rsidRPr="28F2BF9C">
        <w:rPr>
          <w:rFonts w:eastAsia="Yu Mincho" w:cs="Times New Roman"/>
          <w:lang w:bidi="en-US"/>
        </w:rPr>
        <w:t>or the Title IX Coordinator</w:t>
      </w:r>
      <w:r w:rsidR="00B968BE">
        <w:rPr>
          <w:rFonts w:eastAsia="Yu Mincho" w:cs="Times New Roman"/>
          <w:lang w:bidi="en-US"/>
        </w:rPr>
        <w:t xml:space="preserve"> </w:t>
      </w:r>
      <w:r w:rsidR="006C18FF">
        <w:rPr>
          <w:rFonts w:eastAsia="Yu Mincho" w:cs="Times New Roman"/>
          <w:lang w:bidi="en-US"/>
        </w:rPr>
        <w:t>(</w:t>
      </w:r>
      <w:r w:rsidR="00B968BE">
        <w:rPr>
          <w:rFonts w:eastAsia="Yu Mincho" w:cs="Times New Roman"/>
          <w:lang w:bidi="en-US"/>
        </w:rPr>
        <w:t>in cases of concern raised about other members of the Sexual and Gender-Based Misconduct Team or Resolution Pool</w:t>
      </w:r>
      <w:r w:rsidR="006C18FF">
        <w:rPr>
          <w:rFonts w:eastAsia="Yu Mincho" w:cs="Times New Roman"/>
          <w:lang w:bidi="en-US"/>
        </w:rPr>
        <w:t>)</w:t>
      </w:r>
      <w:r w:rsidRPr="28F2BF9C">
        <w:rPr>
          <w:rFonts w:eastAsia="Yu Mincho" w:cs="Times New Roman"/>
          <w:lang w:bidi="en-US"/>
        </w:rPr>
        <w:t xml:space="preserve"> may designate an appropriate person to review and respond regarding the concerns raised, including recommending action to eliminate</w:t>
      </w:r>
      <w:r w:rsidRPr="0041561F">
        <w:rPr>
          <w:rFonts w:eastAsia="Yu Mincho" w:cs="Times New Roman"/>
          <w:kern w:val="0"/>
          <w:lang w:bidi="en-US"/>
          <w14:ligatures w14:val="none"/>
        </w:rPr>
        <w:t xml:space="preserve"> any bias or conflict of interest that might be found.</w:t>
      </w:r>
    </w:p>
    <w:p w14:paraId="45789EBC" w14:textId="77777777" w:rsidR="0041561F" w:rsidRPr="0041561F" w:rsidRDefault="0041561F" w:rsidP="0041561F">
      <w:pPr>
        <w:widowControl w:val="0"/>
        <w:autoSpaceDE w:val="0"/>
        <w:autoSpaceDN w:val="0"/>
        <w:adjustRightInd w:val="0"/>
        <w:spacing w:after="0" w:line="240" w:lineRule="auto"/>
        <w:rPr>
          <w:rFonts w:eastAsia="Yu Mincho" w:cs="Times New Roman"/>
          <w:kern w:val="0"/>
          <w:lang w:bidi="en-US"/>
          <w14:ligatures w14:val="none"/>
        </w:rPr>
      </w:pPr>
    </w:p>
    <w:p w14:paraId="7C3A871A" w14:textId="6FE39B65" w:rsidR="00F63155" w:rsidRPr="00F63155" w:rsidDel="0041561F" w:rsidRDefault="0041561F" w:rsidP="28F2BF9C">
      <w:pPr>
        <w:widowControl w:val="0"/>
        <w:autoSpaceDE w:val="0"/>
        <w:autoSpaceDN w:val="0"/>
        <w:adjustRightInd w:val="0"/>
        <w:spacing w:after="0" w:line="240" w:lineRule="auto"/>
        <w:rPr>
          <w:rFonts w:eastAsia="Yu Mincho" w:cs="Times New Roman"/>
          <w:kern w:val="0"/>
          <w:lang w:bidi="en-US"/>
          <w14:ligatures w14:val="none"/>
        </w:rPr>
      </w:pPr>
      <w:r w:rsidRPr="28F2BF9C">
        <w:rPr>
          <w:rFonts w:eastAsia="Yu Mincho" w:cs="Times New Roman"/>
          <w:lang w:bidi="en-US"/>
        </w:rPr>
        <w:t xml:space="preserve">Title IX Coordinators may appoint external, independent </w:t>
      </w:r>
      <w:r w:rsidR="008A2972">
        <w:rPr>
          <w:rFonts w:eastAsia="Yu Mincho" w:cs="Times New Roman"/>
          <w:lang w:bidi="en-US"/>
        </w:rPr>
        <w:t>Parties</w:t>
      </w:r>
      <w:r w:rsidRPr="28F2BF9C">
        <w:rPr>
          <w:rFonts w:eastAsia="Yu Mincho" w:cs="Times New Roman"/>
          <w:lang w:bidi="en-US"/>
        </w:rPr>
        <w:t xml:space="preserve"> with appropriate training to fill any of the defined roles within this </w:t>
      </w:r>
      <w:r w:rsidR="000637FE">
        <w:rPr>
          <w:rFonts w:eastAsia="Yu Mincho" w:cs="Times New Roman"/>
          <w:lang w:bidi="en-US"/>
        </w:rPr>
        <w:t>Policy</w:t>
      </w:r>
      <w:r w:rsidRPr="28F2BF9C">
        <w:rPr>
          <w:rFonts w:eastAsia="Yu Mincho" w:cs="Times New Roman"/>
          <w:lang w:bidi="en-US"/>
        </w:rPr>
        <w:t xml:space="preserve"> or related procedures. Any external </w:t>
      </w:r>
      <w:r w:rsidR="008A2972">
        <w:rPr>
          <w:rFonts w:eastAsia="Yu Mincho" w:cs="Times New Roman"/>
          <w:lang w:bidi="en-US"/>
        </w:rPr>
        <w:t>Parties</w:t>
      </w:r>
      <w:r w:rsidRPr="28F2BF9C">
        <w:rPr>
          <w:rFonts w:eastAsia="Yu Mincho" w:cs="Times New Roman"/>
          <w:lang w:bidi="en-US"/>
        </w:rPr>
        <w:t xml:space="preserve"> retained</w:t>
      </w:r>
      <w:r w:rsidRPr="0041561F">
        <w:rPr>
          <w:rFonts w:eastAsia="Yu Mincho" w:cs="Times New Roman"/>
          <w:kern w:val="0"/>
          <w:lang w:bidi="en-US"/>
          <w14:ligatures w14:val="none"/>
        </w:rPr>
        <w:t xml:space="preserve"> under this section will agree to abide by all confidentiality provisions set forth within this </w:t>
      </w:r>
      <w:r w:rsidR="000637FE">
        <w:rPr>
          <w:rFonts w:eastAsia="Yu Mincho" w:cs="Times New Roman"/>
          <w:kern w:val="0"/>
          <w:lang w:bidi="en-US"/>
          <w14:ligatures w14:val="none"/>
        </w:rPr>
        <w:t>Policy</w:t>
      </w:r>
      <w:r w:rsidRPr="0041561F">
        <w:rPr>
          <w:rFonts w:eastAsia="Yu Mincho" w:cs="Times New Roman"/>
          <w:kern w:val="0"/>
          <w:lang w:bidi="en-US"/>
          <w14:ligatures w14:val="none"/>
        </w:rPr>
        <w:t xml:space="preserve"> or related procedures and applicable law.</w:t>
      </w:r>
    </w:p>
    <w:p w14:paraId="6800436A" w14:textId="09CD69CE" w:rsidR="00F63155" w:rsidRPr="00F63155" w:rsidRDefault="00F63155" w:rsidP="001A230E">
      <w:pPr>
        <w:pStyle w:val="Heading1"/>
      </w:pPr>
      <w:r w:rsidRPr="00F63155">
        <w:t xml:space="preserve">Reporting Sexual Misconduct </w:t>
      </w:r>
    </w:p>
    <w:p w14:paraId="08B9C88D" w14:textId="6288D492" w:rsidR="00DA6E33" w:rsidRDefault="00DA6E33" w:rsidP="00F63155">
      <w:pPr>
        <w:widowControl w:val="0"/>
        <w:autoSpaceDE w:val="0"/>
        <w:autoSpaceDN w:val="0"/>
        <w:adjustRightInd w:val="0"/>
        <w:spacing w:after="0" w:line="240" w:lineRule="auto"/>
        <w:rPr>
          <w:rFonts w:eastAsia="Helvetica" w:cs="Times New Roman"/>
          <w:kern w:val="0"/>
          <w14:ligatures w14:val="none"/>
        </w:rPr>
      </w:pPr>
      <w:r w:rsidRPr="00DA6E33">
        <w:rPr>
          <w:rFonts w:eastAsia="Helvetica" w:cs="Times New Roman"/>
          <w:kern w:val="0"/>
          <w14:ligatures w14:val="none"/>
        </w:rPr>
        <w:t>A report provides the University Notice of an allegation or concern about</w:t>
      </w:r>
      <w:r>
        <w:rPr>
          <w:rFonts w:eastAsia="Helvetica" w:cs="Times New Roman"/>
          <w:kern w:val="0"/>
          <w14:ligatures w14:val="none"/>
        </w:rPr>
        <w:t xml:space="preserve"> </w:t>
      </w:r>
      <w:r w:rsidR="005E3780">
        <w:rPr>
          <w:rFonts w:eastAsia="Helvetica" w:cs="Times New Roman"/>
          <w:kern w:val="0"/>
          <w14:ligatures w14:val="none"/>
        </w:rPr>
        <w:t>Se</w:t>
      </w:r>
      <w:r>
        <w:rPr>
          <w:rFonts w:eastAsia="Helvetica" w:cs="Times New Roman"/>
          <w:kern w:val="0"/>
          <w14:ligatures w14:val="none"/>
        </w:rPr>
        <w:t xml:space="preserve">xual and </w:t>
      </w:r>
      <w:r w:rsidR="005E3780">
        <w:rPr>
          <w:rFonts w:eastAsia="Helvetica" w:cs="Times New Roman"/>
          <w:kern w:val="0"/>
          <w14:ligatures w14:val="none"/>
        </w:rPr>
        <w:t>G</w:t>
      </w:r>
      <w:r>
        <w:rPr>
          <w:rFonts w:eastAsia="Helvetica" w:cs="Times New Roman"/>
          <w:kern w:val="0"/>
          <w14:ligatures w14:val="none"/>
        </w:rPr>
        <w:t xml:space="preserve">ender-based </w:t>
      </w:r>
      <w:r w:rsidR="005E3780">
        <w:rPr>
          <w:rFonts w:eastAsia="Helvetica" w:cs="Times New Roman"/>
          <w:kern w:val="0"/>
          <w14:ligatures w14:val="none"/>
        </w:rPr>
        <w:t>M</w:t>
      </w:r>
      <w:r>
        <w:rPr>
          <w:rFonts w:eastAsia="Helvetica" w:cs="Times New Roman"/>
          <w:kern w:val="0"/>
          <w14:ligatures w14:val="none"/>
        </w:rPr>
        <w:t>isconduct</w:t>
      </w:r>
      <w:r w:rsidR="00F36CAE">
        <w:rPr>
          <w:rFonts w:eastAsia="Helvetica" w:cs="Times New Roman"/>
          <w:kern w:val="0"/>
          <w14:ligatures w14:val="none"/>
        </w:rPr>
        <w:t xml:space="preserve"> </w:t>
      </w:r>
      <w:r w:rsidR="00F36CAE" w:rsidRPr="00F36CAE">
        <w:rPr>
          <w:rFonts w:eastAsia="Helvetica" w:cs="Times New Roman"/>
          <w:kern w:val="0"/>
          <w14:ligatures w14:val="none"/>
        </w:rPr>
        <w:t>and provides an opportunity for the Title IX Coordinator</w:t>
      </w:r>
      <w:r w:rsidR="00F36CAE">
        <w:rPr>
          <w:rFonts w:eastAsia="Helvetica" w:cs="Times New Roman"/>
          <w:kern w:val="0"/>
          <w14:ligatures w14:val="none"/>
        </w:rPr>
        <w:t xml:space="preserve"> or designee</w:t>
      </w:r>
      <w:r w:rsidR="00F36CAE" w:rsidRPr="00F36CAE">
        <w:rPr>
          <w:rFonts w:eastAsia="Helvetica" w:cs="Times New Roman"/>
          <w:kern w:val="0"/>
          <w14:ligatures w14:val="none"/>
        </w:rPr>
        <w:t xml:space="preserve"> to provide information, resources, and supportive measures.</w:t>
      </w:r>
      <w:r w:rsidR="00587E9C" w:rsidRPr="00587E9C">
        <w:t xml:space="preserve"> </w:t>
      </w:r>
      <w:r w:rsidR="00587E9C" w:rsidRPr="00587E9C">
        <w:rPr>
          <w:rFonts w:eastAsia="Helvetica" w:cs="Times New Roman"/>
          <w:kern w:val="0"/>
          <w14:ligatures w14:val="none"/>
        </w:rPr>
        <w:t>A Formal Complaint informs the University that the Complainant would like to initiate an investigation or other appropriate resolution procedures. A Complainant or individual may initially make a report and may decide at a later time to make a Formal Complaint.</w:t>
      </w:r>
    </w:p>
    <w:p w14:paraId="63E147DB" w14:textId="77777777" w:rsidR="00B51A10" w:rsidRDefault="00B51A10" w:rsidP="00F63155">
      <w:pPr>
        <w:widowControl w:val="0"/>
        <w:autoSpaceDE w:val="0"/>
        <w:autoSpaceDN w:val="0"/>
        <w:adjustRightInd w:val="0"/>
        <w:spacing w:after="0" w:line="240" w:lineRule="auto"/>
        <w:rPr>
          <w:rFonts w:eastAsia="Helvetica" w:cs="Times New Roman"/>
          <w:kern w:val="0"/>
          <w14:ligatures w14:val="none"/>
        </w:rPr>
      </w:pPr>
    </w:p>
    <w:p w14:paraId="6AA38298" w14:textId="11E3D4B1" w:rsidR="00B51A10" w:rsidRDefault="00B51A10" w:rsidP="00F63155">
      <w:pPr>
        <w:widowControl w:val="0"/>
        <w:autoSpaceDE w:val="0"/>
        <w:autoSpaceDN w:val="0"/>
        <w:adjustRightInd w:val="0"/>
        <w:spacing w:after="0" w:line="240" w:lineRule="auto"/>
        <w:rPr>
          <w:rFonts w:eastAsia="Helvetica" w:cs="Times New Roman"/>
          <w:kern w:val="0"/>
          <w14:ligatures w14:val="none"/>
        </w:rPr>
      </w:pPr>
      <w:r w:rsidRPr="00B51A10">
        <w:rPr>
          <w:rFonts w:eastAsia="Helvetica" w:cs="Times New Roman"/>
          <w:kern w:val="0"/>
          <w14:ligatures w14:val="none"/>
        </w:rPr>
        <w:t xml:space="preserve">Reporting carries no obligation to initiate a </w:t>
      </w:r>
      <w:r w:rsidR="006863C9">
        <w:rPr>
          <w:rFonts w:eastAsia="Helvetica" w:cs="Times New Roman"/>
          <w:kern w:val="0"/>
          <w14:ligatures w14:val="none"/>
        </w:rPr>
        <w:t xml:space="preserve">Formal </w:t>
      </w:r>
      <w:r w:rsidRPr="00B51A10">
        <w:rPr>
          <w:rFonts w:eastAsia="Helvetica" w:cs="Times New Roman"/>
          <w:kern w:val="0"/>
          <w14:ligatures w14:val="none"/>
        </w:rPr>
        <w:t xml:space="preserve">Complaint, and in most situations, the University is able to respect a Complainant’s request to not initiate a </w:t>
      </w:r>
      <w:r w:rsidR="006863C9">
        <w:rPr>
          <w:rFonts w:eastAsia="Helvetica" w:cs="Times New Roman"/>
          <w:kern w:val="0"/>
          <w14:ligatures w14:val="none"/>
        </w:rPr>
        <w:t>Formal Complaint</w:t>
      </w:r>
      <w:r w:rsidRPr="00B51A10">
        <w:rPr>
          <w:rFonts w:eastAsia="Helvetica" w:cs="Times New Roman"/>
          <w:kern w:val="0"/>
          <w14:ligatures w14:val="none"/>
        </w:rPr>
        <w:t xml:space="preserve">. However, there may be circumstances, such as pattern behavior, allegations of severe misconduct, or a compelling threat to health and/or safety, where the University may need to initiate a </w:t>
      </w:r>
      <w:r w:rsidR="006863C9">
        <w:rPr>
          <w:rFonts w:eastAsia="Helvetica" w:cs="Times New Roman"/>
          <w:kern w:val="0"/>
          <w14:ligatures w14:val="none"/>
        </w:rPr>
        <w:t>Formal Complaint</w:t>
      </w:r>
      <w:r w:rsidRPr="00B51A10">
        <w:rPr>
          <w:rFonts w:eastAsia="Helvetica" w:cs="Times New Roman"/>
          <w:kern w:val="0"/>
          <w14:ligatures w14:val="none"/>
        </w:rPr>
        <w:t>. For more information, please refer to the</w:t>
      </w:r>
      <w:r w:rsidR="00393C5E">
        <w:rPr>
          <w:rFonts w:eastAsia="Helvetica" w:cs="Times New Roman"/>
          <w:kern w:val="0"/>
          <w14:ligatures w14:val="none"/>
        </w:rPr>
        <w:t xml:space="preserve"> </w:t>
      </w:r>
      <w:r w:rsidR="00393C5E" w:rsidRPr="00C85574">
        <w:rPr>
          <w:rFonts w:eastAsia="Helvetica" w:cs="Times New Roman"/>
          <w:i/>
          <w:iCs/>
          <w:kern w:val="0"/>
          <w14:ligatures w14:val="none"/>
        </w:rPr>
        <w:t>Title IX Coordinator Authority to Initiate a Formal Complaint</w:t>
      </w:r>
      <w:r w:rsidRPr="00B51A10">
        <w:rPr>
          <w:rFonts w:eastAsia="Helvetica" w:cs="Times New Roman"/>
          <w:kern w:val="0"/>
          <w14:ligatures w14:val="none"/>
        </w:rPr>
        <w:t xml:space="preserve"> Section below, which contains more information on when the University may act despite the Complainant’s request.  If a Complainant does not wish to file a </w:t>
      </w:r>
      <w:r w:rsidR="00FE3087">
        <w:rPr>
          <w:rFonts w:eastAsia="Helvetica" w:cs="Times New Roman"/>
          <w:kern w:val="0"/>
          <w14:ligatures w14:val="none"/>
        </w:rPr>
        <w:t xml:space="preserve">Formal </w:t>
      </w:r>
      <w:r w:rsidRPr="00B51A10">
        <w:rPr>
          <w:rFonts w:eastAsia="Helvetica" w:cs="Times New Roman"/>
          <w:kern w:val="0"/>
          <w14:ligatures w14:val="none"/>
        </w:rPr>
        <w:t>Complaint, the University will maintain the privacy of information to the extent possible. The Complainant should not fear a loss of confidentiality by giving Notice</w:t>
      </w:r>
      <w:r w:rsidR="000F1A34">
        <w:rPr>
          <w:rFonts w:eastAsia="Helvetica" w:cs="Times New Roman"/>
          <w:kern w:val="0"/>
          <w14:ligatures w14:val="none"/>
        </w:rPr>
        <w:t xml:space="preserve"> which </w:t>
      </w:r>
      <w:r w:rsidRPr="00B51A10">
        <w:rPr>
          <w:rFonts w:eastAsia="Helvetica" w:cs="Times New Roman"/>
          <w:kern w:val="0"/>
          <w14:ligatures w14:val="none"/>
        </w:rPr>
        <w:t>allows the University to discuss and/or provide supportive measures, in most circumstances.</w:t>
      </w:r>
    </w:p>
    <w:p w14:paraId="0D8FED7A" w14:textId="77777777" w:rsidR="00F36CAE" w:rsidRDefault="00F36CAE" w:rsidP="00F63155">
      <w:pPr>
        <w:widowControl w:val="0"/>
        <w:autoSpaceDE w:val="0"/>
        <w:autoSpaceDN w:val="0"/>
        <w:adjustRightInd w:val="0"/>
        <w:spacing w:after="0" w:line="240" w:lineRule="auto"/>
        <w:rPr>
          <w:rFonts w:eastAsia="Helvetica" w:cs="Times New Roman"/>
          <w:kern w:val="0"/>
          <w14:ligatures w14:val="none"/>
        </w:rPr>
      </w:pPr>
    </w:p>
    <w:p w14:paraId="5E9063A7" w14:textId="65F052E1" w:rsidR="008D0CB9" w:rsidRPr="00F63155" w:rsidRDefault="008D0CB9" w:rsidP="008D0CB9">
      <w:pPr>
        <w:widowControl w:val="0"/>
        <w:autoSpaceDE w:val="0"/>
        <w:autoSpaceDN w:val="0"/>
        <w:adjustRightInd w:val="0"/>
        <w:spacing w:after="0" w:line="240" w:lineRule="auto"/>
        <w:rPr>
          <w:rFonts w:eastAsia="Helvetica" w:cs="Times New Roman"/>
          <w:kern w:val="0"/>
          <w14:ligatures w14:val="none"/>
        </w:rPr>
      </w:pPr>
      <w:r w:rsidRPr="00F63155">
        <w:rPr>
          <w:rFonts w:eastAsia="Yu Mincho" w:cs="Times New Roman"/>
          <w:kern w:val="0"/>
          <w14:ligatures w14:val="none"/>
        </w:rPr>
        <w:t xml:space="preserve">Upon receiving a report, </w:t>
      </w:r>
      <w:r w:rsidRPr="00F63155">
        <w:rPr>
          <w:rFonts w:eastAsia="Helvetica" w:cs="Times New Roman"/>
          <w:kern w:val="0"/>
          <w14:ligatures w14:val="none"/>
        </w:rPr>
        <w:t xml:space="preserve">the </w:t>
      </w:r>
      <w:r w:rsidR="0024094E">
        <w:rPr>
          <w:rFonts w:eastAsia="Helvetica" w:cs="Times New Roman"/>
          <w:kern w:val="0"/>
          <w14:ligatures w14:val="none"/>
        </w:rPr>
        <w:t>Complainant</w:t>
      </w:r>
      <w:r w:rsidRPr="00F63155">
        <w:rPr>
          <w:rFonts w:eastAsia="Helvetica" w:cs="Times New Roman"/>
          <w:kern w:val="0"/>
          <w14:ligatures w14:val="none"/>
        </w:rPr>
        <w:t xml:space="preserve"> and/or reporting </w:t>
      </w:r>
      <w:r w:rsidR="008A2972">
        <w:rPr>
          <w:rFonts w:eastAsia="Helvetica" w:cs="Times New Roman"/>
          <w:kern w:val="0"/>
          <w14:ligatures w14:val="none"/>
        </w:rPr>
        <w:t>Party</w:t>
      </w:r>
      <w:r w:rsidRPr="00F63155">
        <w:rPr>
          <w:rFonts w:eastAsia="Helvetica" w:cs="Times New Roman"/>
          <w:kern w:val="0"/>
          <w14:ligatures w14:val="none"/>
        </w:rPr>
        <w:t xml:space="preserve">, if different from the </w:t>
      </w:r>
      <w:r w:rsidR="0024094E">
        <w:rPr>
          <w:rFonts w:eastAsia="Helvetica" w:cs="Times New Roman"/>
          <w:kern w:val="0"/>
          <w14:ligatures w14:val="none"/>
        </w:rPr>
        <w:t>Complainant</w:t>
      </w:r>
      <w:r w:rsidRPr="00F63155">
        <w:rPr>
          <w:rFonts w:eastAsia="Helvetica" w:cs="Times New Roman"/>
          <w:kern w:val="0"/>
          <w14:ligatures w14:val="none"/>
        </w:rPr>
        <w:t xml:space="preserve">, will be provided with a written explanation of their rights and options which, in addition to the information described in this section, will include information about legal service organizations and referral services.  The </w:t>
      </w:r>
      <w:r w:rsidRPr="00F63155">
        <w:rPr>
          <w:rFonts w:eastAsia="Yu Mincho" w:cs="Times New Roman"/>
          <w:kern w:val="0"/>
          <w14:ligatures w14:val="none"/>
        </w:rPr>
        <w:t>Title IX Coordinator</w:t>
      </w:r>
      <w:r>
        <w:rPr>
          <w:rFonts w:eastAsia="Yu Mincho" w:cs="Times New Roman"/>
          <w:kern w:val="0"/>
          <w14:ligatures w14:val="none"/>
        </w:rPr>
        <w:t xml:space="preserve"> or designee</w:t>
      </w:r>
      <w:r w:rsidRPr="00F63155">
        <w:rPr>
          <w:rFonts w:eastAsia="Yu Mincho" w:cs="Times New Roman"/>
          <w:kern w:val="0"/>
          <w14:ligatures w14:val="none"/>
        </w:rPr>
        <w:t xml:space="preserve"> seeks to determine if the </w:t>
      </w:r>
      <w:r w:rsidR="001261A1">
        <w:rPr>
          <w:rFonts w:eastAsia="Yu Mincho" w:cs="Times New Roman"/>
          <w:kern w:val="0"/>
          <w14:ligatures w14:val="none"/>
        </w:rPr>
        <w:t>Complainant</w:t>
      </w:r>
      <w:r w:rsidRPr="00F63155">
        <w:rPr>
          <w:rFonts w:eastAsia="Yu Mincho" w:cs="Times New Roman"/>
          <w:kern w:val="0"/>
          <w14:ligatures w14:val="none"/>
        </w:rPr>
        <w:t xml:space="preserve"> wishes to make a </w:t>
      </w:r>
      <w:r w:rsidR="00FF034D">
        <w:rPr>
          <w:rFonts w:eastAsia="Yu Mincho" w:cs="Times New Roman"/>
          <w:kern w:val="0"/>
          <w14:ligatures w14:val="none"/>
        </w:rPr>
        <w:t>Formal Complaint</w:t>
      </w:r>
      <w:r w:rsidRPr="00F63155">
        <w:rPr>
          <w:rFonts w:eastAsia="Yu Mincho" w:cs="Times New Roman"/>
          <w:kern w:val="0"/>
          <w14:ligatures w14:val="none"/>
        </w:rPr>
        <w:t xml:space="preserve">, and will assist them to do so, if desired. If they do not wish to do so, the Title IX Coordinator </w:t>
      </w:r>
      <w:r>
        <w:rPr>
          <w:rFonts w:eastAsia="Yu Mincho" w:cs="Times New Roman"/>
          <w:kern w:val="0"/>
          <w14:ligatures w14:val="none"/>
        </w:rPr>
        <w:t xml:space="preserve">or designee </w:t>
      </w:r>
      <w:r w:rsidRPr="00F63155">
        <w:rPr>
          <w:rFonts w:eastAsia="Yu Mincho" w:cs="Times New Roman"/>
          <w:kern w:val="0"/>
          <w14:ligatures w14:val="none"/>
        </w:rPr>
        <w:t>determines whether to initiate a complaint.</w:t>
      </w:r>
    </w:p>
    <w:p w14:paraId="143FC162" w14:textId="77777777" w:rsidR="008D0CB9" w:rsidRDefault="008D0CB9" w:rsidP="00F63155">
      <w:pPr>
        <w:widowControl w:val="0"/>
        <w:autoSpaceDE w:val="0"/>
        <w:autoSpaceDN w:val="0"/>
        <w:adjustRightInd w:val="0"/>
        <w:spacing w:after="0" w:line="240" w:lineRule="auto"/>
        <w:rPr>
          <w:rFonts w:eastAsia="Helvetica" w:cs="Times New Roman"/>
          <w:kern w:val="0"/>
          <w14:ligatures w14:val="none"/>
        </w:rPr>
      </w:pPr>
    </w:p>
    <w:p w14:paraId="6D27355D" w14:textId="2872E202" w:rsidR="00F63155" w:rsidRPr="00F63155" w:rsidRDefault="00E01F24" w:rsidP="00F63155">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A report, a</w:t>
      </w:r>
      <w:r w:rsidR="00F63155" w:rsidRPr="00F63155">
        <w:rPr>
          <w:rFonts w:eastAsia="Helvetica" w:cs="Times New Roman"/>
          <w:kern w:val="0"/>
          <w14:ligatures w14:val="none"/>
        </w:rPr>
        <w:t>llegations</w:t>
      </w:r>
      <w:r w:rsidR="007D0B81">
        <w:rPr>
          <w:rFonts w:eastAsia="Helvetica" w:cs="Times New Roman"/>
          <w:kern w:val="0"/>
          <w14:ligatures w14:val="none"/>
        </w:rPr>
        <w:t>,</w:t>
      </w:r>
      <w:r w:rsidR="00F63155" w:rsidRPr="00F63155">
        <w:rPr>
          <w:rFonts w:eastAsia="Helvetica" w:cs="Times New Roman"/>
          <w:kern w:val="0"/>
          <w14:ligatures w14:val="none"/>
        </w:rPr>
        <w:t xml:space="preserve"> or notice of </w:t>
      </w:r>
      <w:r w:rsidR="007D0B81">
        <w:rPr>
          <w:rFonts w:eastAsia="Helvetica" w:cs="Times New Roman"/>
          <w:kern w:val="0"/>
          <w14:ligatures w14:val="none"/>
        </w:rPr>
        <w:t>Sexual and Gender-based Misconduct</w:t>
      </w:r>
      <w:r w:rsidR="00F63155" w:rsidRPr="00F63155">
        <w:rPr>
          <w:rFonts w:eastAsia="Helvetica" w:cs="Times New Roman"/>
          <w:kern w:val="0"/>
          <w14:ligatures w14:val="none"/>
        </w:rPr>
        <w:t xml:space="preserve"> or inquiries about or concerns regarding this </w:t>
      </w:r>
      <w:r w:rsidR="000637FE">
        <w:rPr>
          <w:rFonts w:eastAsia="Helvetica" w:cs="Times New Roman"/>
          <w:kern w:val="0"/>
          <w14:ligatures w14:val="none"/>
        </w:rPr>
        <w:t>Policy</w:t>
      </w:r>
      <w:r w:rsidR="00F63155" w:rsidRPr="00F63155">
        <w:rPr>
          <w:rFonts w:eastAsia="Helvetica" w:cs="Times New Roman"/>
          <w:kern w:val="0"/>
          <w14:ligatures w14:val="none"/>
        </w:rPr>
        <w:t xml:space="preserve"> and procedures, should be directed to one of the following individuals: </w:t>
      </w:r>
    </w:p>
    <w:p w14:paraId="1437144B" w14:textId="77777777" w:rsidR="00F63155" w:rsidRPr="00F63155" w:rsidRDefault="00F63155" w:rsidP="00F63155">
      <w:pPr>
        <w:widowControl w:val="0"/>
        <w:autoSpaceDE w:val="0"/>
        <w:autoSpaceDN w:val="0"/>
        <w:adjustRightInd w:val="0"/>
        <w:spacing w:after="0" w:line="240" w:lineRule="auto"/>
        <w:rPr>
          <w:rFonts w:eastAsia="Helvetica" w:cs="Times New Roman"/>
          <w:b/>
          <w:i/>
          <w:kern w:val="0"/>
          <w14:ligatures w14:val="none"/>
        </w:rPr>
      </w:pPr>
    </w:p>
    <w:p w14:paraId="20123D1E"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t xml:space="preserve">Title IX Coordinator for the University: </w:t>
      </w:r>
    </w:p>
    <w:p w14:paraId="76BF6064" w14:textId="0F695F1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lastRenderedPageBreak/>
        <w:t>David Tiscione, Director of Title IX</w:t>
      </w:r>
      <w:r w:rsidR="00073478">
        <w:rPr>
          <w:rFonts w:eastAsia="Helvetica" w:cs="Times New Roman"/>
          <w:color w:val="000000"/>
          <w:kern w:val="0"/>
          <w14:ligatures w14:val="none"/>
        </w:rPr>
        <w:t xml:space="preserve"> and Bias Compliance</w:t>
      </w:r>
    </w:p>
    <w:p w14:paraId="26E1DAE2"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t>105 Jenkins Hall</w:t>
      </w:r>
    </w:p>
    <w:p w14:paraId="4196E200"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t>410-617-2763</w:t>
      </w:r>
    </w:p>
    <w:p w14:paraId="5468E1EE" w14:textId="61F5ABD0"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kern w:val="0"/>
          <w14:ligatures w14:val="none"/>
        </w:rPr>
      </w:pPr>
      <w:hyperlink r:id="rId20" w:history="1">
        <w:r w:rsidRPr="001A230E">
          <w:rPr>
            <w:rStyle w:val="Hyperlink"/>
          </w:rPr>
          <w:t>dmtiscione@loyola.edu</w:t>
        </w:r>
      </w:hyperlink>
      <w:r w:rsidR="00073478">
        <w:rPr>
          <w:rFonts w:eastAsia="Helvetica" w:cs="Times New Roman"/>
          <w:kern w:val="0"/>
          <w14:ligatures w14:val="none"/>
        </w:rPr>
        <w:t xml:space="preserve"> </w:t>
      </w:r>
    </w:p>
    <w:p w14:paraId="56B04FAF"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FF"/>
          <w:kern w:val="0"/>
          <w:u w:val="single"/>
          <w14:ligatures w14:val="none"/>
        </w:rPr>
      </w:pPr>
    </w:p>
    <w:p w14:paraId="44EDDFD0"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t>Title IX Deputy Coordinator for Students:</w:t>
      </w:r>
    </w:p>
    <w:p w14:paraId="74B01656" w14:textId="53F52BBD"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t>Sydney Quantock</w:t>
      </w:r>
      <w:r w:rsidR="00143505">
        <w:rPr>
          <w:rFonts w:eastAsia="Helvetica" w:cs="Times New Roman"/>
          <w:color w:val="000000"/>
          <w:kern w:val="0"/>
          <w14:ligatures w14:val="none"/>
        </w:rPr>
        <w:t>-Scorziello</w:t>
      </w:r>
      <w:r w:rsidRPr="00F63155">
        <w:rPr>
          <w:rFonts w:eastAsia="Helvetica" w:cs="Times New Roman"/>
          <w:color w:val="000000"/>
          <w:kern w:val="0"/>
          <w14:ligatures w14:val="none"/>
        </w:rPr>
        <w:t>, J.D., Assistant Director of Title IX</w:t>
      </w:r>
      <w:r w:rsidR="00073478">
        <w:rPr>
          <w:rFonts w:eastAsia="Helvetica" w:cs="Times New Roman"/>
          <w:color w:val="000000"/>
          <w:kern w:val="0"/>
          <w14:ligatures w14:val="none"/>
        </w:rPr>
        <w:t xml:space="preserve"> </w:t>
      </w:r>
      <w:r w:rsidR="00AB6CBC">
        <w:rPr>
          <w:rFonts w:eastAsia="Helvetica" w:cs="Times New Roman"/>
          <w:color w:val="000000"/>
          <w:kern w:val="0"/>
          <w14:ligatures w14:val="none"/>
        </w:rPr>
        <w:t>and Bias Compliance</w:t>
      </w:r>
    </w:p>
    <w:p w14:paraId="2255D10A"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t>105 Jenkins Hall</w:t>
      </w:r>
    </w:p>
    <w:p w14:paraId="51412068"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t>410-617-2842</w:t>
      </w:r>
    </w:p>
    <w:p w14:paraId="4A852353" w14:textId="5A552F7B" w:rsidR="00F63155" w:rsidRPr="00F63155" w:rsidRDefault="00073478" w:rsidP="00F63155">
      <w:pPr>
        <w:widowControl w:val="0"/>
        <w:autoSpaceDE w:val="0"/>
        <w:autoSpaceDN w:val="0"/>
        <w:adjustRightInd w:val="0"/>
        <w:spacing w:after="0" w:line="240" w:lineRule="auto"/>
        <w:ind w:left="720"/>
        <w:contextualSpacing/>
        <w:rPr>
          <w:rFonts w:eastAsia="Helvetica" w:cs="Times New Roman"/>
          <w:color w:val="000000"/>
          <w:kern w:val="0"/>
          <w:u w:val="single"/>
          <w14:ligatures w14:val="none"/>
        </w:rPr>
      </w:pPr>
      <w:hyperlink r:id="rId21" w:history="1">
        <w:r w:rsidRPr="00F63155">
          <w:rPr>
            <w:rStyle w:val="Hyperlink"/>
            <w:rFonts w:eastAsia="Helvetica"/>
            <w:kern w:val="0"/>
            <w14:ligatures w14:val="none"/>
          </w:rPr>
          <w:t>squantock@loyola.edu</w:t>
        </w:r>
      </w:hyperlink>
      <w:r>
        <w:rPr>
          <w:rFonts w:eastAsia="Helvetica" w:cs="Times New Roman"/>
          <w:color w:val="000000"/>
          <w:kern w:val="0"/>
          <w14:ligatures w14:val="none"/>
        </w:rPr>
        <w:t xml:space="preserve"> </w:t>
      </w:r>
    </w:p>
    <w:p w14:paraId="70A9166B"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kern w:val="0"/>
          <w14:ligatures w14:val="none"/>
        </w:rPr>
      </w:pPr>
    </w:p>
    <w:p w14:paraId="21CDFCF6"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Pr>
          <w:rFonts w:eastAsia="Helvetica" w:cs="Times New Roman"/>
          <w:color w:val="000000"/>
          <w:kern w:val="0"/>
          <w14:ligatures w14:val="none"/>
        </w:rPr>
        <w:t xml:space="preserve">Title IX Deputy Coordinator for Faculty, Staff, and Administrators: </w:t>
      </w:r>
    </w:p>
    <w:p w14:paraId="312C9D4B" w14:textId="110B69D6" w:rsidR="00890B32" w:rsidRPr="00890B32" w:rsidRDefault="00890B32" w:rsidP="00890B32">
      <w:pPr>
        <w:widowControl w:val="0"/>
        <w:autoSpaceDE w:val="0"/>
        <w:autoSpaceDN w:val="0"/>
        <w:adjustRightInd w:val="0"/>
        <w:spacing w:after="0" w:line="240" w:lineRule="auto"/>
        <w:ind w:left="720"/>
        <w:contextualSpacing/>
        <w:rPr>
          <w:rFonts w:eastAsia="Helvetica" w:cs="Times New Roman"/>
          <w:color w:val="000000"/>
          <w:kern w:val="0"/>
          <w:lang w:bidi="en-US"/>
          <w14:ligatures w14:val="none"/>
        </w:rPr>
      </w:pPr>
      <w:r w:rsidRPr="00890B32">
        <w:rPr>
          <w:rFonts w:eastAsia="Helvetica" w:cs="Times New Roman"/>
          <w:color w:val="000000"/>
          <w:kern w:val="0"/>
          <w:lang w:bidi="en-US"/>
          <w14:ligatures w14:val="none"/>
        </w:rPr>
        <w:t>Nikia Woodard, Director Employee Relations and Organizational Development</w:t>
      </w:r>
      <w:r>
        <w:br/>
      </w:r>
      <w:r w:rsidR="005B5F42">
        <w:rPr>
          <w:rFonts w:eastAsia="Helvetica" w:cs="Times New Roman"/>
          <w:color w:val="000000"/>
          <w:kern w:val="0"/>
          <w:lang w:bidi="en-US"/>
          <w14:ligatures w14:val="none"/>
        </w:rPr>
        <w:t xml:space="preserve">Humanities </w:t>
      </w:r>
      <w:r w:rsidR="007F1F58">
        <w:rPr>
          <w:rFonts w:eastAsia="Helvetica" w:cs="Times New Roman"/>
          <w:color w:val="000000"/>
          <w:kern w:val="0"/>
          <w:lang w:bidi="en-US"/>
          <w14:ligatures w14:val="none"/>
        </w:rPr>
        <w:t>025</w:t>
      </w:r>
      <w:r>
        <w:br/>
      </w:r>
      <w:r w:rsidRPr="00890B32">
        <w:rPr>
          <w:rFonts w:eastAsia="Helvetica" w:cs="Times New Roman"/>
          <w:color w:val="000000"/>
          <w:kern w:val="0"/>
          <w:lang w:bidi="en-US"/>
          <w14:ligatures w14:val="none"/>
        </w:rPr>
        <w:t>410-617-1345</w:t>
      </w:r>
      <w:r>
        <w:br/>
      </w:r>
      <w:hyperlink r:id="rId22" w:history="1">
        <w:r w:rsidRPr="00890B32">
          <w:rPr>
            <w:rStyle w:val="Hyperlink"/>
            <w:rFonts w:eastAsia="Helvetica"/>
            <w:kern w:val="0"/>
            <w:lang w:bidi="en-US"/>
            <w14:ligatures w14:val="none"/>
          </w:rPr>
          <w:t>ntwoodard@loyola.edu</w:t>
        </w:r>
      </w:hyperlink>
      <w:r w:rsidRPr="00890B32">
        <w:rPr>
          <w:rFonts w:eastAsia="Helvetica" w:cs="Times New Roman"/>
          <w:color w:val="000000"/>
          <w:kern w:val="0"/>
          <w:lang w:bidi="en-US"/>
          <w14:ligatures w14:val="none"/>
        </w:rPr>
        <w:t xml:space="preserve"> </w:t>
      </w:r>
    </w:p>
    <w:p w14:paraId="1B138282" w14:textId="77777777" w:rsidR="00816E0A" w:rsidRPr="00F63155" w:rsidRDefault="00816E0A" w:rsidP="28F2BF9C">
      <w:pPr>
        <w:widowControl w:val="0"/>
        <w:autoSpaceDE w:val="0"/>
        <w:autoSpaceDN w:val="0"/>
        <w:adjustRightInd w:val="0"/>
        <w:spacing w:after="0" w:line="240" w:lineRule="auto"/>
        <w:ind w:left="720"/>
        <w:contextualSpacing/>
        <w:rPr>
          <w:rFonts w:eastAsia="Helvetica" w:cs="Times New Roman"/>
          <w:kern w:val="0"/>
          <w14:ligatures w14:val="none"/>
        </w:rPr>
      </w:pPr>
    </w:p>
    <w:p w14:paraId="551A8728" w14:textId="5B2E9320" w:rsidR="00FE120E" w:rsidRDefault="00F63155" w:rsidP="00F63155">
      <w:pPr>
        <w:widowControl w:val="0"/>
        <w:autoSpaceDE w:val="0"/>
        <w:autoSpaceDN w:val="0"/>
        <w:adjustRightInd w:val="0"/>
        <w:spacing w:after="0" w:line="240" w:lineRule="auto"/>
      </w:pPr>
      <w:r w:rsidRPr="00F63155">
        <w:rPr>
          <w:rFonts w:eastAsia="Yu Mincho" w:cs="Times New Roman"/>
          <w:kern w:val="0"/>
          <w14:ligatures w14:val="none"/>
        </w:rPr>
        <w:t>Reports about the Title IX Coordinator</w:t>
      </w:r>
      <w:r w:rsidR="00252CC2">
        <w:rPr>
          <w:rFonts w:eastAsia="Yu Mincho" w:cs="Times New Roman"/>
          <w:kern w:val="0"/>
          <w14:ligatures w14:val="none"/>
        </w:rPr>
        <w:t xml:space="preserve"> </w:t>
      </w:r>
      <w:r w:rsidR="00252CC2" w:rsidRPr="00252CC2">
        <w:rPr>
          <w:rFonts w:eastAsia="Yu Mincho" w:cs="Times New Roman"/>
          <w:kern w:val="0"/>
          <w14:ligatures w14:val="none"/>
        </w:rPr>
        <w:t>(the Director of Title IX and Bias Compliance)</w:t>
      </w:r>
      <w:r w:rsidRPr="00F63155">
        <w:rPr>
          <w:rFonts w:eastAsia="Yu Mincho" w:cs="Times New Roman"/>
          <w:kern w:val="0"/>
          <w14:ligatures w14:val="none"/>
        </w:rPr>
        <w:t xml:space="preserve"> violating the Sexual and Gender-Based Misconduct Policy should be made to the Title IX Deputy Coordinator for Faculty, Staff, and Administrators</w:t>
      </w:r>
      <w:r w:rsidR="00734C4B">
        <w:rPr>
          <w:rFonts w:eastAsia="Yu Mincho" w:cs="Times New Roman"/>
          <w:kern w:val="0"/>
          <w14:ligatures w14:val="none"/>
        </w:rPr>
        <w:t xml:space="preserve"> </w:t>
      </w:r>
      <w:r w:rsidR="00734C4B" w:rsidRPr="00734C4B">
        <w:rPr>
          <w:rFonts w:eastAsia="Yu Mincho" w:cs="Times New Roman"/>
          <w:kern w:val="0"/>
          <w14:ligatures w14:val="none"/>
        </w:rPr>
        <w:t>or Chief Equity and Inclusion Officer</w:t>
      </w:r>
      <w:r w:rsidRPr="00F63155">
        <w:rPr>
          <w:rFonts w:eastAsia="Yu Mincho" w:cs="Times New Roman"/>
          <w:kern w:val="0"/>
          <w14:ligatures w14:val="none"/>
        </w:rPr>
        <w:t xml:space="preserve">. Upon a report regarding an allegation about the Title IX coordinator violating the Sexual and Gender-Based Misconduct Policy being filed, the Title IX </w:t>
      </w:r>
      <w:r w:rsidR="00A5129E">
        <w:rPr>
          <w:rFonts w:eastAsia="Yu Mincho" w:cs="Times New Roman"/>
          <w:kern w:val="0"/>
          <w14:ligatures w14:val="none"/>
        </w:rPr>
        <w:t>C</w:t>
      </w:r>
      <w:r w:rsidRPr="00F63155">
        <w:rPr>
          <w:rFonts w:eastAsia="Yu Mincho" w:cs="Times New Roman"/>
          <w:kern w:val="0"/>
          <w14:ligatures w14:val="none"/>
        </w:rPr>
        <w:t xml:space="preserve">oordinator </w:t>
      </w:r>
      <w:r w:rsidR="009A13C2">
        <w:rPr>
          <w:rFonts w:eastAsia="Yu Mincho" w:cs="Times New Roman"/>
          <w:kern w:val="0"/>
          <w14:ligatures w14:val="none"/>
        </w:rPr>
        <w:t>may</w:t>
      </w:r>
      <w:r w:rsidRPr="00F63155">
        <w:rPr>
          <w:rFonts w:eastAsia="Yu Mincho" w:cs="Times New Roman"/>
          <w:kern w:val="0"/>
          <w14:ligatures w14:val="none"/>
        </w:rPr>
        <w:t xml:space="preserve"> be required to recuse themselves from oversight of Title IX compliance related to that complaint.</w:t>
      </w:r>
      <w:r w:rsidR="00FE120E" w:rsidRPr="00FE120E">
        <w:t xml:space="preserve"> </w:t>
      </w:r>
    </w:p>
    <w:p w14:paraId="62395998" w14:textId="77777777" w:rsidR="00FE120E" w:rsidRDefault="00FE120E" w:rsidP="00F63155">
      <w:pPr>
        <w:widowControl w:val="0"/>
        <w:autoSpaceDE w:val="0"/>
        <w:autoSpaceDN w:val="0"/>
        <w:adjustRightInd w:val="0"/>
        <w:spacing w:after="0" w:line="240" w:lineRule="auto"/>
      </w:pPr>
    </w:p>
    <w:p w14:paraId="29EEF0DD" w14:textId="0E062B65" w:rsidR="00816E0A" w:rsidRDefault="00FE120E" w:rsidP="00F63155">
      <w:pPr>
        <w:widowControl w:val="0"/>
        <w:autoSpaceDE w:val="0"/>
        <w:autoSpaceDN w:val="0"/>
        <w:adjustRightInd w:val="0"/>
        <w:spacing w:after="0" w:line="240" w:lineRule="auto"/>
        <w:rPr>
          <w:rFonts w:eastAsia="Yu Mincho" w:cs="Times New Roman"/>
          <w:kern w:val="0"/>
          <w14:ligatures w14:val="none"/>
        </w:rPr>
      </w:pPr>
      <w:r w:rsidRPr="00FE120E">
        <w:rPr>
          <w:rFonts w:eastAsia="Yu Mincho" w:cs="Times New Roman"/>
          <w:kern w:val="0"/>
          <w14:ligatures w14:val="none"/>
        </w:rPr>
        <w:t xml:space="preserve">Reports about </w:t>
      </w:r>
      <w:r w:rsidR="00816E0A">
        <w:rPr>
          <w:rFonts w:eastAsia="Yu Mincho" w:cs="Times New Roman"/>
          <w:kern w:val="0"/>
          <w14:ligatures w14:val="none"/>
        </w:rPr>
        <w:t>a</w:t>
      </w:r>
      <w:r w:rsidRPr="00FE120E">
        <w:rPr>
          <w:rFonts w:eastAsia="Yu Mincho" w:cs="Times New Roman"/>
          <w:kern w:val="0"/>
          <w14:ligatures w14:val="none"/>
        </w:rPr>
        <w:t xml:space="preserve"> Title IX Deputy Coordinator</w:t>
      </w:r>
      <w:r w:rsidR="00816E0A">
        <w:rPr>
          <w:rFonts w:eastAsia="Yu Mincho" w:cs="Times New Roman"/>
          <w:kern w:val="0"/>
          <w14:ligatures w14:val="none"/>
        </w:rPr>
        <w:t xml:space="preserve"> </w:t>
      </w:r>
      <w:r w:rsidRPr="00FE120E">
        <w:rPr>
          <w:rFonts w:eastAsia="Yu Mincho" w:cs="Times New Roman"/>
          <w:kern w:val="0"/>
          <w14:ligatures w14:val="none"/>
        </w:rPr>
        <w:t xml:space="preserve">violating the </w:t>
      </w:r>
      <w:r w:rsidR="00816E0A">
        <w:rPr>
          <w:rFonts w:eastAsia="Yu Mincho" w:cs="Times New Roman"/>
          <w:kern w:val="0"/>
          <w14:ligatures w14:val="none"/>
        </w:rPr>
        <w:t>Sexual and Gender-based Misconduct</w:t>
      </w:r>
      <w:r w:rsidRPr="00FE120E">
        <w:rPr>
          <w:rFonts w:eastAsia="Yu Mincho" w:cs="Times New Roman"/>
          <w:kern w:val="0"/>
          <w14:ligatures w14:val="none"/>
        </w:rPr>
        <w:t xml:space="preserve"> Policy should be made to the Title IX Coordinator. Upon a report regarding an allegation about </w:t>
      </w:r>
      <w:r w:rsidR="00816E0A">
        <w:rPr>
          <w:rFonts w:eastAsia="Yu Mincho" w:cs="Times New Roman"/>
          <w:kern w:val="0"/>
          <w14:ligatures w14:val="none"/>
        </w:rPr>
        <w:t>a</w:t>
      </w:r>
      <w:r w:rsidRPr="00FE120E">
        <w:rPr>
          <w:rFonts w:eastAsia="Yu Mincho" w:cs="Times New Roman"/>
          <w:kern w:val="0"/>
          <w14:ligatures w14:val="none"/>
        </w:rPr>
        <w:t xml:space="preserve"> Title IX Deputy Coordinator</w:t>
      </w:r>
      <w:r w:rsidR="00816E0A">
        <w:rPr>
          <w:rFonts w:eastAsia="Yu Mincho" w:cs="Times New Roman"/>
          <w:kern w:val="0"/>
          <w14:ligatures w14:val="none"/>
        </w:rPr>
        <w:t xml:space="preserve"> </w:t>
      </w:r>
      <w:r w:rsidRPr="00FE120E">
        <w:rPr>
          <w:rFonts w:eastAsia="Yu Mincho" w:cs="Times New Roman"/>
          <w:kern w:val="0"/>
          <w14:ligatures w14:val="none"/>
        </w:rPr>
        <w:t xml:space="preserve">violating the </w:t>
      </w:r>
      <w:r w:rsidR="00816E0A">
        <w:rPr>
          <w:rFonts w:eastAsia="Yu Mincho" w:cs="Times New Roman"/>
          <w:kern w:val="0"/>
          <w14:ligatures w14:val="none"/>
        </w:rPr>
        <w:t>Sexual and Gender-based Misconduct</w:t>
      </w:r>
      <w:r w:rsidR="00816E0A" w:rsidRPr="00FE120E">
        <w:rPr>
          <w:rFonts w:eastAsia="Yu Mincho" w:cs="Times New Roman"/>
          <w:kern w:val="0"/>
          <w14:ligatures w14:val="none"/>
        </w:rPr>
        <w:t xml:space="preserve"> Policy </w:t>
      </w:r>
      <w:r w:rsidRPr="00FE120E">
        <w:rPr>
          <w:rFonts w:eastAsia="Yu Mincho" w:cs="Times New Roman"/>
          <w:kern w:val="0"/>
          <w14:ligatures w14:val="none"/>
        </w:rPr>
        <w:t xml:space="preserve">being filed, the member will be required to recuse themselves from oversight of </w:t>
      </w:r>
      <w:r w:rsidR="000637FE">
        <w:rPr>
          <w:rFonts w:eastAsia="Yu Mincho" w:cs="Times New Roman"/>
          <w:kern w:val="0"/>
          <w14:ligatures w14:val="none"/>
        </w:rPr>
        <w:t>Policy</w:t>
      </w:r>
      <w:r w:rsidRPr="00FE120E">
        <w:rPr>
          <w:rFonts w:eastAsia="Yu Mincho" w:cs="Times New Roman"/>
          <w:kern w:val="0"/>
          <w14:ligatures w14:val="none"/>
        </w:rPr>
        <w:t>-based compliance related to that complaint.</w:t>
      </w:r>
    </w:p>
    <w:p w14:paraId="359E197D" w14:textId="77777777" w:rsidR="00B51139" w:rsidRDefault="00B51139" w:rsidP="00F63155">
      <w:pPr>
        <w:widowControl w:val="0"/>
        <w:autoSpaceDE w:val="0"/>
        <w:autoSpaceDN w:val="0"/>
        <w:adjustRightInd w:val="0"/>
        <w:spacing w:after="0" w:line="240" w:lineRule="auto"/>
        <w:rPr>
          <w:rFonts w:eastAsia="Yu Mincho" w:cs="Times New Roman"/>
          <w:kern w:val="0"/>
          <w14:ligatures w14:val="none"/>
        </w:rPr>
      </w:pPr>
    </w:p>
    <w:p w14:paraId="1989F881" w14:textId="231D3205" w:rsidR="00C23901" w:rsidRPr="00F64E6D" w:rsidRDefault="00C23901" w:rsidP="00C23901">
      <w:r w:rsidRPr="00051E97">
        <w:t xml:space="preserve">Collectively, these individuals are responsible for coordinating the University’s timely, thorough, and fair response; investigation and resolution of </w:t>
      </w:r>
      <w:r w:rsidR="00114F80" w:rsidRPr="00051E97">
        <w:t>alleged</w:t>
      </w:r>
      <w:r w:rsidRPr="00051E97">
        <w:t xml:space="preserve"> prohibited conduct under </w:t>
      </w:r>
      <w:r>
        <w:t>the Policy</w:t>
      </w:r>
      <w:r w:rsidRPr="00051E97">
        <w:t>; and monitoring the effectiveness of, and any barriers to, accessing the Policy and related procedures to ensure an education and employment environment free from</w:t>
      </w:r>
      <w:r>
        <w:t xml:space="preserve"> Sexual and Gender-based Misconduct</w:t>
      </w:r>
      <w:r w:rsidRPr="00051E97">
        <w:t>.</w:t>
      </w:r>
    </w:p>
    <w:p w14:paraId="3F990008" w14:textId="45ED1CAA" w:rsidR="00C23901" w:rsidRPr="001A230E" w:rsidRDefault="003E7F6D" w:rsidP="001A230E">
      <w:r w:rsidRPr="00051E97">
        <w:t xml:space="preserve">The University recognizes that allegations under </w:t>
      </w:r>
      <w:r w:rsidR="00E87916">
        <w:t>this</w:t>
      </w:r>
      <w:r>
        <w:t xml:space="preserve"> Policy</w:t>
      </w:r>
      <w:r w:rsidRPr="00051E97">
        <w:t xml:space="preserve"> may include multiple violations of other University policies; may involve various combinations of Students, Employees, and other members of the University community; and may require the simultaneous attention of multiple University departments. Accordingly, all University departments will share information, combine efforts, and otherwise collaborate, to the maximum extent permitted by law and consistent with other applicable University policies, to provide uniform, consistent, efficient, and effective responses to alleged Discrimination, Harassment, or Retaliation.</w:t>
      </w:r>
    </w:p>
    <w:p w14:paraId="370535A2" w14:textId="55D50DAE" w:rsidR="001404BF" w:rsidRPr="001A230E" w:rsidRDefault="001404BF" w:rsidP="001A230E">
      <w:pPr>
        <w:pStyle w:val="Heading2"/>
      </w:pPr>
      <w:r>
        <w:t>External Contact Information</w:t>
      </w:r>
    </w:p>
    <w:p w14:paraId="0B893248" w14:textId="6B053DB1" w:rsidR="00816E0A" w:rsidRPr="00F63155" w:rsidRDefault="00816E0A" w:rsidP="001A230E">
      <w:pPr>
        <w:widowControl w:val="0"/>
        <w:autoSpaceDE w:val="0"/>
        <w:autoSpaceDN w:val="0"/>
        <w:adjustRightInd w:val="0"/>
        <w:spacing w:after="0" w:line="240" w:lineRule="auto"/>
        <w:contextualSpacing/>
        <w:rPr>
          <w:rFonts w:eastAsia="Yu Mincho" w:cs="Times New Roman"/>
          <w:color w:val="000000"/>
          <w:kern w:val="0"/>
          <w14:ligatures w14:val="none"/>
        </w:rPr>
      </w:pPr>
      <w:r w:rsidRPr="00F63155">
        <w:rPr>
          <w:rFonts w:eastAsia="Yu Mincho" w:cs="Times New Roman"/>
          <w:color w:val="000000"/>
          <w:kern w:val="0"/>
          <w14:ligatures w14:val="none"/>
        </w:rPr>
        <w:t xml:space="preserve">Inquiries </w:t>
      </w:r>
      <w:r w:rsidR="00813486">
        <w:rPr>
          <w:rFonts w:eastAsia="Yu Mincho" w:cs="Times New Roman"/>
          <w:color w:val="000000"/>
          <w:kern w:val="0"/>
          <w14:ligatures w14:val="none"/>
        </w:rPr>
        <w:t xml:space="preserve">regarding applicable federal law governing the Sexual and Gender-based Misconduct </w:t>
      </w:r>
      <w:r w:rsidR="000637FE">
        <w:rPr>
          <w:rFonts w:eastAsia="Yu Mincho" w:cs="Times New Roman"/>
          <w:color w:val="000000"/>
          <w:kern w:val="0"/>
          <w14:ligatures w14:val="none"/>
        </w:rPr>
        <w:t>Policy</w:t>
      </w:r>
      <w:r w:rsidR="00813486">
        <w:rPr>
          <w:rFonts w:eastAsia="Yu Mincho" w:cs="Times New Roman"/>
          <w:color w:val="000000"/>
          <w:kern w:val="0"/>
          <w14:ligatures w14:val="none"/>
        </w:rPr>
        <w:t xml:space="preserve"> </w:t>
      </w:r>
      <w:r w:rsidRPr="00F63155">
        <w:rPr>
          <w:rFonts w:eastAsia="Yu Mincho" w:cs="Times New Roman"/>
          <w:color w:val="000000"/>
          <w:kern w:val="0"/>
          <w14:ligatures w14:val="none"/>
        </w:rPr>
        <w:t>may be made externally to:</w:t>
      </w:r>
    </w:p>
    <w:p w14:paraId="295AA0F7" w14:textId="77777777" w:rsidR="00816E0A" w:rsidRPr="00F63155" w:rsidRDefault="00816E0A" w:rsidP="001A230E">
      <w:pPr>
        <w:widowControl w:val="0"/>
        <w:autoSpaceDE w:val="0"/>
        <w:autoSpaceDN w:val="0"/>
        <w:adjustRightInd w:val="0"/>
        <w:spacing w:after="0" w:line="240" w:lineRule="auto"/>
        <w:contextualSpacing/>
        <w:rPr>
          <w:rFonts w:eastAsia="Yu Mincho" w:cs="Times New Roman"/>
          <w:color w:val="000000"/>
          <w:kern w:val="0"/>
          <w14:ligatures w14:val="none"/>
        </w:rPr>
      </w:pPr>
    </w:p>
    <w:p w14:paraId="14DDEF09" w14:textId="77777777" w:rsidR="00816E0A" w:rsidRPr="00F63155" w:rsidRDefault="00816E0A" w:rsidP="001A230E">
      <w:pPr>
        <w:widowControl w:val="0"/>
        <w:autoSpaceDE w:val="0"/>
        <w:autoSpaceDN w:val="0"/>
        <w:adjustRightInd w:val="0"/>
        <w:spacing w:after="0" w:line="240" w:lineRule="auto"/>
        <w:contextualSpacing/>
        <w:rPr>
          <w:rFonts w:eastAsia="Yu Mincho" w:cs="Times New Roman"/>
          <w:color w:val="000000"/>
          <w:kern w:val="0"/>
          <w14:ligatures w14:val="none"/>
        </w:rPr>
      </w:pPr>
      <w:r w:rsidRPr="00F63155">
        <w:rPr>
          <w:rFonts w:eastAsia="Yu Mincho" w:cs="Times New Roman"/>
          <w:color w:val="000000"/>
          <w:kern w:val="0"/>
          <w14:ligatures w14:val="none"/>
        </w:rPr>
        <w:t>Office for Civil Rights (OCR)</w:t>
      </w:r>
    </w:p>
    <w:p w14:paraId="2127F4CD" w14:textId="77777777" w:rsidR="00816E0A" w:rsidRPr="00F63155" w:rsidRDefault="00816E0A" w:rsidP="001A230E">
      <w:pPr>
        <w:widowControl w:val="0"/>
        <w:autoSpaceDE w:val="0"/>
        <w:autoSpaceDN w:val="0"/>
        <w:adjustRightInd w:val="0"/>
        <w:spacing w:after="0" w:line="240" w:lineRule="auto"/>
        <w:contextualSpacing/>
        <w:rPr>
          <w:rFonts w:eastAsia="Yu Mincho" w:cs="Times New Roman"/>
          <w:color w:val="000000"/>
          <w:kern w:val="0"/>
          <w14:ligatures w14:val="none"/>
        </w:rPr>
      </w:pPr>
      <w:r w:rsidRPr="00F63155">
        <w:rPr>
          <w:rFonts w:eastAsia="Yu Mincho" w:cs="Times New Roman"/>
          <w:color w:val="000000"/>
          <w:kern w:val="0"/>
          <w14:ligatures w14:val="none"/>
        </w:rPr>
        <w:t>U.S. Department of Education</w:t>
      </w:r>
    </w:p>
    <w:p w14:paraId="14E72FB9" w14:textId="77777777" w:rsidR="00816E0A" w:rsidRPr="00F63155" w:rsidRDefault="00816E0A" w:rsidP="001A230E">
      <w:pPr>
        <w:widowControl w:val="0"/>
        <w:autoSpaceDE w:val="0"/>
        <w:autoSpaceDN w:val="0"/>
        <w:adjustRightInd w:val="0"/>
        <w:spacing w:after="0" w:line="240" w:lineRule="auto"/>
        <w:contextualSpacing/>
        <w:rPr>
          <w:rFonts w:eastAsia="Yu Mincho" w:cs="Times New Roman"/>
          <w:color w:val="000000"/>
          <w:kern w:val="0"/>
          <w14:ligatures w14:val="none"/>
        </w:rPr>
      </w:pPr>
      <w:r w:rsidRPr="00F63155">
        <w:rPr>
          <w:rFonts w:eastAsia="Yu Mincho" w:cs="Times New Roman"/>
          <w:color w:val="000000"/>
          <w:kern w:val="0"/>
          <w14:ligatures w14:val="none"/>
        </w:rPr>
        <w:t>400 Maryland Avenue, SW</w:t>
      </w:r>
    </w:p>
    <w:p w14:paraId="041E781E" w14:textId="77777777" w:rsidR="00816E0A" w:rsidRPr="00F63155" w:rsidRDefault="00816E0A" w:rsidP="001A230E">
      <w:pPr>
        <w:widowControl w:val="0"/>
        <w:autoSpaceDE w:val="0"/>
        <w:autoSpaceDN w:val="0"/>
        <w:adjustRightInd w:val="0"/>
        <w:spacing w:after="0" w:line="240" w:lineRule="auto"/>
        <w:contextualSpacing/>
        <w:rPr>
          <w:rFonts w:eastAsia="Yu Mincho" w:cs="Times New Roman"/>
          <w:color w:val="000000"/>
          <w:kern w:val="0"/>
          <w14:ligatures w14:val="none"/>
        </w:rPr>
      </w:pPr>
      <w:r w:rsidRPr="00F63155">
        <w:rPr>
          <w:rFonts w:eastAsia="Yu Mincho" w:cs="Times New Roman"/>
          <w:color w:val="000000"/>
          <w:kern w:val="0"/>
          <w14:ligatures w14:val="none"/>
        </w:rPr>
        <w:lastRenderedPageBreak/>
        <w:t>Washington, D.C.  20202-1100</w:t>
      </w:r>
      <w:r w:rsidRPr="00F63155">
        <w:rPr>
          <w:rFonts w:eastAsia="Yu Mincho" w:cs="Times New Roman"/>
          <w:color w:val="000000"/>
          <w:kern w:val="0"/>
          <w14:ligatures w14:val="none"/>
        </w:rPr>
        <w:br/>
        <w:t>Customer Service Hotline #: (800) 421-3481</w:t>
      </w:r>
    </w:p>
    <w:p w14:paraId="1FF2DB4F" w14:textId="77777777" w:rsidR="00816E0A" w:rsidRPr="00F63155" w:rsidRDefault="00816E0A" w:rsidP="001A230E">
      <w:pPr>
        <w:widowControl w:val="0"/>
        <w:autoSpaceDE w:val="0"/>
        <w:autoSpaceDN w:val="0"/>
        <w:adjustRightInd w:val="0"/>
        <w:spacing w:after="0" w:line="240" w:lineRule="auto"/>
        <w:contextualSpacing/>
        <w:rPr>
          <w:rFonts w:eastAsia="Yu Mincho" w:cs="Times New Roman"/>
          <w:color w:val="000000"/>
          <w:kern w:val="0"/>
          <w14:ligatures w14:val="none"/>
        </w:rPr>
      </w:pPr>
      <w:r w:rsidRPr="00F63155">
        <w:rPr>
          <w:rFonts w:eastAsia="Yu Mincho" w:cs="Times New Roman"/>
          <w:color w:val="000000"/>
          <w:kern w:val="0"/>
          <w14:ligatures w14:val="none"/>
        </w:rPr>
        <w:t>Facsimile: (202) 453-6012 </w:t>
      </w:r>
      <w:r w:rsidRPr="00F63155">
        <w:rPr>
          <w:rFonts w:eastAsia="Yu Mincho" w:cs="Times New Roman"/>
          <w:color w:val="000000"/>
          <w:kern w:val="0"/>
          <w14:ligatures w14:val="none"/>
        </w:rPr>
        <w:br/>
        <w:t>TDD#: (877) 521-2172</w:t>
      </w:r>
    </w:p>
    <w:p w14:paraId="42D43952" w14:textId="77777777" w:rsidR="00816E0A" w:rsidRPr="00F63155" w:rsidRDefault="00816E0A" w:rsidP="001A230E">
      <w:pPr>
        <w:widowControl w:val="0"/>
        <w:autoSpaceDE w:val="0"/>
        <w:autoSpaceDN w:val="0"/>
        <w:adjustRightInd w:val="0"/>
        <w:spacing w:after="0" w:line="240" w:lineRule="auto"/>
        <w:contextualSpacing/>
        <w:rPr>
          <w:rFonts w:eastAsia="Yu Mincho" w:cs="Times New Roman"/>
          <w:color w:val="000000"/>
          <w:kern w:val="0"/>
          <w14:ligatures w14:val="none"/>
        </w:rPr>
      </w:pPr>
      <w:r w:rsidRPr="00F63155">
        <w:rPr>
          <w:rFonts w:eastAsia="Yu Mincho" w:cs="Times New Roman"/>
          <w:color w:val="000000"/>
          <w:kern w:val="0"/>
          <w14:ligatures w14:val="none"/>
        </w:rPr>
        <w:t>Email: </w:t>
      </w:r>
      <w:hyperlink r:id="rId23">
        <w:r w:rsidRPr="00F63155">
          <w:rPr>
            <w:rFonts w:eastAsia="Yu Mincho" w:cs="Times New Roman"/>
            <w:color w:val="000000"/>
            <w:kern w:val="0"/>
            <w14:ligatures w14:val="none"/>
          </w:rPr>
          <w:t>OCR@ed.gov</w:t>
        </w:r>
      </w:hyperlink>
    </w:p>
    <w:p w14:paraId="43CB8157" w14:textId="1DBB7BC3" w:rsidR="001404BF" w:rsidRDefault="00816E0A" w:rsidP="00B51139">
      <w:pPr>
        <w:widowControl w:val="0"/>
        <w:autoSpaceDE w:val="0"/>
        <w:autoSpaceDN w:val="0"/>
        <w:adjustRightInd w:val="0"/>
        <w:spacing w:after="0" w:line="240" w:lineRule="auto"/>
        <w:contextualSpacing/>
      </w:pPr>
      <w:r w:rsidRPr="00F63155">
        <w:rPr>
          <w:rFonts w:eastAsia="Yu Mincho" w:cs="Times New Roman"/>
          <w:color w:val="000000"/>
          <w:kern w:val="0"/>
          <w14:ligatures w14:val="none"/>
        </w:rPr>
        <w:t>Web: </w:t>
      </w:r>
      <w:hyperlink r:id="rId24">
        <w:r w:rsidRPr="00F63155">
          <w:rPr>
            <w:rFonts w:eastAsia="Yu Mincho" w:cs="Times New Roman"/>
            <w:color w:val="000000"/>
            <w:kern w:val="0"/>
            <w14:ligatures w14:val="none"/>
          </w:rPr>
          <w:t>http://www.ed.gov/ocr</w:t>
        </w:r>
      </w:hyperlink>
    </w:p>
    <w:p w14:paraId="5AFD1E66" w14:textId="77777777" w:rsidR="001404BF" w:rsidRDefault="001404BF" w:rsidP="00B51139">
      <w:pPr>
        <w:widowControl w:val="0"/>
        <w:autoSpaceDE w:val="0"/>
        <w:autoSpaceDN w:val="0"/>
        <w:adjustRightInd w:val="0"/>
        <w:spacing w:after="0" w:line="240" w:lineRule="auto"/>
        <w:contextualSpacing/>
      </w:pPr>
    </w:p>
    <w:p w14:paraId="1989A25E" w14:textId="76202DD1" w:rsidR="001404BF" w:rsidRPr="00051E97" w:rsidRDefault="001404BF" w:rsidP="001404BF">
      <w:r w:rsidRPr="00051E97">
        <w:t xml:space="preserve">For allegations of Employee-on-Employee misconduct, contact the </w:t>
      </w:r>
      <w:hyperlink r:id="rId25" w:history="1">
        <w:r w:rsidRPr="00051E97">
          <w:rPr>
            <w:rStyle w:val="Hyperlink"/>
          </w:rPr>
          <w:t>Equal Employment Opportunity Commission</w:t>
        </w:r>
      </w:hyperlink>
      <w:r w:rsidRPr="00051E97">
        <w:t xml:space="preserve"> (EEOC)</w:t>
      </w:r>
      <w:r w:rsidR="00F82F68">
        <w:t xml:space="preserve"> or EEOC Regional Office:</w:t>
      </w:r>
    </w:p>
    <w:p w14:paraId="50269CA8" w14:textId="77777777" w:rsidR="001404BF" w:rsidRPr="00051E97" w:rsidRDefault="001404BF" w:rsidP="001A230E">
      <w:pPr>
        <w:spacing w:after="0"/>
      </w:pPr>
      <w:r w:rsidRPr="00051E97">
        <w:t>EEOC Regional Office</w:t>
      </w:r>
    </w:p>
    <w:p w14:paraId="7454AED2" w14:textId="77777777" w:rsidR="001404BF" w:rsidRPr="00051E97" w:rsidRDefault="001404BF" w:rsidP="001A230E">
      <w:pPr>
        <w:spacing w:after="0"/>
      </w:pPr>
      <w:r w:rsidRPr="00051E97">
        <w:t>George H. Fallon Federal Building, 31 Hopkins Plaza, Suite 1432</w:t>
      </w:r>
    </w:p>
    <w:p w14:paraId="43E0B96A" w14:textId="691B49ED" w:rsidR="00FE120E" w:rsidRPr="001A230E" w:rsidRDefault="001404BF" w:rsidP="001A230E">
      <w:pPr>
        <w:spacing w:after="0"/>
      </w:pPr>
      <w:r w:rsidRPr="00051E97">
        <w:t>Baltimore, MD, 21201</w:t>
      </w:r>
    </w:p>
    <w:p w14:paraId="7FE8C656" w14:textId="77777777" w:rsidR="00C14927" w:rsidRPr="00A01AA7" w:rsidRDefault="00C14927" w:rsidP="00C14927">
      <w:pPr>
        <w:pStyle w:val="Heading2"/>
      </w:pPr>
      <w:r w:rsidRPr="00F63155">
        <w:t>Amnesty</w:t>
      </w:r>
    </w:p>
    <w:p w14:paraId="200DD0D9" w14:textId="6D993634" w:rsidR="00C14927" w:rsidRPr="00F63155" w:rsidRDefault="00C14927" w:rsidP="00C14927">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Students who report </w:t>
      </w:r>
      <w:r w:rsidR="00BD3928">
        <w:rPr>
          <w:rFonts w:eastAsia="Helvetica" w:cs="Times New Roman"/>
          <w:kern w:val="0"/>
          <w14:ligatures w14:val="none"/>
        </w:rPr>
        <w:t>Sexual and Gender-based M</w:t>
      </w:r>
      <w:r w:rsidRPr="00F63155">
        <w:rPr>
          <w:rFonts w:eastAsia="Helvetica" w:cs="Times New Roman"/>
          <w:kern w:val="0"/>
          <w14:ligatures w14:val="none"/>
        </w:rPr>
        <w:t xml:space="preserve">isconduct, or participate in an investigation as a witness, will not be subject to disciplinary action for their own personal involvement with alcohol and/or other drugs at or near the time of the incident, unless the involvement was reasonably likely to place the health or safety of another individual at risk. The University may initiate an educational discussion or pursue other educational remedies regarding the alcohol and/or other drugs.  </w:t>
      </w:r>
    </w:p>
    <w:p w14:paraId="2F6BE721" w14:textId="77777777" w:rsidR="00D8359C" w:rsidRPr="00F63155" w:rsidRDefault="00D8359C" w:rsidP="001A230E">
      <w:pPr>
        <w:pStyle w:val="Heading2"/>
      </w:pPr>
      <w:r w:rsidRPr="00F63155">
        <w:t>Time Limits on Reporting</w:t>
      </w:r>
    </w:p>
    <w:p w14:paraId="7F4AC5B6" w14:textId="0690E966" w:rsidR="00C24A80" w:rsidRDefault="00D8359C" w:rsidP="00D8359C">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There is no time limitation on reporting incidents and/or filing </w:t>
      </w:r>
      <w:r>
        <w:rPr>
          <w:rFonts w:eastAsia="Yu Mincho" w:cs="Times New Roman"/>
          <w:kern w:val="0"/>
          <w14:ligatures w14:val="none"/>
        </w:rPr>
        <w:t>Formal C</w:t>
      </w:r>
      <w:r w:rsidRPr="00F63155">
        <w:rPr>
          <w:rFonts w:eastAsia="Yu Mincho" w:cs="Times New Roman"/>
          <w:kern w:val="0"/>
          <w14:ligatures w14:val="none"/>
        </w:rPr>
        <w:t xml:space="preserve">omplaints to the University. However, if the </w:t>
      </w:r>
      <w:r>
        <w:rPr>
          <w:rFonts w:eastAsia="Yu Mincho" w:cs="Times New Roman"/>
          <w:kern w:val="0"/>
          <w14:ligatures w14:val="none"/>
        </w:rPr>
        <w:t>R</w:t>
      </w:r>
      <w:r w:rsidRPr="00F63155">
        <w:rPr>
          <w:rFonts w:eastAsia="Yu Mincho" w:cs="Times New Roman"/>
          <w:kern w:val="0"/>
          <w14:ligatures w14:val="none"/>
        </w:rPr>
        <w:t xml:space="preserve">espondent is no longer subject to the University’s jurisdiction and/or significant time has passed, the ability to investigate, respond, and provide remedies may be more limited or impossible. </w:t>
      </w:r>
    </w:p>
    <w:p w14:paraId="6065D0A9" w14:textId="77777777" w:rsidR="00C24A80" w:rsidRDefault="00C24A80" w:rsidP="00D8359C">
      <w:pPr>
        <w:widowControl w:val="0"/>
        <w:autoSpaceDE w:val="0"/>
        <w:autoSpaceDN w:val="0"/>
        <w:adjustRightInd w:val="0"/>
        <w:spacing w:after="0" w:line="240" w:lineRule="auto"/>
        <w:rPr>
          <w:rFonts w:eastAsia="Yu Mincho" w:cs="Times New Roman"/>
          <w:kern w:val="0"/>
          <w14:ligatures w14:val="none"/>
        </w:rPr>
      </w:pPr>
    </w:p>
    <w:p w14:paraId="52BDF80D" w14:textId="62BAFA9D" w:rsidR="00D8359C" w:rsidRPr="00F63155" w:rsidRDefault="00D8359C" w:rsidP="00D8359C">
      <w:pPr>
        <w:widowControl w:val="0"/>
        <w:autoSpaceDE w:val="0"/>
        <w:autoSpaceDN w:val="0"/>
        <w:adjustRightInd w:val="0"/>
        <w:spacing w:after="0" w:line="240" w:lineRule="auto"/>
        <w:rPr>
          <w:rFonts w:eastAsia="Calibri" w:cs="Times New Roman"/>
          <w:kern w:val="0"/>
          <w14:ligatures w14:val="none"/>
        </w:rPr>
      </w:pPr>
      <w:r w:rsidRPr="00F63155">
        <w:rPr>
          <w:rFonts w:eastAsia="Yu Mincho" w:cs="Times New Roman"/>
          <w:kern w:val="0"/>
          <w14:ligatures w14:val="none"/>
        </w:rPr>
        <w:t xml:space="preserve">Acting on reports or </w:t>
      </w:r>
      <w:r w:rsidR="00C24A80">
        <w:rPr>
          <w:rFonts w:eastAsia="Yu Mincho" w:cs="Times New Roman"/>
          <w:kern w:val="0"/>
          <w14:ligatures w14:val="none"/>
        </w:rPr>
        <w:t>F</w:t>
      </w:r>
      <w:r w:rsidRPr="00F63155">
        <w:rPr>
          <w:rFonts w:eastAsia="Yu Mincho" w:cs="Times New Roman"/>
          <w:kern w:val="0"/>
          <w14:ligatures w14:val="none"/>
        </w:rPr>
        <w:t xml:space="preserve">ormal </w:t>
      </w:r>
      <w:r w:rsidR="00C24A80">
        <w:rPr>
          <w:rFonts w:eastAsia="Yu Mincho" w:cs="Times New Roman"/>
          <w:kern w:val="0"/>
          <w14:ligatures w14:val="none"/>
        </w:rPr>
        <w:t>C</w:t>
      </w:r>
      <w:r w:rsidRPr="00F63155">
        <w:rPr>
          <w:rFonts w:eastAsia="Yu Mincho" w:cs="Times New Roman"/>
          <w:kern w:val="0"/>
          <w14:ligatures w14:val="none"/>
        </w:rPr>
        <w:t xml:space="preserve">omplaints is significantly impacted by the passage of time (including, but not limited to, the rescission or revision of </w:t>
      </w:r>
      <w:r w:rsidR="000637FE">
        <w:rPr>
          <w:rFonts w:eastAsia="Yu Mincho" w:cs="Times New Roman"/>
          <w:kern w:val="0"/>
          <w14:ligatures w14:val="none"/>
        </w:rPr>
        <w:t>Policy</w:t>
      </w:r>
      <w:r w:rsidRPr="00F63155">
        <w:rPr>
          <w:rFonts w:eastAsia="Yu Mincho" w:cs="Times New Roman"/>
          <w:kern w:val="0"/>
          <w14:ligatures w14:val="none"/>
        </w:rPr>
        <w:t xml:space="preserve">) and is at the discretion of the Title IX Coordinator (or designee), who may document allegations for future reference, offer supportive measures and/or remedies, and/or engage in informal or formal action, as appropriate.  When a report or </w:t>
      </w:r>
      <w:r w:rsidR="00424DD6">
        <w:rPr>
          <w:rFonts w:eastAsia="Yu Mincho" w:cs="Times New Roman"/>
          <w:kern w:val="0"/>
          <w14:ligatures w14:val="none"/>
        </w:rPr>
        <w:t>F</w:t>
      </w:r>
      <w:r w:rsidRPr="00F63155">
        <w:rPr>
          <w:rFonts w:eastAsia="Yu Mincho" w:cs="Times New Roman"/>
          <w:kern w:val="0"/>
          <w14:ligatures w14:val="none"/>
        </w:rPr>
        <w:t xml:space="preserve">ormal </w:t>
      </w:r>
      <w:r w:rsidR="00424DD6">
        <w:rPr>
          <w:rFonts w:eastAsia="Yu Mincho" w:cs="Times New Roman"/>
          <w:kern w:val="0"/>
          <w14:ligatures w14:val="none"/>
        </w:rPr>
        <w:t>C</w:t>
      </w:r>
      <w:r w:rsidRPr="00F63155">
        <w:rPr>
          <w:rFonts w:eastAsia="Yu Mincho" w:cs="Times New Roman"/>
          <w:kern w:val="0"/>
          <w14:ligatures w14:val="none"/>
        </w:rPr>
        <w:t xml:space="preserve">omplaint is affected by significant time delay, the University will typically apply the </w:t>
      </w:r>
      <w:r w:rsidR="000637FE">
        <w:rPr>
          <w:rFonts w:eastAsia="Yu Mincho" w:cs="Times New Roman"/>
          <w:kern w:val="0"/>
          <w14:ligatures w14:val="none"/>
        </w:rPr>
        <w:t>Policy</w:t>
      </w:r>
      <w:r w:rsidRPr="00F63155">
        <w:rPr>
          <w:rFonts w:eastAsia="Yu Mincho" w:cs="Times New Roman"/>
          <w:kern w:val="0"/>
          <w14:ligatures w14:val="none"/>
        </w:rPr>
        <w:t xml:space="preserve"> in place at the time of the alleged misconduct.</w:t>
      </w:r>
    </w:p>
    <w:p w14:paraId="791B2E1B" w14:textId="645EF0AA" w:rsidR="00734878" w:rsidRPr="001A230E" w:rsidRDefault="00734878" w:rsidP="001A230E">
      <w:pPr>
        <w:pStyle w:val="Heading2"/>
      </w:pPr>
      <w:r w:rsidRPr="00F63155">
        <w:t>On-campus Reporting Options</w:t>
      </w:r>
    </w:p>
    <w:p w14:paraId="22C4C60F" w14:textId="401A71D1" w:rsidR="00734878" w:rsidRPr="00F63155" w:rsidRDefault="00F70FB1" w:rsidP="00734878">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In addition to the reporting methods outlined above, r</w:t>
      </w:r>
      <w:r w:rsidR="00734878" w:rsidRPr="00F63155">
        <w:rPr>
          <w:rFonts w:eastAsia="Helvetica" w:cs="Times New Roman"/>
          <w:kern w:val="0"/>
          <w14:ligatures w14:val="none"/>
        </w:rPr>
        <w:t xml:space="preserve">eports can also be made anonymously or identified using the methods outlined below. </w:t>
      </w:r>
      <w:r w:rsidR="00734878">
        <w:t>While a</w:t>
      </w:r>
      <w:r w:rsidR="00734878" w:rsidRPr="00051E97">
        <w:t>nonymous reports are accepted</w:t>
      </w:r>
      <w:r w:rsidR="00734878">
        <w:t xml:space="preserve">, </w:t>
      </w:r>
      <w:r w:rsidR="00734878" w:rsidRPr="00051E97">
        <w:t xml:space="preserve">the report may give rise to a need to try to determine the Parties’ identities. </w:t>
      </w:r>
      <w:r w:rsidR="006B05C1">
        <w:t>Additionally, a</w:t>
      </w:r>
      <w:r w:rsidR="00734878" w:rsidRPr="00051E97">
        <w:t xml:space="preserve">nonymous reports typically limit the University’s ability to investigate, respond, and provide remedies, depending upon what information is shared. Measures intended to protect the community or redress or mitigate harm may be enacted. It also may not be possible to provide supportive measures to Complainants who are the subject of anonymous reports. </w:t>
      </w:r>
    </w:p>
    <w:p w14:paraId="04305B32" w14:textId="77777777" w:rsidR="00AE1DA7" w:rsidRPr="00140503" w:rsidRDefault="00AE1DA7" w:rsidP="00DB0945">
      <w:pPr>
        <w:pStyle w:val="Heading3"/>
        <w:rPr>
          <w:rStyle w:val="Heading2Char"/>
          <w:b/>
          <w:i w:val="0"/>
          <w:szCs w:val="28"/>
        </w:rPr>
      </w:pPr>
      <w:r w:rsidRPr="00140503">
        <w:rPr>
          <w:rStyle w:val="Heading2Char"/>
          <w:b/>
          <w:i w:val="0"/>
          <w:szCs w:val="28"/>
        </w:rPr>
        <w:t>Officials with Authority</w:t>
      </w:r>
      <w:r>
        <w:rPr>
          <w:rStyle w:val="Heading2Char"/>
          <w:b/>
          <w:i w:val="0"/>
          <w:szCs w:val="28"/>
        </w:rPr>
        <w:t>.</w:t>
      </w:r>
    </w:p>
    <w:p w14:paraId="4E274476" w14:textId="7703457C" w:rsidR="00AE1DA7" w:rsidRPr="00F63155" w:rsidRDefault="00AE1DA7" w:rsidP="00AE1DA7">
      <w:pPr>
        <w:rPr>
          <w:rFonts w:eastAsia="Yu Mincho" w:cs="Times New Roman"/>
          <w:b/>
          <w:kern w:val="0"/>
          <w14:ligatures w14:val="none"/>
        </w:rPr>
      </w:pPr>
      <w:r w:rsidRPr="2F44790B">
        <w:t>The University has determined a list of administrators who are Officials with Authority (OWA) to institute corrective measures</w:t>
      </w:r>
      <w:r>
        <w:t xml:space="preserve"> when on notice of Sexual and Gender-Based Misconduct</w:t>
      </w:r>
      <w:r w:rsidRPr="2F44790B">
        <w:t>. In addition to the Title IX Coordinator and Deputies listed above</w:t>
      </w:r>
      <w:r w:rsidR="00A5771A">
        <w:t xml:space="preserve"> and others at the University with such authority</w:t>
      </w:r>
      <w:r w:rsidRPr="2F44790B">
        <w:t xml:space="preserve">, the University has designated Title IX </w:t>
      </w:r>
      <w:r>
        <w:t xml:space="preserve">and Bias </w:t>
      </w:r>
      <w:r w:rsidRPr="2F44790B">
        <w:t xml:space="preserve">Intake Officers as OWAs. The University identified Title IX and Bias Intake officers, a diverse group of staff and administrators, to expand the pool of reporting options who have specific enhanced knowledge of the </w:t>
      </w:r>
      <w:r>
        <w:t xml:space="preserve">Sexual and Gender-Based Misconduct </w:t>
      </w:r>
      <w:r w:rsidRPr="2F44790B">
        <w:t xml:space="preserve">process and resources. Title IX and Bias </w:t>
      </w:r>
      <w:r w:rsidR="007E1CEE">
        <w:t>I</w:t>
      </w:r>
      <w:r w:rsidRPr="2F44790B">
        <w:t xml:space="preserve">ntake </w:t>
      </w:r>
      <w:r w:rsidR="007E1CEE">
        <w:t>O</w:t>
      </w:r>
      <w:r w:rsidRPr="2F44790B">
        <w:t xml:space="preserve">fficers are regularly trained and are available to meet with </w:t>
      </w:r>
      <w:r w:rsidRPr="2F44790B">
        <w:lastRenderedPageBreak/>
        <w:t xml:space="preserve">Complainants and other reporting </w:t>
      </w:r>
      <w:r w:rsidR="008A2972">
        <w:t>Parties</w:t>
      </w:r>
      <w:r w:rsidRPr="2F44790B">
        <w:t xml:space="preserve"> to review their rights, resources, and reporting options that are available both on and off-campus, including offering and implementing supportive measures, regardless of whether they desire to file a </w:t>
      </w:r>
      <w:r>
        <w:t>F</w:t>
      </w:r>
      <w:r w:rsidRPr="2F44790B">
        <w:t xml:space="preserve">ormal </w:t>
      </w:r>
      <w:r>
        <w:t>C</w:t>
      </w:r>
      <w:r w:rsidRPr="2F44790B">
        <w:t xml:space="preserve">omplaint. Title IX and Bias Intake Officers are mandated reporters and work closely with the Office of Title IX and Bias Compliance to support Complainants and assist Complainants in navigating their resources and options. The list of Title IX and Bias Intake Officers and their contact information can be found on the </w:t>
      </w:r>
      <w:hyperlink r:id="rId26" w:history="1">
        <w:r w:rsidRPr="2F44790B">
          <w:rPr>
            <w:rStyle w:val="Hyperlink"/>
            <w:rFonts w:eastAsia="Times New Roman"/>
          </w:rPr>
          <w:t>Title IX and Bias Compliance website</w:t>
        </w:r>
      </w:hyperlink>
      <w:r w:rsidRPr="2F44790B">
        <w:t>.</w:t>
      </w:r>
    </w:p>
    <w:p w14:paraId="6C8A8D97" w14:textId="77777777" w:rsidR="00AE1DA7" w:rsidRPr="00F63155" w:rsidRDefault="00AE1DA7" w:rsidP="00DB0945">
      <w:pPr>
        <w:pStyle w:val="Heading3"/>
      </w:pPr>
      <w:r w:rsidRPr="00F63155">
        <w:t>Mandated Reporters</w:t>
      </w:r>
      <w:r>
        <w:t>.</w:t>
      </w:r>
      <w:r w:rsidRPr="00F63155">
        <w:t xml:space="preserve"> </w:t>
      </w:r>
    </w:p>
    <w:p w14:paraId="1A66D8B6" w14:textId="7985E534" w:rsidR="00AE1DA7" w:rsidRDefault="00AE1DA7" w:rsidP="00AE1DA7">
      <w:pPr>
        <w:widowControl w:val="0"/>
        <w:autoSpaceDE w:val="0"/>
        <w:autoSpaceDN w:val="0"/>
        <w:adjustRightInd w:val="0"/>
        <w:spacing w:after="0" w:line="240" w:lineRule="auto"/>
        <w:rPr>
          <w:rFonts w:eastAsia="Calibri" w:cs="Times New Roman"/>
          <w:w w:val="89"/>
          <w:lang w:bidi="en-US"/>
        </w:rPr>
      </w:pPr>
      <w:bookmarkStart w:id="1" w:name="_Hlk207794882"/>
      <w:r w:rsidRPr="00A550BF">
        <w:rPr>
          <w:rFonts w:eastAsia="Helvetica" w:cs="Times New Roman"/>
          <w:kern w:val="0"/>
          <w14:ligatures w14:val="none"/>
        </w:rPr>
        <w:t xml:space="preserve">All University </w:t>
      </w:r>
      <w:r w:rsidR="00D9570D">
        <w:rPr>
          <w:rStyle w:val="FootnoteReference"/>
          <w:rFonts w:eastAsia="Helvetica" w:cs="Times New Roman"/>
          <w:kern w:val="0"/>
          <w14:ligatures w14:val="none"/>
        </w:rPr>
        <w:footnoteReference w:id="4"/>
      </w:r>
      <w:r w:rsidRPr="00A550BF">
        <w:rPr>
          <w:rFonts w:eastAsia="Helvetica" w:cs="Times New Roman"/>
          <w:kern w:val="0"/>
          <w14:ligatures w14:val="none"/>
        </w:rPr>
        <w:t>employees, including faculty, staff, and administrators</w:t>
      </w:r>
      <w:r w:rsidR="00554B8C">
        <w:rPr>
          <w:rFonts w:eastAsia="Helvetica" w:cs="Times New Roman"/>
          <w:kern w:val="0"/>
          <w14:ligatures w14:val="none"/>
        </w:rPr>
        <w:t xml:space="preserve"> (</w:t>
      </w:r>
      <w:r w:rsidRPr="00A550BF">
        <w:rPr>
          <w:rFonts w:eastAsia="Helvetica" w:cs="Times New Roman"/>
          <w:kern w:val="0"/>
          <w14:ligatures w14:val="none"/>
        </w:rPr>
        <w:t xml:space="preserve">other than those deemed Confidential </w:t>
      </w:r>
      <w:r w:rsidR="009A13C2">
        <w:rPr>
          <w:rFonts w:eastAsia="Helvetica" w:cs="Times New Roman"/>
          <w:kern w:val="0"/>
          <w14:ligatures w14:val="none"/>
        </w:rPr>
        <w:t>Resources</w:t>
      </w:r>
      <w:r w:rsidR="00554B8C">
        <w:rPr>
          <w:rFonts w:eastAsia="Helvetica" w:cs="Times New Roman"/>
          <w:kern w:val="0"/>
          <w14:ligatures w14:val="none"/>
        </w:rPr>
        <w:t>)</w:t>
      </w:r>
      <w:r w:rsidRPr="00A550BF">
        <w:rPr>
          <w:rFonts w:eastAsia="Helvetica" w:cs="Times New Roman"/>
          <w:kern w:val="0"/>
          <w14:ligatures w14:val="none"/>
        </w:rPr>
        <w:t xml:space="preserve">, </w:t>
      </w:r>
      <w:r w:rsidR="005604B0">
        <w:rPr>
          <w:rFonts w:eastAsia="Helvetica" w:cs="Times New Roman"/>
          <w:kern w:val="0"/>
          <w14:ligatures w14:val="none"/>
        </w:rPr>
        <w:t xml:space="preserve">Graduate Assistants in SIRJP, and Resident Assistants, </w:t>
      </w:r>
      <w:r w:rsidRPr="00A550BF">
        <w:rPr>
          <w:rFonts w:eastAsia="Helvetica" w:cs="Times New Roman"/>
          <w:kern w:val="0"/>
          <w14:ligatures w14:val="none"/>
        </w:rPr>
        <w:t>are Mandated Reporters</w:t>
      </w:r>
      <w:bookmarkEnd w:id="1"/>
      <w:r w:rsidRPr="00A550BF">
        <w:rPr>
          <w:rFonts w:eastAsia="Helvetica" w:cs="Times New Roman"/>
          <w:kern w:val="0"/>
          <w14:ligatures w14:val="none"/>
        </w:rPr>
        <w:t xml:space="preserve">. Mandated Reporters are expected to promptly report all known details of actual or suspected </w:t>
      </w:r>
      <w:r>
        <w:rPr>
          <w:rFonts w:eastAsia="Helvetica" w:cs="Times New Roman"/>
          <w:kern w:val="0"/>
          <w14:ligatures w14:val="none"/>
        </w:rPr>
        <w:t>Sexual and Gender-Based Misconduct</w:t>
      </w:r>
      <w:r w:rsidRPr="00A550BF">
        <w:rPr>
          <w:rFonts w:eastAsia="Helvetica" w:cs="Times New Roman"/>
          <w:kern w:val="0"/>
          <w14:ligatures w14:val="none"/>
        </w:rPr>
        <w:t xml:space="preserve"> and/or other </w:t>
      </w:r>
      <w:r>
        <w:rPr>
          <w:rFonts w:eastAsia="Helvetica" w:cs="Times New Roman"/>
          <w:kern w:val="0"/>
          <w14:ligatures w14:val="none"/>
        </w:rPr>
        <w:t>P</w:t>
      </w:r>
      <w:r w:rsidRPr="00A550BF">
        <w:rPr>
          <w:rFonts w:eastAsia="Helvetica" w:cs="Times New Roman"/>
          <w:kern w:val="0"/>
          <w14:ligatures w14:val="none"/>
        </w:rPr>
        <w:t xml:space="preserve">rohibited </w:t>
      </w:r>
      <w:r>
        <w:rPr>
          <w:rFonts w:eastAsia="Helvetica" w:cs="Times New Roman"/>
          <w:kern w:val="0"/>
          <w14:ligatures w14:val="none"/>
        </w:rPr>
        <w:t>C</w:t>
      </w:r>
      <w:r w:rsidRPr="00A550BF">
        <w:rPr>
          <w:rFonts w:eastAsia="Helvetica" w:cs="Times New Roman"/>
          <w:kern w:val="0"/>
          <w14:ligatures w14:val="none"/>
        </w:rPr>
        <w:t>onduct to the Title IX Coordinator or designee.</w:t>
      </w:r>
      <w:r w:rsidRPr="006B04B2">
        <w:rPr>
          <w:rFonts w:eastAsia="Calibri" w:cs="Times New Roman"/>
          <w:w w:val="89"/>
          <w:lang w:bidi="en-US"/>
        </w:rPr>
        <w:t xml:space="preserve"> </w:t>
      </w:r>
      <w:r w:rsidRPr="00051E97">
        <w:t>Supportive measures may be offered as the result of such disclosures without formal University action.</w:t>
      </w:r>
    </w:p>
    <w:p w14:paraId="76948585" w14:textId="77777777" w:rsidR="00AE1DA7" w:rsidRDefault="00AE1DA7" w:rsidP="00AE1DA7">
      <w:pPr>
        <w:widowControl w:val="0"/>
        <w:autoSpaceDE w:val="0"/>
        <w:autoSpaceDN w:val="0"/>
        <w:adjustRightInd w:val="0"/>
        <w:spacing w:after="0" w:line="240" w:lineRule="auto"/>
        <w:rPr>
          <w:rFonts w:eastAsia="Calibri" w:cs="Times New Roman"/>
          <w:w w:val="89"/>
          <w:lang w:bidi="en-US"/>
        </w:rPr>
      </w:pPr>
    </w:p>
    <w:p w14:paraId="3AD3437E" w14:textId="77777777" w:rsidR="00AE1DA7" w:rsidRPr="00051E97" w:rsidRDefault="00AE1DA7" w:rsidP="00AE1DA7">
      <w:r w:rsidRPr="00051E97">
        <w:t xml:space="preserve">Complainants may want to carefully consider whether they share personally identifiable details with Mandated Reporters, as those details must be shared with the Title IX Coordinator. </w:t>
      </w:r>
    </w:p>
    <w:p w14:paraId="55D0FC22" w14:textId="77777777" w:rsidR="00AE1DA7" w:rsidRPr="00A550BF" w:rsidRDefault="00AE1DA7" w:rsidP="00AE1DA7">
      <w:r w:rsidRPr="00051E97">
        <w:t xml:space="preserve">If a Complainant expects formal action in response to their allegations, reporting to any Mandated Reporter can connect them with resources to report alleged crimes and/or Policy violations, and these </w:t>
      </w:r>
      <w:r>
        <w:t>Employee</w:t>
      </w:r>
      <w:r w:rsidRPr="00051E97">
        <w:t xml:space="preserve">s will immediately pass reports to the Title IX Coordinator (and/or police, if desired by the Complainant or required by law), who will act when an incident is reported to them. </w:t>
      </w:r>
    </w:p>
    <w:p w14:paraId="4D658981" w14:textId="3E39ACF5" w:rsidR="00AE1DA7" w:rsidRDefault="00AE1DA7" w:rsidP="00AE1DA7">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 xml:space="preserve">For emergency situations, </w:t>
      </w:r>
      <w:r w:rsidRPr="00F63155">
        <w:rPr>
          <w:rFonts w:eastAsia="Helvetica" w:cs="Times New Roman"/>
          <w:kern w:val="0"/>
          <w14:ligatures w14:val="none"/>
        </w:rPr>
        <w:t xml:space="preserve">Campus Police and the Residence Life &amp; Housing on-call staff can be reached at 410-617-5010. A report of alleged </w:t>
      </w:r>
      <w:r w:rsidR="0081274B">
        <w:rPr>
          <w:rFonts w:eastAsia="Helvetica" w:cs="Times New Roman"/>
          <w:kern w:val="0"/>
          <w14:ligatures w14:val="none"/>
        </w:rPr>
        <w:t>Sexual and Gender-based Misconduct</w:t>
      </w:r>
      <w:r w:rsidRPr="00F63155">
        <w:rPr>
          <w:rFonts w:eastAsia="Helvetica" w:cs="Times New Roman"/>
          <w:kern w:val="0"/>
          <w14:ligatures w14:val="none"/>
        </w:rPr>
        <w:t xml:space="preserve"> against any member at the University may be made by any community member, guests, visitors and other third </w:t>
      </w:r>
      <w:r w:rsidR="008A2972">
        <w:rPr>
          <w:rFonts w:eastAsia="Helvetica" w:cs="Times New Roman"/>
          <w:kern w:val="0"/>
          <w14:ligatures w14:val="none"/>
        </w:rPr>
        <w:t>Parties</w:t>
      </w:r>
      <w:r w:rsidRPr="00F63155">
        <w:rPr>
          <w:rFonts w:eastAsia="Helvetica" w:cs="Times New Roman"/>
          <w:kern w:val="0"/>
          <w14:ligatures w14:val="none"/>
        </w:rPr>
        <w:t xml:space="preserve"> by contacting the appropriate Title IX Coordinator</w:t>
      </w:r>
      <w:r>
        <w:rPr>
          <w:rFonts w:eastAsia="Helvetica" w:cs="Times New Roman"/>
          <w:kern w:val="0"/>
          <w14:ligatures w14:val="none"/>
        </w:rPr>
        <w:t xml:space="preserve"> (or designee),</w:t>
      </w:r>
      <w:r w:rsidRPr="00F63155">
        <w:rPr>
          <w:rFonts w:eastAsia="Helvetica" w:cs="Times New Roman"/>
          <w:kern w:val="0"/>
          <w14:ligatures w14:val="none"/>
        </w:rPr>
        <w:t xml:space="preserve"> or Title IX </w:t>
      </w:r>
      <w:r>
        <w:rPr>
          <w:rFonts w:eastAsia="Helvetica" w:cs="Times New Roman"/>
          <w:kern w:val="0"/>
          <w14:ligatures w14:val="none"/>
        </w:rPr>
        <w:t xml:space="preserve">and Bias </w:t>
      </w:r>
      <w:r w:rsidRPr="00F63155">
        <w:rPr>
          <w:rFonts w:eastAsia="Helvetica" w:cs="Times New Roman"/>
          <w:kern w:val="0"/>
          <w14:ligatures w14:val="none"/>
        </w:rPr>
        <w:t xml:space="preserve">Intake Officer listed above. The University encourages all members of the community to report </w:t>
      </w:r>
      <w:r w:rsidR="0081274B">
        <w:rPr>
          <w:rFonts w:eastAsia="Helvetica" w:cs="Times New Roman"/>
          <w:kern w:val="0"/>
          <w14:ligatures w14:val="none"/>
        </w:rPr>
        <w:t>Sexual and Gender-based Misconduct</w:t>
      </w:r>
      <w:r>
        <w:rPr>
          <w:rFonts w:eastAsia="Helvetica" w:cs="Times New Roman"/>
          <w:kern w:val="0"/>
          <w14:ligatures w14:val="none"/>
        </w:rPr>
        <w:t xml:space="preserve"> and discrimination</w:t>
      </w:r>
      <w:r w:rsidRPr="00F63155">
        <w:rPr>
          <w:rFonts w:eastAsia="Helvetica" w:cs="Times New Roman"/>
          <w:kern w:val="0"/>
          <w14:ligatures w14:val="none"/>
        </w:rPr>
        <w:t xml:space="preserve">, whether or not they are the person who allegedly experienced a violation of this </w:t>
      </w:r>
      <w:r w:rsidR="000637FE">
        <w:rPr>
          <w:rFonts w:eastAsia="Helvetica" w:cs="Times New Roman"/>
          <w:kern w:val="0"/>
          <w14:ligatures w14:val="none"/>
        </w:rPr>
        <w:t>Policy</w:t>
      </w:r>
      <w:r w:rsidRPr="00F63155">
        <w:rPr>
          <w:rFonts w:eastAsia="Helvetica" w:cs="Times New Roman"/>
          <w:kern w:val="0"/>
          <w14:ligatures w14:val="none"/>
        </w:rPr>
        <w:t xml:space="preserve">.  When a person other than a </w:t>
      </w:r>
      <w:r w:rsidR="0024094E">
        <w:rPr>
          <w:rFonts w:eastAsia="Helvetica" w:cs="Times New Roman"/>
          <w:kern w:val="0"/>
          <w14:ligatures w14:val="none"/>
        </w:rPr>
        <w:t>Complainant</w:t>
      </w:r>
      <w:r w:rsidRPr="00F63155">
        <w:rPr>
          <w:rFonts w:eastAsia="Helvetica" w:cs="Times New Roman"/>
          <w:kern w:val="0"/>
          <w14:ligatures w14:val="none"/>
        </w:rPr>
        <w:t xml:space="preserve"> makes a report, the appropriate</w:t>
      </w:r>
      <w:r>
        <w:rPr>
          <w:rFonts w:eastAsia="Helvetica" w:cs="Times New Roman"/>
          <w:kern w:val="0"/>
          <w14:ligatures w14:val="none"/>
        </w:rPr>
        <w:t xml:space="preserve"> </w:t>
      </w:r>
      <w:r w:rsidRPr="00F63155">
        <w:rPr>
          <w:rFonts w:eastAsia="Helvetica" w:cs="Times New Roman"/>
          <w:kern w:val="0"/>
          <w14:ligatures w14:val="none"/>
        </w:rPr>
        <w:t xml:space="preserve">Title IX Coordinator (or designee) will contact the </w:t>
      </w:r>
      <w:r w:rsidR="0024094E">
        <w:rPr>
          <w:rFonts w:eastAsia="Helvetica" w:cs="Times New Roman"/>
          <w:kern w:val="0"/>
          <w14:ligatures w14:val="none"/>
        </w:rPr>
        <w:t>Complainant</w:t>
      </w:r>
      <w:r w:rsidRPr="00F63155">
        <w:rPr>
          <w:rFonts w:eastAsia="Helvetica" w:cs="Times New Roman"/>
          <w:kern w:val="0"/>
          <w14:ligatures w14:val="none"/>
        </w:rPr>
        <w:t xml:space="preserve"> to discuss the report and whether they wish to proceed with a </w:t>
      </w:r>
      <w:r w:rsidR="00FF034D">
        <w:rPr>
          <w:rFonts w:eastAsia="Helvetica" w:cs="Times New Roman"/>
          <w:kern w:val="0"/>
          <w14:ligatures w14:val="none"/>
        </w:rPr>
        <w:t>Formal Complaint</w:t>
      </w:r>
      <w:r w:rsidRPr="00F63155">
        <w:rPr>
          <w:rFonts w:eastAsia="Helvetica" w:cs="Times New Roman"/>
          <w:kern w:val="0"/>
          <w14:ligatures w14:val="none"/>
        </w:rPr>
        <w:t>.</w:t>
      </w:r>
    </w:p>
    <w:p w14:paraId="4B58FBF2" w14:textId="77777777" w:rsidR="00AE1DA7" w:rsidRPr="00971B6A" w:rsidRDefault="00AE1DA7" w:rsidP="007A76E2">
      <w:pPr>
        <w:pStyle w:val="Heading4"/>
      </w:pPr>
      <w:r w:rsidRPr="00971B6A">
        <w:t>Failure to report</w:t>
      </w:r>
      <w:r>
        <w:t>.</w:t>
      </w:r>
    </w:p>
    <w:p w14:paraId="2FC643D7" w14:textId="7B434208" w:rsidR="00AE1DA7" w:rsidRDefault="00AE1DA7" w:rsidP="00AE1DA7">
      <w:pPr>
        <w:widowControl w:val="0"/>
        <w:autoSpaceDE w:val="0"/>
        <w:autoSpaceDN w:val="0"/>
        <w:adjustRightInd w:val="0"/>
        <w:spacing w:after="0" w:line="240" w:lineRule="auto"/>
        <w:rPr>
          <w:rFonts w:eastAsia="Yu Mincho" w:cs="Times New Roman"/>
          <w:kern w:val="0"/>
          <w:lang w:bidi="en-US"/>
          <w14:ligatures w14:val="none"/>
        </w:rPr>
      </w:pPr>
      <w:r w:rsidRPr="00971B6A">
        <w:rPr>
          <w:rFonts w:eastAsia="Yu Mincho" w:cs="Times New Roman"/>
          <w:kern w:val="0"/>
          <w:lang w:bidi="en-US"/>
          <w14:ligatures w14:val="none"/>
        </w:rPr>
        <w:t xml:space="preserve">Failure of a Mandated Reporter, as described above in this section, to report an incident of </w:t>
      </w:r>
      <w:r>
        <w:rPr>
          <w:rFonts w:eastAsia="Yu Mincho" w:cs="Times New Roman"/>
          <w:kern w:val="0"/>
          <w:lang w:bidi="en-US"/>
          <w14:ligatures w14:val="none"/>
        </w:rPr>
        <w:t>Sexual and Gender-based Misconduct or other Prohibited Conduct</w:t>
      </w:r>
      <w:r w:rsidRPr="00971B6A">
        <w:rPr>
          <w:rFonts w:eastAsia="Yu Mincho" w:cs="Times New Roman"/>
          <w:kern w:val="0"/>
          <w:lang w:bidi="en-US"/>
          <w14:ligatures w14:val="none"/>
        </w:rPr>
        <w:t xml:space="preserve"> of which they become aware is a violation of</w:t>
      </w:r>
      <w:r>
        <w:rPr>
          <w:rFonts w:eastAsia="Yu Mincho" w:cs="Times New Roman"/>
          <w:kern w:val="0"/>
          <w:lang w:bidi="en-US"/>
          <w14:ligatures w14:val="none"/>
        </w:rPr>
        <w:t xml:space="preserve"> </w:t>
      </w:r>
      <w:r w:rsidRPr="00971B6A">
        <w:rPr>
          <w:rFonts w:eastAsia="Yu Mincho" w:cs="Times New Roman"/>
          <w:kern w:val="0"/>
          <w:lang w:bidi="en-US"/>
          <w14:ligatures w14:val="none"/>
        </w:rPr>
        <w:t>University Policy</w:t>
      </w:r>
      <w:r>
        <w:rPr>
          <w:rFonts w:eastAsia="Yu Mincho" w:cs="Times New Roman"/>
          <w:kern w:val="0"/>
          <w:lang w:bidi="en-US"/>
          <w14:ligatures w14:val="none"/>
        </w:rPr>
        <w:t>,</w:t>
      </w:r>
      <w:r w:rsidRPr="00971B6A">
        <w:rPr>
          <w:rFonts w:eastAsia="Yu Mincho" w:cs="Times New Roman"/>
          <w:kern w:val="0"/>
          <w:lang w:bidi="en-US"/>
          <w14:ligatures w14:val="none"/>
        </w:rPr>
        <w:t xml:space="preserve"> and the </w:t>
      </w:r>
      <w:r>
        <w:rPr>
          <w:rFonts w:eastAsia="Yu Mincho" w:cs="Times New Roman"/>
          <w:kern w:val="0"/>
          <w:lang w:bidi="en-US"/>
          <w14:ligatures w14:val="none"/>
        </w:rPr>
        <w:t>M</w:t>
      </w:r>
      <w:r w:rsidRPr="00971B6A">
        <w:rPr>
          <w:rFonts w:eastAsia="Yu Mincho" w:cs="Times New Roman"/>
          <w:kern w:val="0"/>
          <w:lang w:bidi="en-US"/>
          <w14:ligatures w14:val="none"/>
        </w:rPr>
        <w:t xml:space="preserve">andated </w:t>
      </w:r>
      <w:r>
        <w:rPr>
          <w:rFonts w:eastAsia="Yu Mincho" w:cs="Times New Roman"/>
          <w:kern w:val="0"/>
          <w:lang w:bidi="en-US"/>
          <w14:ligatures w14:val="none"/>
        </w:rPr>
        <w:t>R</w:t>
      </w:r>
      <w:r w:rsidRPr="00971B6A">
        <w:rPr>
          <w:rFonts w:eastAsia="Yu Mincho" w:cs="Times New Roman"/>
          <w:kern w:val="0"/>
          <w:lang w:bidi="en-US"/>
          <w14:ligatures w14:val="none"/>
        </w:rPr>
        <w:t>eporter may be subject to disciplinary action up to and including termination under</w:t>
      </w:r>
      <w:r w:rsidR="008923BC">
        <w:rPr>
          <w:rFonts w:eastAsia="Yu Mincho" w:cs="Times New Roman"/>
          <w:kern w:val="0"/>
          <w:lang w:bidi="en-US"/>
          <w14:ligatures w14:val="none"/>
        </w:rPr>
        <w:t xml:space="preserve"> the relevant employee discipline </w:t>
      </w:r>
      <w:r w:rsidR="000637FE">
        <w:rPr>
          <w:rFonts w:eastAsia="Yu Mincho" w:cs="Times New Roman"/>
          <w:kern w:val="0"/>
          <w:lang w:bidi="en-US"/>
          <w14:ligatures w14:val="none"/>
        </w:rPr>
        <w:t>Policy</w:t>
      </w:r>
      <w:r w:rsidR="00D67502">
        <w:rPr>
          <w:rFonts w:eastAsia="Yu Mincho" w:cs="Times New Roman"/>
          <w:kern w:val="0"/>
          <w:lang w:bidi="en-US"/>
          <w14:ligatures w14:val="none"/>
        </w:rPr>
        <w:t xml:space="preserve">. For Staff and Administrators, the disciplinary action would </w:t>
      </w:r>
      <w:r w:rsidR="00794EB9">
        <w:rPr>
          <w:rFonts w:eastAsia="Yu Mincho" w:cs="Times New Roman"/>
          <w:kern w:val="0"/>
          <w:lang w:bidi="en-US"/>
          <w14:ligatures w14:val="none"/>
        </w:rPr>
        <w:t>be addressed consistent with</w:t>
      </w:r>
      <w:r w:rsidRPr="00971B6A">
        <w:rPr>
          <w:rFonts w:eastAsia="Yu Mincho" w:cs="Times New Roman"/>
          <w:kern w:val="0"/>
          <w:lang w:bidi="en-US"/>
          <w14:ligatures w14:val="none"/>
        </w:rPr>
        <w:t xml:space="preserve"> section 1.28 Discipline under Staff and Administrator Policy Manual. Failure to report may also constitute professional incompetence, non-performance of duties or responsibilities, and conduct inconsistent with professional standards according to the Rank and Tenure Policy Statement for faculty members. </w:t>
      </w:r>
    </w:p>
    <w:p w14:paraId="6425492C" w14:textId="77777777" w:rsidR="00AE1DA7" w:rsidRPr="00971B6A" w:rsidRDefault="00AE1DA7" w:rsidP="00AE1DA7">
      <w:pPr>
        <w:widowControl w:val="0"/>
        <w:autoSpaceDE w:val="0"/>
        <w:autoSpaceDN w:val="0"/>
        <w:adjustRightInd w:val="0"/>
        <w:spacing w:after="0" w:line="240" w:lineRule="auto"/>
        <w:rPr>
          <w:rFonts w:eastAsia="Yu Mincho" w:cs="Times New Roman"/>
          <w:kern w:val="0"/>
          <w:lang w:bidi="en-US"/>
          <w14:ligatures w14:val="none"/>
        </w:rPr>
      </w:pPr>
    </w:p>
    <w:p w14:paraId="0575146D" w14:textId="77777777" w:rsidR="00AE1DA7" w:rsidRPr="00F63155" w:rsidRDefault="00AE1DA7" w:rsidP="00AE1DA7">
      <w:pPr>
        <w:widowControl w:val="0"/>
        <w:autoSpaceDE w:val="0"/>
        <w:autoSpaceDN w:val="0"/>
        <w:adjustRightInd w:val="0"/>
        <w:spacing w:after="0" w:line="240" w:lineRule="auto"/>
        <w:rPr>
          <w:rFonts w:eastAsia="Yu Mincho" w:cs="Times New Roman"/>
          <w:kern w:val="0"/>
          <w:lang w:bidi="en-US"/>
          <w14:ligatures w14:val="none"/>
        </w:rPr>
      </w:pPr>
      <w:r w:rsidRPr="00971B6A">
        <w:rPr>
          <w:rFonts w:eastAsia="Yu Mincho" w:cs="Times New Roman"/>
          <w:kern w:val="0"/>
          <w:lang w:bidi="en-US"/>
          <w14:ligatures w14:val="none"/>
        </w:rPr>
        <w:t>A Mandated Reporter who is themselves a target of harassment or other misconduct under this Policy is not required to report their own experience, though they are, of course, encouraged to do so.</w:t>
      </w:r>
    </w:p>
    <w:p w14:paraId="779D3B3D" w14:textId="77777777" w:rsidR="00AE1DA7" w:rsidRPr="00A550BF" w:rsidRDefault="00AE1DA7" w:rsidP="00A07394">
      <w:pPr>
        <w:pStyle w:val="Heading4"/>
      </w:pPr>
      <w:r>
        <w:t>Classroom Disclosures.</w:t>
      </w:r>
    </w:p>
    <w:p w14:paraId="65F6825A" w14:textId="374E64C9" w:rsidR="00AE1DA7" w:rsidRPr="00F63155" w:rsidRDefault="00AE1DA7" w:rsidP="00AE1DA7">
      <w:pPr>
        <w:widowControl w:val="0"/>
        <w:autoSpaceDE w:val="0"/>
        <w:autoSpaceDN w:val="0"/>
        <w:adjustRightInd w:val="0"/>
        <w:spacing w:after="0" w:line="240" w:lineRule="auto"/>
        <w:rPr>
          <w:rFonts w:eastAsia="Helvetica" w:cs="Times New Roman"/>
          <w:kern w:val="0"/>
          <w14:ligatures w14:val="none"/>
        </w:rPr>
      </w:pPr>
      <w:r w:rsidRPr="00F63155">
        <w:rPr>
          <w:rFonts w:eastAsia="Yu Mincho" w:cs="Times New Roman"/>
          <w:kern w:val="0"/>
          <w14:ligatures w14:val="none"/>
        </w:rPr>
        <w:t xml:space="preserve">Generally, disclosures in climate surveys, classroom writing assignments, discussions or group presentations, in conversations heard indirectly among students (e.g. in a hallway), human subjects </w:t>
      </w:r>
      <w:r w:rsidRPr="00F63155">
        <w:rPr>
          <w:rFonts w:eastAsia="Yu Mincho" w:cs="Times New Roman"/>
          <w:kern w:val="0"/>
          <w14:ligatures w14:val="none"/>
        </w:rPr>
        <w:lastRenderedPageBreak/>
        <w:t xml:space="preserve">research, or at events such as “Take Back the Night” marches or speak-outs do not provide notice that must be reported to the </w:t>
      </w:r>
      <w:r>
        <w:rPr>
          <w:rFonts w:eastAsia="Yu Mincho" w:cs="Times New Roman"/>
          <w:kern w:val="0"/>
          <w14:ligatures w14:val="none"/>
        </w:rPr>
        <w:t xml:space="preserve">Title IX </w:t>
      </w:r>
      <w:r w:rsidRPr="00F63155">
        <w:rPr>
          <w:rFonts w:eastAsia="Yu Mincho" w:cs="Times New Roman"/>
          <w:kern w:val="0"/>
          <w14:ligatures w14:val="none"/>
        </w:rPr>
        <w:t xml:space="preserve">Coordinator by </w:t>
      </w:r>
      <w:r>
        <w:rPr>
          <w:rFonts w:eastAsia="Yu Mincho" w:cs="Times New Roman"/>
          <w:kern w:val="0"/>
          <w14:ligatures w14:val="none"/>
        </w:rPr>
        <w:t>Mandated Reporters</w:t>
      </w:r>
      <w:r w:rsidRPr="00F63155">
        <w:rPr>
          <w:rFonts w:eastAsia="Yu Mincho" w:cs="Times New Roman"/>
          <w:kern w:val="0"/>
          <w14:ligatures w14:val="none"/>
        </w:rPr>
        <w:t xml:space="preserve">, unless the </w:t>
      </w:r>
      <w:r w:rsidR="0024094E">
        <w:rPr>
          <w:rFonts w:eastAsia="Yu Mincho" w:cs="Times New Roman"/>
          <w:kern w:val="0"/>
          <w14:ligatures w14:val="none"/>
        </w:rPr>
        <w:t>Complainant</w:t>
      </w:r>
      <w:r w:rsidRPr="00F63155">
        <w:rPr>
          <w:rFonts w:eastAsia="Yu Mincho" w:cs="Times New Roman"/>
          <w:kern w:val="0"/>
          <w14:ligatures w14:val="none"/>
        </w:rPr>
        <w:t xml:space="preserve"> clearly indicates that they desire a report to be made or seek a specific response from the University.</w:t>
      </w:r>
    </w:p>
    <w:p w14:paraId="71EEF7DA" w14:textId="552D13C3" w:rsidR="00734878" w:rsidRPr="00F63155" w:rsidRDefault="006B05C1" w:rsidP="001A230E">
      <w:pPr>
        <w:pStyle w:val="Heading3"/>
      </w:pPr>
      <w:r>
        <w:t>Online Rep</w:t>
      </w:r>
      <w:r w:rsidR="00936323">
        <w:t>orting Methods</w:t>
      </w:r>
      <w:r w:rsidR="00AE1DA7">
        <w:t>.</w:t>
      </w:r>
    </w:p>
    <w:p w14:paraId="77A74E31" w14:textId="77777777" w:rsidR="00734878" w:rsidRPr="00F63155" w:rsidRDefault="00734878" w:rsidP="00734878">
      <w:pPr>
        <w:widowControl w:val="0"/>
        <w:numPr>
          <w:ilvl w:val="0"/>
          <w:numId w:val="9"/>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color w:val="000000"/>
          <w:kern w:val="0"/>
          <w14:ligatures w14:val="none"/>
        </w:rPr>
        <w:t xml:space="preserve">Anonymous Information Form, found at </w:t>
      </w:r>
      <w:hyperlink r:id="rId27">
        <w:r w:rsidRPr="00F63155">
          <w:rPr>
            <w:rFonts w:eastAsia="Helvetica" w:cs="Times New Roman"/>
            <w:color w:val="000000"/>
            <w:kern w:val="0"/>
            <w:u w:val="single"/>
            <w14:ligatures w14:val="none"/>
          </w:rPr>
          <w:t>https://www.loyola.edu/department/public-safety/anonymous-information-form</w:t>
        </w:r>
      </w:hyperlink>
    </w:p>
    <w:p w14:paraId="686FB27F" w14:textId="77777777" w:rsidR="00734878" w:rsidRPr="00F63155" w:rsidRDefault="00734878" w:rsidP="00734878">
      <w:pPr>
        <w:widowControl w:val="0"/>
        <w:numPr>
          <w:ilvl w:val="0"/>
          <w:numId w:val="9"/>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color w:val="000000"/>
          <w:kern w:val="0"/>
          <w14:ligatures w14:val="none"/>
        </w:rPr>
        <w:t xml:space="preserve">EthicsPoint, found at </w:t>
      </w:r>
      <w:hyperlink r:id="rId28">
        <w:r w:rsidRPr="00F63155">
          <w:rPr>
            <w:rFonts w:eastAsia="Helvetica" w:cs="Times New Roman"/>
            <w:color w:val="000000"/>
            <w:kern w:val="0"/>
            <w:u w:val="single"/>
            <w14:ligatures w14:val="none"/>
          </w:rPr>
          <w:t>https://secure.ethicspoint.com/domain/media/en/gui/18799/index.html</w:t>
        </w:r>
      </w:hyperlink>
    </w:p>
    <w:p w14:paraId="201FA65A" w14:textId="74B92FC4" w:rsidR="00734878" w:rsidRPr="00F63155" w:rsidRDefault="00734878" w:rsidP="00734878">
      <w:pPr>
        <w:widowControl w:val="0"/>
        <w:numPr>
          <w:ilvl w:val="0"/>
          <w:numId w:val="9"/>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color w:val="000000"/>
          <w:kern w:val="0"/>
          <w14:ligatures w14:val="none"/>
        </w:rPr>
        <w:t>Bias</w:t>
      </w:r>
      <w:r w:rsidR="005433FD">
        <w:rPr>
          <w:rFonts w:eastAsia="Helvetica" w:cs="Times New Roman"/>
          <w:color w:val="000000"/>
          <w:kern w:val="0"/>
          <w14:ligatures w14:val="none"/>
        </w:rPr>
        <w:t>-r</w:t>
      </w:r>
      <w:r w:rsidRPr="00F63155">
        <w:rPr>
          <w:rFonts w:eastAsia="Helvetica" w:cs="Times New Roman"/>
          <w:color w:val="000000"/>
          <w:kern w:val="0"/>
          <w14:ligatures w14:val="none"/>
        </w:rPr>
        <w:t xml:space="preserve">elated Behaviors Report, found at </w:t>
      </w:r>
      <w:hyperlink r:id="rId29" w:history="1">
        <w:r w:rsidRPr="00F63155">
          <w:rPr>
            <w:rFonts w:eastAsia="Helvetica" w:cs="Times New Roman"/>
            <w:color w:val="000000"/>
            <w:kern w:val="0"/>
            <w:u w:val="single"/>
            <w14:ligatures w14:val="none"/>
          </w:rPr>
          <w:t>www.loyola.edu/reportbias</w:t>
        </w:r>
      </w:hyperlink>
    </w:p>
    <w:p w14:paraId="793D99F7" w14:textId="77777777" w:rsidR="00734878" w:rsidRPr="00F63155" w:rsidRDefault="00734878" w:rsidP="00734878">
      <w:pPr>
        <w:widowControl w:val="0"/>
        <w:numPr>
          <w:ilvl w:val="0"/>
          <w:numId w:val="9"/>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color w:val="000000"/>
          <w:kern w:val="0"/>
          <w14:ligatures w14:val="none"/>
        </w:rPr>
        <w:t xml:space="preserve">Sexual Violence, Relationship Violence or Stalking Report found at </w:t>
      </w:r>
      <w:hyperlink r:id="rId30">
        <w:r w:rsidRPr="00F63155">
          <w:rPr>
            <w:rFonts w:eastAsia="Helvetica" w:cs="Times New Roman"/>
            <w:color w:val="000000"/>
            <w:kern w:val="0"/>
            <w:u w:val="single"/>
            <w14:ligatures w14:val="none"/>
          </w:rPr>
          <w:t>https://cm.maxient.com/reportingform.php?LoyolaUnivMD&amp;layout_id=4</w:t>
        </w:r>
      </w:hyperlink>
      <w:r w:rsidRPr="00F63155">
        <w:rPr>
          <w:rFonts w:eastAsia="Helvetica" w:cs="Times New Roman"/>
          <w:color w:val="000000"/>
          <w:kern w:val="0"/>
          <w14:ligatures w14:val="none"/>
        </w:rPr>
        <w:t xml:space="preserve">    </w:t>
      </w:r>
    </w:p>
    <w:p w14:paraId="4B489FAD" w14:textId="77777777" w:rsidR="00734878" w:rsidRPr="00F63155" w:rsidRDefault="00734878" w:rsidP="00734878">
      <w:pPr>
        <w:widowControl w:val="0"/>
        <w:autoSpaceDE w:val="0"/>
        <w:autoSpaceDN w:val="0"/>
        <w:adjustRightInd w:val="0"/>
        <w:spacing w:after="0" w:line="240" w:lineRule="auto"/>
        <w:rPr>
          <w:rFonts w:eastAsia="Helvetica" w:cs="Times New Roman"/>
          <w:kern w:val="0"/>
          <w14:ligatures w14:val="none"/>
        </w:rPr>
      </w:pPr>
    </w:p>
    <w:p w14:paraId="14D22D8F" w14:textId="266A3A8E" w:rsidR="00734878" w:rsidRPr="001A230E" w:rsidRDefault="00734878" w:rsidP="00734878">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When making a report, the following information is requested as part of the report: Name(s) of individual(s) </w:t>
      </w:r>
      <w:r w:rsidR="002D4D9E">
        <w:rPr>
          <w:rFonts w:eastAsia="Helvetica" w:cs="Times New Roman"/>
          <w:kern w:val="0"/>
          <w14:ligatures w14:val="none"/>
        </w:rPr>
        <w:t xml:space="preserve">experiencing the Sexual and Gender-based Misconduct, the </w:t>
      </w:r>
      <w:r w:rsidR="002D4D9E" w:rsidRPr="00F63155">
        <w:rPr>
          <w:rFonts w:eastAsia="Helvetica" w:cs="Times New Roman"/>
          <w:kern w:val="0"/>
          <w14:ligatures w14:val="none"/>
        </w:rPr>
        <w:t>Name(s) of individual(s)</w:t>
      </w:r>
      <w:r w:rsidR="002D4D9E">
        <w:rPr>
          <w:rFonts w:eastAsia="Helvetica" w:cs="Times New Roman"/>
          <w:kern w:val="0"/>
          <w14:ligatures w14:val="none"/>
        </w:rPr>
        <w:t xml:space="preserve"> </w:t>
      </w:r>
      <w:r w:rsidRPr="00F63155">
        <w:rPr>
          <w:rFonts w:eastAsia="Helvetica" w:cs="Times New Roman"/>
          <w:kern w:val="0"/>
          <w14:ligatures w14:val="none"/>
        </w:rPr>
        <w:t>alleged to have violated the Sexual and Gender-Based Misconduct Policy</w:t>
      </w:r>
      <w:r w:rsidR="003D26E0">
        <w:rPr>
          <w:rFonts w:eastAsia="Helvetica" w:cs="Times New Roman"/>
          <w:kern w:val="0"/>
          <w14:ligatures w14:val="none"/>
        </w:rPr>
        <w:t>,</w:t>
      </w:r>
      <w:r w:rsidRPr="00F63155">
        <w:rPr>
          <w:rFonts w:eastAsia="Helvetica" w:cs="Times New Roman"/>
          <w:kern w:val="0"/>
          <w14:ligatures w14:val="none"/>
        </w:rPr>
        <w:t xml:space="preserve"> and a clear statement explaining the date, time, and location including the nature and circumstances of the incident. It is important to provide as much information as possible as this report may serve as a basis for investigation.  If a </w:t>
      </w:r>
      <w:r w:rsidR="008E2A12">
        <w:rPr>
          <w:rFonts w:eastAsia="Helvetica" w:cs="Times New Roman"/>
          <w:kern w:val="0"/>
          <w14:ligatures w14:val="none"/>
        </w:rPr>
        <w:t>Formal Complaint</w:t>
      </w:r>
      <w:r w:rsidRPr="00F63155">
        <w:rPr>
          <w:rFonts w:eastAsia="Helvetica" w:cs="Times New Roman"/>
          <w:kern w:val="0"/>
          <w14:ligatures w14:val="none"/>
        </w:rPr>
        <w:t xml:space="preserve"> is </w:t>
      </w:r>
      <w:r w:rsidR="008E2A12">
        <w:rPr>
          <w:rFonts w:eastAsia="Helvetica" w:cs="Times New Roman"/>
          <w:kern w:val="0"/>
          <w14:ligatures w14:val="none"/>
        </w:rPr>
        <w:t>filed</w:t>
      </w:r>
      <w:r w:rsidRPr="00F63155">
        <w:rPr>
          <w:rFonts w:eastAsia="Helvetica" w:cs="Times New Roman"/>
          <w:kern w:val="0"/>
          <w14:ligatures w14:val="none"/>
        </w:rPr>
        <w:t xml:space="preserve">, the report will be shared with the </w:t>
      </w:r>
      <w:r w:rsidR="0024094E">
        <w:rPr>
          <w:rFonts w:eastAsia="Helvetica" w:cs="Times New Roman"/>
          <w:kern w:val="0"/>
          <w14:ligatures w14:val="none"/>
        </w:rPr>
        <w:t>Respondent</w:t>
      </w:r>
      <w:r w:rsidRPr="00F63155">
        <w:rPr>
          <w:rFonts w:eastAsia="Helvetica" w:cs="Times New Roman"/>
          <w:kern w:val="0"/>
          <w14:ligatures w14:val="none"/>
        </w:rPr>
        <w:t xml:space="preserve">, </w:t>
      </w:r>
      <w:r w:rsidR="00AA7B21">
        <w:rPr>
          <w:rFonts w:eastAsia="Helvetica" w:cs="Times New Roman"/>
          <w:kern w:val="0"/>
          <w14:ligatures w14:val="none"/>
        </w:rPr>
        <w:t>Investigator</w:t>
      </w:r>
      <w:r w:rsidRPr="00F63155">
        <w:rPr>
          <w:rFonts w:eastAsia="Helvetica" w:cs="Times New Roman"/>
          <w:kern w:val="0"/>
          <w14:ligatures w14:val="none"/>
        </w:rPr>
        <w:t>, hearing panel members, decision-maker(s), and</w:t>
      </w:r>
      <w:r w:rsidR="003D26E0">
        <w:rPr>
          <w:rFonts w:eastAsia="Helvetica" w:cs="Times New Roman"/>
          <w:kern w:val="0"/>
          <w14:ligatures w14:val="none"/>
        </w:rPr>
        <w:t>/or</w:t>
      </w:r>
      <w:r w:rsidRPr="00F63155">
        <w:rPr>
          <w:rFonts w:eastAsia="Helvetica" w:cs="Times New Roman"/>
          <w:kern w:val="0"/>
          <w14:ligatures w14:val="none"/>
        </w:rPr>
        <w:t xml:space="preserve"> administrators who oversee the </w:t>
      </w:r>
      <w:r w:rsidR="003D26E0">
        <w:rPr>
          <w:rFonts w:eastAsia="Helvetica" w:cs="Times New Roman"/>
          <w:kern w:val="0"/>
          <w14:ligatures w14:val="none"/>
        </w:rPr>
        <w:t xml:space="preserve">Formal Resolution </w:t>
      </w:r>
      <w:r w:rsidRPr="00F63155">
        <w:rPr>
          <w:rFonts w:eastAsia="Helvetica" w:cs="Times New Roman"/>
          <w:kern w:val="0"/>
          <w14:ligatures w14:val="none"/>
        </w:rPr>
        <w:t xml:space="preserve">process, and the Title IX Coordinator (or designee), among others, and a copy will be provided to the </w:t>
      </w:r>
      <w:r w:rsidR="0024094E">
        <w:rPr>
          <w:rFonts w:eastAsia="Helvetica" w:cs="Times New Roman"/>
          <w:kern w:val="0"/>
          <w14:ligatures w14:val="none"/>
        </w:rPr>
        <w:t>Complainant</w:t>
      </w:r>
      <w:r w:rsidRPr="00F63155">
        <w:rPr>
          <w:rFonts w:eastAsia="Yu Mincho" w:cs="Times New Roman"/>
          <w:kern w:val="0"/>
          <w14:ligatures w14:val="none"/>
        </w:rPr>
        <w:t>.</w:t>
      </w:r>
    </w:p>
    <w:p w14:paraId="0C574542" w14:textId="4FB36D88" w:rsidR="00F63155" w:rsidRPr="00F63155" w:rsidRDefault="00F63155" w:rsidP="001A230E">
      <w:pPr>
        <w:pStyle w:val="Heading2"/>
      </w:pPr>
      <w:r w:rsidRPr="00F63155">
        <w:t>Reporting to law enforcement</w:t>
      </w:r>
    </w:p>
    <w:p w14:paraId="0B08AB87" w14:textId="6DA22845"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The University encourages any student or employee who has experienced domestic violence, dating violence, sexual assault, stalking</w:t>
      </w:r>
      <w:r w:rsidR="001D12D4">
        <w:rPr>
          <w:rFonts w:eastAsia="Helvetica" w:cs="Times New Roman"/>
          <w:kern w:val="0"/>
          <w14:ligatures w14:val="none"/>
        </w:rPr>
        <w:t xml:space="preserve"> or other crime</w:t>
      </w:r>
      <w:r w:rsidRPr="00F63155">
        <w:rPr>
          <w:rFonts w:eastAsia="Helvetica" w:cs="Times New Roman"/>
          <w:kern w:val="0"/>
          <w14:ligatures w14:val="none"/>
        </w:rPr>
        <w:t xml:space="preserve"> to report the incident to the Baltimore City Police or local law enforcement </w:t>
      </w:r>
      <w:r w:rsidR="003D047A">
        <w:rPr>
          <w:rFonts w:eastAsia="Helvetica" w:cs="Times New Roman"/>
          <w:kern w:val="0"/>
          <w14:ligatures w14:val="none"/>
        </w:rPr>
        <w:t xml:space="preserve">in the jurisdiction where the incident took place </w:t>
      </w:r>
      <w:r w:rsidRPr="00F63155">
        <w:rPr>
          <w:rFonts w:eastAsia="Helvetica" w:cs="Times New Roman"/>
          <w:kern w:val="0"/>
          <w14:ligatures w14:val="none"/>
        </w:rPr>
        <w:t>and encourages students who experience these behaviors to additionally consult their parents/guardians. The</w:t>
      </w:r>
      <w:r w:rsidR="00614FC5">
        <w:rPr>
          <w:rFonts w:eastAsia="Helvetica" w:cs="Times New Roman"/>
          <w:kern w:val="0"/>
          <w14:ligatures w14:val="none"/>
        </w:rPr>
        <w:t xml:space="preserve"> Title IX Coordinator and/or</w:t>
      </w:r>
      <w:r w:rsidRPr="00F63155">
        <w:rPr>
          <w:rFonts w:eastAsia="Helvetica" w:cs="Times New Roman"/>
          <w:kern w:val="0"/>
          <w14:ligatures w14:val="none"/>
        </w:rPr>
        <w:t xml:space="preserve"> </w:t>
      </w:r>
      <w:r w:rsidR="003C6A01">
        <w:rPr>
          <w:rFonts w:eastAsia="Helvetica" w:cs="Times New Roman"/>
          <w:kern w:val="0"/>
          <w14:ligatures w14:val="none"/>
        </w:rPr>
        <w:t>D</w:t>
      </w:r>
      <w:r w:rsidRPr="00F63155">
        <w:rPr>
          <w:rFonts w:eastAsia="Helvetica" w:cs="Times New Roman"/>
          <w:kern w:val="0"/>
          <w14:ligatures w14:val="none"/>
        </w:rPr>
        <w:t xml:space="preserve">irector of </w:t>
      </w:r>
      <w:r w:rsidR="003C6A01">
        <w:rPr>
          <w:rFonts w:eastAsia="Helvetica" w:cs="Times New Roman"/>
          <w:kern w:val="0"/>
          <w14:ligatures w14:val="none"/>
        </w:rPr>
        <w:t>P</w:t>
      </w:r>
      <w:r w:rsidRPr="00F63155">
        <w:rPr>
          <w:rFonts w:eastAsia="Helvetica" w:cs="Times New Roman"/>
          <w:kern w:val="0"/>
          <w14:ligatures w14:val="none"/>
        </w:rPr>
        <w:t xml:space="preserve">ublic </w:t>
      </w:r>
      <w:r w:rsidR="003C6A01">
        <w:rPr>
          <w:rFonts w:eastAsia="Helvetica" w:cs="Times New Roman"/>
          <w:kern w:val="0"/>
          <w14:ligatures w14:val="none"/>
        </w:rPr>
        <w:t>S</w:t>
      </w:r>
      <w:r w:rsidRPr="00F63155">
        <w:rPr>
          <w:rFonts w:eastAsia="Helvetica" w:cs="Times New Roman"/>
          <w:kern w:val="0"/>
          <w14:ligatures w14:val="none"/>
        </w:rPr>
        <w:t xml:space="preserve">afety (or their designee) can assist the </w:t>
      </w:r>
      <w:r w:rsidR="0024094E">
        <w:rPr>
          <w:rFonts w:eastAsia="Helvetica" w:cs="Times New Roman"/>
          <w:kern w:val="0"/>
          <w14:ligatures w14:val="none"/>
        </w:rPr>
        <w:t>Complainant</w:t>
      </w:r>
      <w:r w:rsidRPr="00F63155">
        <w:rPr>
          <w:rFonts w:eastAsia="Helvetica" w:cs="Times New Roman"/>
          <w:kern w:val="0"/>
          <w14:ligatures w14:val="none"/>
        </w:rPr>
        <w:t xml:space="preserve"> in contacting the appropriate law enforcement officials and in working with these officials to pursue criminal charges against the </w:t>
      </w:r>
      <w:r w:rsidR="0024094E">
        <w:rPr>
          <w:rFonts w:eastAsia="Helvetica" w:cs="Times New Roman"/>
          <w:kern w:val="0"/>
          <w14:ligatures w14:val="none"/>
        </w:rPr>
        <w:t>Respondent</w:t>
      </w:r>
      <w:r w:rsidRPr="00F63155">
        <w:rPr>
          <w:rFonts w:eastAsia="Helvetica" w:cs="Times New Roman"/>
          <w:kern w:val="0"/>
          <w14:ligatures w14:val="none"/>
        </w:rPr>
        <w:t xml:space="preserve">. Complainants also have the option to decline to notify law enforcement authorities. </w:t>
      </w:r>
    </w:p>
    <w:p w14:paraId="66A91682" w14:textId="77777777"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p>
    <w:p w14:paraId="7FD16977" w14:textId="77777777" w:rsidR="00F63155" w:rsidRPr="00F63155" w:rsidRDefault="00F63155" w:rsidP="00FE04F3">
      <w:pPr>
        <w:widowControl w:val="0"/>
        <w:numPr>
          <w:ilvl w:val="0"/>
          <w:numId w:val="8"/>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b/>
          <w:bCs/>
          <w:color w:val="000000"/>
          <w:kern w:val="0"/>
          <w14:ligatures w14:val="none"/>
        </w:rPr>
        <w:t>Campus Public Safety</w:t>
      </w:r>
      <w:r w:rsidRPr="00F63155">
        <w:rPr>
          <w:rFonts w:eastAsia="Helvetica" w:cs="Times New Roman"/>
          <w:color w:val="000000"/>
          <w:kern w:val="0"/>
          <w14:ligatures w14:val="none"/>
        </w:rPr>
        <w:t> </w:t>
      </w:r>
      <w:r w:rsidRPr="00F63155">
        <w:rPr>
          <w:rFonts w:eastAsia="Helvetica" w:cs="Times New Roman"/>
          <w:color w:val="000000"/>
          <w:kern w:val="0"/>
          <w14:ligatures w14:val="none"/>
        </w:rPr>
        <w:br/>
        <w:t>Emergency: 410-617-5911 </w:t>
      </w:r>
      <w:r w:rsidRPr="00F63155">
        <w:rPr>
          <w:rFonts w:eastAsia="Helvetica" w:cs="Times New Roman"/>
          <w:color w:val="000000"/>
          <w:kern w:val="0"/>
          <w14:ligatures w14:val="none"/>
        </w:rPr>
        <w:br/>
        <w:t>Non-Emergency: 410-617-5010, ext. 5010 from a campus phone </w:t>
      </w:r>
      <w:r w:rsidRPr="00F63155">
        <w:rPr>
          <w:rFonts w:eastAsia="Helvetica" w:cs="Times New Roman"/>
          <w:color w:val="000000"/>
          <w:kern w:val="0"/>
          <w14:ligatures w14:val="none"/>
        </w:rPr>
        <w:br/>
        <w:t>Escort: 410-617-5566 </w:t>
      </w:r>
    </w:p>
    <w:p w14:paraId="1FC7FE2E" w14:textId="77777777" w:rsidR="00F63155" w:rsidRPr="00F63155" w:rsidRDefault="00F63155" w:rsidP="00FE04F3">
      <w:pPr>
        <w:widowControl w:val="0"/>
        <w:numPr>
          <w:ilvl w:val="0"/>
          <w:numId w:val="8"/>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b/>
          <w:bCs/>
          <w:color w:val="000000"/>
          <w:kern w:val="0"/>
          <w14:ligatures w14:val="none"/>
        </w:rPr>
        <w:t>Baltimore City Police</w:t>
      </w:r>
      <w:r w:rsidRPr="00F63155">
        <w:rPr>
          <w:rFonts w:eastAsia="Helvetica" w:cs="Times New Roman"/>
          <w:color w:val="000000"/>
          <w:kern w:val="0"/>
          <w14:ligatures w14:val="none"/>
        </w:rPr>
        <w:t> </w:t>
      </w:r>
      <w:r w:rsidRPr="00F63155">
        <w:rPr>
          <w:rFonts w:eastAsia="Helvetica" w:cs="Times New Roman"/>
          <w:color w:val="000000"/>
          <w:kern w:val="0"/>
          <w14:ligatures w14:val="none"/>
        </w:rPr>
        <w:br/>
        <w:t>Emergency: 911 </w:t>
      </w:r>
    </w:p>
    <w:p w14:paraId="566EFF9B"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p>
    <w:p w14:paraId="7B50AF6D" w14:textId="0B1365E3"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Protective orders and peace orders may be sought through the court system. A </w:t>
      </w:r>
      <w:r w:rsidR="0024094E">
        <w:rPr>
          <w:rFonts w:eastAsia="Helvetica" w:cs="Times New Roman"/>
          <w:kern w:val="0"/>
          <w14:ligatures w14:val="none"/>
        </w:rPr>
        <w:t>Complainant</w:t>
      </w:r>
      <w:r w:rsidRPr="00F63155">
        <w:rPr>
          <w:rFonts w:eastAsia="Helvetica" w:cs="Times New Roman"/>
          <w:kern w:val="0"/>
          <w14:ligatures w14:val="none"/>
        </w:rPr>
        <w:t xml:space="preserve"> interested in a no-contact order at </w:t>
      </w:r>
      <w:r w:rsidR="002A2342">
        <w:rPr>
          <w:rFonts w:eastAsia="Helvetica" w:cs="Times New Roman"/>
          <w:kern w:val="0"/>
          <w14:ligatures w14:val="none"/>
        </w:rPr>
        <w:t>the University</w:t>
      </w:r>
      <w:r w:rsidR="002A2342" w:rsidRPr="00F63155">
        <w:rPr>
          <w:rFonts w:eastAsia="Helvetica" w:cs="Times New Roman"/>
          <w:kern w:val="0"/>
          <w14:ligatures w14:val="none"/>
        </w:rPr>
        <w:t xml:space="preserve"> </w:t>
      </w:r>
      <w:r w:rsidRPr="00F63155">
        <w:rPr>
          <w:rFonts w:eastAsia="Helvetica" w:cs="Times New Roman"/>
          <w:kern w:val="0"/>
          <w14:ligatures w14:val="none"/>
        </w:rPr>
        <w:t>may contact the Title IX Coordinator</w:t>
      </w:r>
      <w:r w:rsidR="002A2342">
        <w:rPr>
          <w:rFonts w:eastAsia="Helvetica" w:cs="Times New Roman"/>
          <w:kern w:val="0"/>
          <w14:ligatures w14:val="none"/>
        </w:rPr>
        <w:t xml:space="preserve"> or Title IX deputy</w:t>
      </w:r>
      <w:r w:rsidRPr="00F63155">
        <w:rPr>
          <w:rFonts w:eastAsia="Helvetica" w:cs="Times New Roman"/>
          <w:kern w:val="0"/>
          <w14:ligatures w14:val="none"/>
        </w:rPr>
        <w:t xml:space="preserve">. </w:t>
      </w:r>
    </w:p>
    <w:p w14:paraId="6166EBCC" w14:textId="77777777"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p>
    <w:p w14:paraId="09588246" w14:textId="5542500F" w:rsidR="00CA1B3F"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Actions by the police or criminal courts do not in any way preclude the </w:t>
      </w:r>
      <w:r w:rsidR="0024094E">
        <w:rPr>
          <w:rFonts w:eastAsia="Helvetica" w:cs="Times New Roman"/>
          <w:kern w:val="0"/>
          <w14:ligatures w14:val="none"/>
        </w:rPr>
        <w:t>Complainant</w:t>
      </w:r>
      <w:r w:rsidRPr="00F63155">
        <w:rPr>
          <w:rFonts w:eastAsia="Helvetica" w:cs="Times New Roman"/>
          <w:kern w:val="0"/>
          <w14:ligatures w14:val="none"/>
        </w:rPr>
        <w:t xml:space="preserve"> from utilizing the University’s </w:t>
      </w:r>
      <w:r w:rsidR="005D1087">
        <w:rPr>
          <w:rFonts w:eastAsia="Helvetica" w:cs="Times New Roman"/>
          <w:kern w:val="0"/>
          <w14:ligatures w14:val="none"/>
        </w:rPr>
        <w:t>Sexual and Gender-based Misconduct P</w:t>
      </w:r>
      <w:r w:rsidRPr="00F63155">
        <w:rPr>
          <w:rFonts w:eastAsia="Helvetica" w:cs="Times New Roman"/>
          <w:kern w:val="0"/>
          <w14:ligatures w14:val="none"/>
        </w:rPr>
        <w:t xml:space="preserve">rocess simultaneously or at a later date. Similarly, using the University’s </w:t>
      </w:r>
      <w:r w:rsidR="005D1087">
        <w:rPr>
          <w:rFonts w:eastAsia="Helvetica" w:cs="Times New Roman"/>
          <w:kern w:val="0"/>
          <w14:ligatures w14:val="none"/>
        </w:rPr>
        <w:t>Sexual and Gender-based Misconduct P</w:t>
      </w:r>
      <w:r w:rsidR="005D1087" w:rsidRPr="00F63155">
        <w:rPr>
          <w:rFonts w:eastAsia="Helvetica" w:cs="Times New Roman"/>
          <w:kern w:val="0"/>
          <w14:ligatures w14:val="none"/>
        </w:rPr>
        <w:t xml:space="preserve">rocess </w:t>
      </w:r>
      <w:r w:rsidRPr="00F63155">
        <w:rPr>
          <w:rFonts w:eastAsia="Helvetica" w:cs="Times New Roman"/>
          <w:kern w:val="0"/>
          <w14:ligatures w14:val="none"/>
        </w:rPr>
        <w:t xml:space="preserve">does not preclude the pursuit of criminal charges. </w:t>
      </w:r>
    </w:p>
    <w:p w14:paraId="2DE89BF6" w14:textId="12A0FB80" w:rsidR="00CA1B3F" w:rsidRPr="001A230E" w:rsidRDefault="00CA1B3F" w:rsidP="001A230E">
      <w:pPr>
        <w:pStyle w:val="Heading2"/>
      </w:pPr>
      <w:r>
        <w:t>Confidential Resources</w:t>
      </w:r>
    </w:p>
    <w:p w14:paraId="0A404E4E" w14:textId="497A1313" w:rsidR="00F63155" w:rsidRPr="00F63155" w:rsidRDefault="004A17F8" w:rsidP="00F63155">
      <w:pPr>
        <w:widowControl w:val="0"/>
        <w:autoSpaceDE w:val="0"/>
        <w:autoSpaceDN w:val="0"/>
        <w:adjustRightInd w:val="0"/>
        <w:spacing w:after="0" w:line="240" w:lineRule="auto"/>
        <w:rPr>
          <w:rFonts w:eastAsia="Helvetica" w:cs="Times New Roman"/>
          <w:kern w:val="0"/>
          <w14:ligatures w14:val="none"/>
        </w:rPr>
      </w:pPr>
      <w:r w:rsidRPr="004A17F8">
        <w:rPr>
          <w:rFonts w:eastAsia="Helvetica" w:cs="Times New Roman"/>
          <w:kern w:val="0"/>
          <w14:ligatures w14:val="none"/>
        </w:rPr>
        <w:t xml:space="preserve">This section describes the University’s confidential resources for a Complainant or third </w:t>
      </w:r>
      <w:r w:rsidR="008A2972">
        <w:rPr>
          <w:rFonts w:eastAsia="Helvetica" w:cs="Times New Roman"/>
          <w:kern w:val="0"/>
          <w14:ligatures w14:val="none"/>
        </w:rPr>
        <w:t>Party</w:t>
      </w:r>
      <w:r w:rsidRPr="004A17F8">
        <w:rPr>
          <w:rFonts w:eastAsia="Helvetica" w:cs="Times New Roman"/>
          <w:kern w:val="0"/>
          <w14:ligatures w14:val="none"/>
        </w:rPr>
        <w:t xml:space="preserve"> (including parents/guardians when appropriate). </w:t>
      </w:r>
      <w:r w:rsidR="00F63155" w:rsidRPr="00F63155">
        <w:rPr>
          <w:rFonts w:eastAsia="Helvetica" w:cs="Times New Roman"/>
          <w:kern w:val="0"/>
          <w14:ligatures w14:val="none"/>
        </w:rPr>
        <w:t xml:space="preserve">If an individual has experienced </w:t>
      </w:r>
      <w:r w:rsidR="00207F06">
        <w:rPr>
          <w:rFonts w:eastAsia="Helvetica" w:cs="Times New Roman"/>
          <w:kern w:val="0"/>
          <w14:ligatures w14:val="none"/>
        </w:rPr>
        <w:t>S</w:t>
      </w:r>
      <w:r w:rsidR="00F63155" w:rsidRPr="00F63155">
        <w:rPr>
          <w:rFonts w:eastAsia="Helvetica" w:cs="Times New Roman"/>
          <w:kern w:val="0"/>
          <w14:ligatures w14:val="none"/>
        </w:rPr>
        <w:t xml:space="preserve">exual </w:t>
      </w:r>
      <w:r w:rsidR="00207F06">
        <w:rPr>
          <w:rFonts w:eastAsia="Helvetica" w:cs="Times New Roman"/>
          <w:kern w:val="0"/>
          <w14:ligatures w14:val="none"/>
        </w:rPr>
        <w:t>M</w:t>
      </w:r>
      <w:r w:rsidR="00F63155" w:rsidRPr="00F63155">
        <w:rPr>
          <w:rFonts w:eastAsia="Helvetica" w:cs="Times New Roman"/>
          <w:kern w:val="0"/>
          <w14:ligatures w14:val="none"/>
        </w:rPr>
        <w:t>isconduct but does not want to report it to a University official, the</w:t>
      </w:r>
      <w:r w:rsidR="006D45C4">
        <w:rPr>
          <w:rFonts w:eastAsia="Helvetica" w:cs="Times New Roman"/>
          <w:kern w:val="0"/>
          <w14:ligatures w14:val="none"/>
        </w:rPr>
        <w:t xml:space="preserve">y </w:t>
      </w:r>
      <w:r w:rsidR="00F63155" w:rsidRPr="00F63155">
        <w:rPr>
          <w:rFonts w:eastAsia="Helvetica" w:cs="Times New Roman"/>
          <w:kern w:val="0"/>
          <w14:ligatures w14:val="none"/>
        </w:rPr>
        <w:t xml:space="preserve">may meet with a confidential resource. </w:t>
      </w:r>
    </w:p>
    <w:p w14:paraId="6008BA2F" w14:textId="0DFE6A84" w:rsidR="00F63155" w:rsidRPr="00F63155" w:rsidRDefault="00F63155" w:rsidP="00DB0945">
      <w:pPr>
        <w:pStyle w:val="Heading3"/>
      </w:pPr>
      <w:r w:rsidRPr="00F63155">
        <w:lastRenderedPageBreak/>
        <w:t>On-campus Confidential Resources.</w:t>
      </w:r>
    </w:p>
    <w:p w14:paraId="49DB9196" w14:textId="57E2DFF1"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All of the persons and organizations listed below </w:t>
      </w:r>
      <w:r w:rsidR="009A13C2">
        <w:rPr>
          <w:rFonts w:eastAsia="Helvetica" w:cs="Times New Roman"/>
          <w:kern w:val="0"/>
          <w14:ligatures w14:val="none"/>
        </w:rPr>
        <w:t xml:space="preserve">and in this paragraph </w:t>
      </w:r>
      <w:r w:rsidRPr="00F63155">
        <w:rPr>
          <w:rFonts w:eastAsia="Helvetica" w:cs="Times New Roman"/>
          <w:kern w:val="0"/>
          <w14:ligatures w14:val="none"/>
        </w:rPr>
        <w:t xml:space="preserve">are confidential for purposes of reporting </w:t>
      </w:r>
      <w:r w:rsidR="00FC12F5">
        <w:rPr>
          <w:rFonts w:eastAsia="Helvetica" w:cs="Times New Roman"/>
          <w:kern w:val="0"/>
          <w14:ligatures w14:val="none"/>
        </w:rPr>
        <w:t>S</w:t>
      </w:r>
      <w:r w:rsidRPr="00F63155">
        <w:rPr>
          <w:rFonts w:eastAsia="Helvetica" w:cs="Times New Roman"/>
          <w:kern w:val="0"/>
          <w14:ligatures w14:val="none"/>
        </w:rPr>
        <w:t xml:space="preserve">exual </w:t>
      </w:r>
      <w:r w:rsidR="005D70DC">
        <w:rPr>
          <w:rFonts w:eastAsia="Helvetica" w:cs="Times New Roman"/>
          <w:kern w:val="0"/>
          <w14:ligatures w14:val="none"/>
        </w:rPr>
        <w:t xml:space="preserve">and Gender-based </w:t>
      </w:r>
      <w:r w:rsidR="00207F06">
        <w:rPr>
          <w:rFonts w:eastAsia="Helvetica" w:cs="Times New Roman"/>
          <w:kern w:val="0"/>
          <w14:ligatures w14:val="none"/>
        </w:rPr>
        <w:t>M</w:t>
      </w:r>
      <w:r w:rsidRPr="00F63155">
        <w:rPr>
          <w:rFonts w:eastAsia="Helvetica" w:cs="Times New Roman"/>
          <w:kern w:val="0"/>
          <w14:ligatures w14:val="none"/>
        </w:rPr>
        <w:t>isconduct</w:t>
      </w:r>
      <w:r w:rsidR="009A13C2">
        <w:rPr>
          <w:rFonts w:eastAsia="Helvetica" w:cs="Times New Roman"/>
          <w:kern w:val="0"/>
          <w14:ligatures w14:val="none"/>
        </w:rPr>
        <w:t xml:space="preserve"> (“Confidential Resources”)</w:t>
      </w:r>
      <w:r w:rsidRPr="00F63155">
        <w:rPr>
          <w:rFonts w:eastAsia="Helvetica" w:cs="Times New Roman"/>
          <w:kern w:val="0"/>
          <w14:ligatures w14:val="none"/>
        </w:rPr>
        <w:t xml:space="preserve">.  Reports made to a licensed counselor, clergy acting in their pastoral role, a treating health care provider, or the Sexual Violence Prevention, Education, and Response Coordinator </w:t>
      </w:r>
      <w:r w:rsidR="002C34B0">
        <w:rPr>
          <w:rFonts w:eastAsia="Helvetica" w:cs="Times New Roman"/>
          <w:kern w:val="0"/>
          <w14:ligatures w14:val="none"/>
        </w:rPr>
        <w:t xml:space="preserve">(when reported by students) </w:t>
      </w:r>
      <w:r w:rsidRPr="00F63155">
        <w:rPr>
          <w:rFonts w:eastAsia="Helvetica" w:cs="Times New Roman"/>
          <w:kern w:val="0"/>
          <w14:ligatures w14:val="none"/>
        </w:rPr>
        <w:t xml:space="preserve">are confidential and will not be reported to University officials without the </w:t>
      </w:r>
      <w:r w:rsidR="002C34B0">
        <w:rPr>
          <w:rFonts w:eastAsia="Helvetica" w:cs="Times New Roman"/>
          <w:kern w:val="0"/>
          <w14:ligatures w14:val="none"/>
        </w:rPr>
        <w:t>individual’s</w:t>
      </w:r>
      <w:r w:rsidR="002C34B0" w:rsidRPr="00F63155">
        <w:rPr>
          <w:rFonts w:eastAsia="Helvetica" w:cs="Times New Roman"/>
          <w:kern w:val="0"/>
          <w14:ligatures w14:val="none"/>
        </w:rPr>
        <w:t xml:space="preserve"> </w:t>
      </w:r>
      <w:r w:rsidRPr="00F63155">
        <w:rPr>
          <w:rFonts w:eastAsia="Helvetica" w:cs="Times New Roman"/>
          <w:kern w:val="0"/>
          <w14:ligatures w14:val="none"/>
        </w:rPr>
        <w:t xml:space="preserve">permission unless an imminent threat exists or a child sex offense is disclosed. </w:t>
      </w:r>
      <w:r w:rsidR="007C31E0" w:rsidRPr="005E4F94">
        <w:rPr>
          <w:rFonts w:eastAsia="Helvetica"/>
        </w:rPr>
        <w:t xml:space="preserve">They will, however, provide the Complainant with the </w:t>
      </w:r>
      <w:r w:rsidR="007C31E0">
        <w:rPr>
          <w:rFonts w:eastAsia="Helvetica"/>
        </w:rPr>
        <w:t>Office of Title IX and Bias Compliance</w:t>
      </w:r>
      <w:r w:rsidR="007C31E0" w:rsidRPr="005E4F94">
        <w:rPr>
          <w:rFonts w:eastAsia="Helvetica"/>
        </w:rPr>
        <w:t xml:space="preserve">’s contact information and offer options and resources without any obligation to inform </w:t>
      </w:r>
      <w:r w:rsidR="007C31E0">
        <w:rPr>
          <w:rFonts w:eastAsia="Helvetica"/>
        </w:rPr>
        <w:t>a University</w:t>
      </w:r>
      <w:r w:rsidR="007C31E0" w:rsidRPr="005E4F94">
        <w:rPr>
          <w:rFonts w:eastAsia="Helvetica"/>
        </w:rPr>
        <w:t xml:space="preserve"> official unless a Complainant has requested the information be shared.</w:t>
      </w:r>
      <w:r w:rsidR="007C31E0">
        <w:rPr>
          <w:rFonts w:eastAsia="Helvetica"/>
        </w:rPr>
        <w:t xml:space="preserve"> </w:t>
      </w:r>
      <w:r w:rsidRPr="00F63155">
        <w:rPr>
          <w:rFonts w:eastAsia="Helvetica" w:cs="Times New Roman"/>
          <w:kern w:val="0"/>
          <w14:ligatures w14:val="none"/>
        </w:rPr>
        <w:t xml:space="preserve">Confidential </w:t>
      </w:r>
      <w:r w:rsidR="009A13C2">
        <w:rPr>
          <w:rFonts w:eastAsia="Helvetica" w:cs="Times New Roman"/>
          <w:kern w:val="0"/>
          <w14:ligatures w14:val="none"/>
        </w:rPr>
        <w:t>R</w:t>
      </w:r>
      <w:r w:rsidRPr="00F63155">
        <w:rPr>
          <w:rFonts w:eastAsia="Helvetica" w:cs="Times New Roman"/>
          <w:kern w:val="0"/>
          <w14:ligatures w14:val="none"/>
        </w:rPr>
        <w:t>esources may be required to report statistical information, without personally identifiable data, for Clery Act reporting.</w:t>
      </w:r>
      <w:r w:rsidR="00DF2AAB">
        <w:rPr>
          <w:rFonts w:eastAsia="Helvetica" w:cs="Times New Roman"/>
          <w:kern w:val="0"/>
          <w14:ligatures w14:val="none"/>
        </w:rPr>
        <w:t xml:space="preserve"> </w:t>
      </w:r>
      <w:r w:rsidR="00DF2AAB" w:rsidRPr="00051E97">
        <w:t>If a Complainant would like the details of an incident to be kept confidential, the Complainant may speak with the following</w:t>
      </w:r>
    </w:p>
    <w:p w14:paraId="076D12A5" w14:textId="77777777"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p>
    <w:p w14:paraId="7E70EDAC" w14:textId="3DB4EAF2" w:rsidR="00F63155" w:rsidRPr="00F63155" w:rsidRDefault="00F63155" w:rsidP="00FE04F3">
      <w:pPr>
        <w:widowControl w:val="0"/>
        <w:numPr>
          <w:ilvl w:val="0"/>
          <w:numId w:val="10"/>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b/>
          <w:bCs/>
          <w:color w:val="000000"/>
          <w:kern w:val="0"/>
          <w14:ligatures w14:val="none"/>
        </w:rPr>
        <w:t>Counseling Center</w:t>
      </w:r>
      <w:r w:rsidRPr="00F63155">
        <w:rPr>
          <w:rFonts w:eastAsia="Helvetica" w:cs="Times New Roman"/>
          <w:color w:val="000000"/>
          <w:kern w:val="0"/>
          <w14:ligatures w14:val="none"/>
        </w:rPr>
        <w:br/>
        <w:t>Humanities Building, room 150</w:t>
      </w:r>
      <w:r w:rsidRPr="00F63155">
        <w:rPr>
          <w:rFonts w:eastAsia="Helvetica" w:cs="Times New Roman"/>
          <w:color w:val="000000"/>
          <w:kern w:val="0"/>
          <w14:ligatures w14:val="none"/>
        </w:rPr>
        <w:br/>
        <w:t>410-617-CARE (2273)</w:t>
      </w:r>
    </w:p>
    <w:p w14:paraId="4D5AE65B" w14:textId="291D687A" w:rsidR="00F63155" w:rsidRDefault="009C262D" w:rsidP="00FE04F3">
      <w:pPr>
        <w:widowControl w:val="0"/>
        <w:numPr>
          <w:ilvl w:val="0"/>
          <w:numId w:val="10"/>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9C262D">
        <w:rPr>
          <w:rFonts w:eastAsia="Helvetica" w:cs="Times New Roman"/>
          <w:b/>
          <w:bCs/>
          <w:color w:val="000000"/>
          <w:kern w:val="0"/>
          <w:lang w:bidi="en-US"/>
          <w14:ligatures w14:val="none"/>
        </w:rPr>
        <w:t>Sexual Violence Prevention, Education, and Response Coordinator</w:t>
      </w:r>
      <w:r w:rsidR="002C166A">
        <w:rPr>
          <w:rFonts w:eastAsia="Helvetica" w:cs="Times New Roman"/>
          <w:b/>
          <w:bCs/>
          <w:color w:val="000000"/>
          <w:kern w:val="0"/>
          <w:lang w:bidi="en-US"/>
          <w14:ligatures w14:val="none"/>
        </w:rPr>
        <w:t xml:space="preserve"> for Students</w:t>
      </w:r>
      <w:r w:rsidR="00F63155" w:rsidRPr="00F63155">
        <w:rPr>
          <w:rFonts w:eastAsia="Helvetica" w:cs="Times New Roman"/>
          <w:b/>
          <w:bCs/>
          <w:color w:val="000000"/>
          <w:kern w:val="0"/>
          <w14:ligatures w14:val="none"/>
        </w:rPr>
        <w:t>:</w:t>
      </w:r>
      <w:r w:rsidR="00F63155" w:rsidRPr="00F63155">
        <w:rPr>
          <w:rFonts w:eastAsia="Helvetica" w:cs="Times New Roman"/>
          <w:color w:val="000000"/>
          <w:kern w:val="0"/>
          <w14:ligatures w14:val="none"/>
        </w:rPr>
        <w:br/>
        <w:t xml:space="preserve">Melissa Lees, </w:t>
      </w:r>
      <w:r w:rsidR="004E4E91">
        <w:rPr>
          <w:rFonts w:eastAsia="Helvetica" w:cs="Times New Roman"/>
          <w:color w:val="000000"/>
          <w:kern w:val="0"/>
          <w14:ligatures w14:val="none"/>
        </w:rPr>
        <w:t xml:space="preserve">McAuley Women’s Center, </w:t>
      </w:r>
      <w:r w:rsidR="002E62F1" w:rsidRPr="002E62F1">
        <w:rPr>
          <w:rFonts w:eastAsia="Helvetica" w:cs="Times New Roman"/>
          <w:color w:val="000000"/>
          <w:kern w:val="0"/>
          <w14:ligatures w14:val="none"/>
        </w:rPr>
        <w:t>Seton Court 04A</w:t>
      </w:r>
      <w:r w:rsidR="00F63155" w:rsidRPr="00F63155">
        <w:rPr>
          <w:rFonts w:eastAsia="Helvetica" w:cs="Times New Roman"/>
          <w:color w:val="000000"/>
          <w:kern w:val="0"/>
          <w14:ligatures w14:val="none"/>
        </w:rPr>
        <w:br/>
        <w:t>410-617-6769</w:t>
      </w:r>
    </w:p>
    <w:p w14:paraId="26E04003" w14:textId="2E11B833" w:rsidR="00D93278" w:rsidRPr="00FF5C94" w:rsidRDefault="00D93278" w:rsidP="00FE04F3">
      <w:pPr>
        <w:widowControl w:val="0"/>
        <w:numPr>
          <w:ilvl w:val="0"/>
          <w:numId w:val="10"/>
        </w:numPr>
        <w:autoSpaceDE w:val="0"/>
        <w:autoSpaceDN w:val="0"/>
        <w:adjustRightInd w:val="0"/>
        <w:spacing w:after="0" w:line="240" w:lineRule="auto"/>
        <w:contextualSpacing/>
        <w:textAlignment w:val="baseline"/>
        <w:rPr>
          <w:rFonts w:eastAsia="Helvetica" w:cs="Times New Roman"/>
          <w:color w:val="000000"/>
          <w:kern w:val="0"/>
          <w14:ligatures w14:val="none"/>
        </w:rPr>
      </w:pPr>
      <w:r>
        <w:rPr>
          <w:rFonts w:eastAsia="Helvetica" w:cs="Times New Roman"/>
          <w:b/>
          <w:bCs/>
          <w:color w:val="000000"/>
          <w:kern w:val="0"/>
          <w:lang w:bidi="en-US"/>
          <w14:ligatures w14:val="none"/>
        </w:rPr>
        <w:t>Student Health Services</w:t>
      </w:r>
    </w:p>
    <w:p w14:paraId="6AFAD735" w14:textId="6BD7A781" w:rsidR="00FF5C94" w:rsidRDefault="00FF5C94" w:rsidP="00FF5C94">
      <w:pPr>
        <w:widowControl w:val="0"/>
        <w:autoSpaceDE w:val="0"/>
        <w:autoSpaceDN w:val="0"/>
        <w:adjustRightInd w:val="0"/>
        <w:spacing w:after="0" w:line="240" w:lineRule="auto"/>
        <w:ind w:left="720"/>
        <w:contextualSpacing/>
        <w:textAlignment w:val="baseline"/>
        <w:rPr>
          <w:rFonts w:eastAsia="Helvetica" w:cs="Times New Roman"/>
          <w:color w:val="000000"/>
          <w:kern w:val="0"/>
          <w:lang w:bidi="en-US"/>
          <w14:ligatures w14:val="none"/>
        </w:rPr>
      </w:pPr>
      <w:r>
        <w:rPr>
          <w:rFonts w:eastAsia="Helvetica" w:cs="Times New Roman"/>
          <w:color w:val="000000"/>
          <w:kern w:val="0"/>
          <w:lang w:bidi="en-US"/>
          <w14:ligatures w14:val="none"/>
        </w:rPr>
        <w:t>Seton Court 02A</w:t>
      </w:r>
    </w:p>
    <w:p w14:paraId="3E56FA82" w14:textId="44B25779" w:rsidR="00FF5C94" w:rsidRPr="00FF5C94" w:rsidRDefault="00FF5C94" w:rsidP="00FF5C94">
      <w:pPr>
        <w:widowControl w:val="0"/>
        <w:autoSpaceDE w:val="0"/>
        <w:autoSpaceDN w:val="0"/>
        <w:adjustRightInd w:val="0"/>
        <w:spacing w:after="0" w:line="240" w:lineRule="auto"/>
        <w:ind w:left="720"/>
        <w:contextualSpacing/>
        <w:textAlignment w:val="baseline"/>
        <w:rPr>
          <w:rFonts w:eastAsia="Helvetica" w:cs="Times New Roman"/>
          <w:color w:val="000000"/>
          <w:kern w:val="0"/>
          <w14:ligatures w14:val="none"/>
        </w:rPr>
      </w:pPr>
      <w:r>
        <w:rPr>
          <w:rFonts w:eastAsia="Helvetica" w:cs="Times New Roman"/>
          <w:color w:val="000000"/>
          <w:kern w:val="0"/>
          <w:lang w:bidi="en-US"/>
          <w14:ligatures w14:val="none"/>
        </w:rPr>
        <w:t>410-617-5055</w:t>
      </w:r>
    </w:p>
    <w:p w14:paraId="3344091A" w14:textId="31C4A575" w:rsidR="00F63155" w:rsidRPr="00F63155" w:rsidRDefault="00F63155" w:rsidP="00FE04F3">
      <w:pPr>
        <w:widowControl w:val="0"/>
        <w:numPr>
          <w:ilvl w:val="0"/>
          <w:numId w:val="10"/>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b/>
          <w:bCs/>
          <w:color w:val="000000"/>
          <w:kern w:val="0"/>
          <w14:ligatures w14:val="none"/>
        </w:rPr>
        <w:t>Employee Assistance Program</w:t>
      </w:r>
      <w:r w:rsidR="001C3516" w:rsidRPr="004542B4">
        <w:rPr>
          <w:rFonts w:eastAsia="Gotham Book" w:cs="Times New Roman"/>
          <w:b/>
          <w:bCs/>
          <w:color w:val="010000"/>
          <w:spacing w:val="-4"/>
          <w:w w:val="89"/>
          <w:kern w:val="0"/>
          <w:vertAlign w:val="superscript"/>
          <w:lang w:bidi="en-US"/>
          <w14:ligatures w14:val="none"/>
        </w:rPr>
        <w:footnoteReference w:id="5"/>
      </w:r>
      <w:r w:rsidRPr="00F63155">
        <w:rPr>
          <w:rFonts w:eastAsia="Helvetica" w:cs="Times New Roman"/>
          <w:b/>
          <w:bCs/>
          <w:color w:val="000000"/>
          <w:kern w:val="0"/>
          <w14:ligatures w14:val="none"/>
        </w:rPr>
        <w:t>:</w:t>
      </w:r>
      <w:r w:rsidRPr="00F63155">
        <w:rPr>
          <w:rFonts w:eastAsia="Helvetica" w:cs="Times New Roman"/>
          <w:color w:val="000000"/>
          <w:kern w:val="0"/>
          <w14:ligatures w14:val="none"/>
        </w:rPr>
        <w:br/>
        <w:t>1-800-765-0770</w:t>
      </w:r>
      <w:r w:rsidRPr="00F63155">
        <w:rPr>
          <w:rFonts w:eastAsia="Helvetica" w:cs="Times New Roman"/>
          <w:color w:val="000000"/>
          <w:kern w:val="0"/>
          <w14:ligatures w14:val="none"/>
        </w:rPr>
        <w:br/>
        <w:t>24-hour confidential resource for employees</w:t>
      </w:r>
      <w:r w:rsidR="00A53070">
        <w:rPr>
          <w:rFonts w:eastAsia="Helvetica" w:cs="Times New Roman"/>
          <w:color w:val="000000"/>
          <w:kern w:val="0"/>
          <w14:ligatures w14:val="none"/>
        </w:rPr>
        <w:t xml:space="preserve"> to identify confidential resource</w:t>
      </w:r>
    </w:p>
    <w:p w14:paraId="541DEE54" w14:textId="77777777" w:rsidR="00F63155" w:rsidRPr="00F63155" w:rsidRDefault="00F63155" w:rsidP="00DB0945">
      <w:pPr>
        <w:pStyle w:val="Heading3"/>
      </w:pPr>
      <w:r w:rsidRPr="00F63155">
        <w:t>Off-campus Confidential Resources.</w:t>
      </w:r>
    </w:p>
    <w:p w14:paraId="1B4CFC16" w14:textId="31E9760B"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All of the persons and organizations listed below are confidential and will not make reports to Loyola University Maryland without your expressed consent unless imminent threat exists or a child sex </w:t>
      </w:r>
      <w:r w:rsidR="003739ED" w:rsidRPr="003739ED">
        <w:rPr>
          <w:rFonts w:eastAsia="Helvetica" w:cs="Times New Roman"/>
          <w:kern w:val="0"/>
          <w14:ligatures w14:val="none"/>
        </w:rPr>
        <w:t xml:space="preserve">abuse or neglect </w:t>
      </w:r>
      <w:r w:rsidRPr="00F63155">
        <w:rPr>
          <w:rFonts w:eastAsia="Helvetica" w:cs="Times New Roman"/>
          <w:kern w:val="0"/>
          <w14:ligatures w14:val="none"/>
        </w:rPr>
        <w:t>is disclosed.</w:t>
      </w:r>
    </w:p>
    <w:p w14:paraId="736F9D39" w14:textId="77777777" w:rsidR="00F63155" w:rsidRPr="00F63155" w:rsidRDefault="00F63155" w:rsidP="00FE04F3">
      <w:pPr>
        <w:widowControl w:val="0"/>
        <w:numPr>
          <w:ilvl w:val="0"/>
          <w:numId w:val="5"/>
        </w:numPr>
        <w:autoSpaceDE w:val="0"/>
        <w:autoSpaceDN w:val="0"/>
        <w:adjustRightInd w:val="0"/>
        <w:spacing w:before="100" w:beforeAutospacing="1" w:after="100" w:afterAutospacing="1" w:line="240" w:lineRule="auto"/>
        <w:textAlignment w:val="baseline"/>
        <w:rPr>
          <w:rFonts w:eastAsia="Helvetica" w:cs="Times New Roman"/>
          <w:color w:val="000000"/>
          <w:kern w:val="0"/>
          <w14:ligatures w14:val="none"/>
        </w:rPr>
      </w:pPr>
      <w:r w:rsidRPr="00F63155">
        <w:rPr>
          <w:rFonts w:eastAsia="Helvetica" w:cs="Times New Roman"/>
          <w:b/>
          <w:bCs/>
          <w:color w:val="000000"/>
          <w:kern w:val="0"/>
          <w14:ligatures w14:val="none"/>
        </w:rPr>
        <w:t xml:space="preserve">TurnAround </w:t>
      </w:r>
      <w:r w:rsidRPr="00F63155">
        <w:rPr>
          <w:rFonts w:eastAsia="Helvetica" w:cs="Times New Roman"/>
          <w:color w:val="000000"/>
          <w:kern w:val="0"/>
          <w14:ligatures w14:val="none"/>
        </w:rPr>
        <w:t>(Off Campus):</w:t>
      </w:r>
      <w:r w:rsidRPr="00F63155">
        <w:rPr>
          <w:rFonts w:eastAsia="Helvetica" w:cs="Times New Roman"/>
          <w:b/>
          <w:bCs/>
          <w:color w:val="000000"/>
          <w:kern w:val="0"/>
          <w14:ligatures w14:val="none"/>
        </w:rPr>
        <w:br/>
      </w:r>
      <w:r w:rsidRPr="00F63155">
        <w:rPr>
          <w:rFonts w:eastAsia="Helvetica" w:cs="Times New Roman"/>
          <w:color w:val="000000"/>
          <w:kern w:val="0"/>
          <w14:ligatures w14:val="none"/>
        </w:rPr>
        <w:t>443-279-0379</w:t>
      </w:r>
      <w:r w:rsidRPr="00F63155">
        <w:rPr>
          <w:rFonts w:eastAsia="Helvetica" w:cs="Times New Roman"/>
          <w:color w:val="000000"/>
          <w:kern w:val="0"/>
          <w14:ligatures w14:val="none"/>
        </w:rPr>
        <w:br/>
        <w:t>24-hour counseling and support for sexual assault and domestic violence</w:t>
      </w:r>
    </w:p>
    <w:p w14:paraId="1BEF8D9E" w14:textId="77777777" w:rsidR="00F63155" w:rsidRPr="00F63155" w:rsidRDefault="00F63155" w:rsidP="00FE04F3">
      <w:pPr>
        <w:widowControl w:val="0"/>
        <w:numPr>
          <w:ilvl w:val="0"/>
          <w:numId w:val="5"/>
        </w:numPr>
        <w:autoSpaceDE w:val="0"/>
        <w:autoSpaceDN w:val="0"/>
        <w:adjustRightInd w:val="0"/>
        <w:spacing w:before="100" w:beforeAutospacing="1" w:after="100" w:afterAutospacing="1" w:line="240" w:lineRule="auto"/>
        <w:textAlignment w:val="baseline"/>
        <w:rPr>
          <w:rFonts w:eastAsia="Helvetica" w:cs="Times New Roman"/>
          <w:b/>
          <w:bCs/>
          <w:color w:val="000000"/>
          <w:kern w:val="0"/>
          <w14:ligatures w14:val="none"/>
        </w:rPr>
      </w:pPr>
      <w:r w:rsidRPr="00F63155">
        <w:rPr>
          <w:rFonts w:eastAsia="Helvetica" w:cs="Times New Roman"/>
          <w:b/>
          <w:bCs/>
          <w:color w:val="000000"/>
          <w:kern w:val="0"/>
          <w14:ligatures w14:val="none"/>
        </w:rPr>
        <w:t xml:space="preserve">House of Ruth </w:t>
      </w:r>
      <w:r w:rsidRPr="00F63155">
        <w:rPr>
          <w:rFonts w:eastAsia="Helvetica" w:cs="Times New Roman"/>
          <w:color w:val="000000"/>
          <w:kern w:val="0"/>
          <w14:ligatures w14:val="none"/>
        </w:rPr>
        <w:t>(Off Campus):</w:t>
      </w:r>
      <w:r w:rsidRPr="00F63155">
        <w:rPr>
          <w:rFonts w:eastAsia="Helvetica" w:cs="Times New Roman"/>
          <w:b/>
          <w:bCs/>
          <w:color w:val="000000"/>
          <w:kern w:val="0"/>
          <w14:ligatures w14:val="none"/>
        </w:rPr>
        <w:br/>
      </w:r>
      <w:r w:rsidRPr="00F63155">
        <w:rPr>
          <w:rFonts w:eastAsia="Helvetica" w:cs="Times New Roman"/>
          <w:color w:val="000000"/>
          <w:kern w:val="0"/>
          <w14:ligatures w14:val="none"/>
        </w:rPr>
        <w:t>410-889-7884</w:t>
      </w:r>
      <w:r w:rsidRPr="00F63155">
        <w:rPr>
          <w:rFonts w:eastAsia="Helvetica" w:cs="Times New Roman"/>
          <w:color w:val="000000"/>
          <w:kern w:val="0"/>
          <w14:ligatures w14:val="none"/>
        </w:rPr>
        <w:br/>
        <w:t>24-hour domestic violence resource</w:t>
      </w:r>
    </w:p>
    <w:p w14:paraId="3BB04003" w14:textId="77777777" w:rsidR="00F63155" w:rsidRPr="00F63155" w:rsidRDefault="00F63155" w:rsidP="00FE04F3">
      <w:pPr>
        <w:widowControl w:val="0"/>
        <w:numPr>
          <w:ilvl w:val="0"/>
          <w:numId w:val="5"/>
        </w:numPr>
        <w:autoSpaceDE w:val="0"/>
        <w:autoSpaceDN w:val="0"/>
        <w:adjustRightInd w:val="0"/>
        <w:spacing w:before="100" w:beforeAutospacing="1" w:after="100" w:afterAutospacing="1" w:line="240" w:lineRule="auto"/>
        <w:textAlignment w:val="baseline"/>
        <w:rPr>
          <w:rFonts w:eastAsia="Helvetica" w:cs="Times New Roman"/>
          <w:b/>
          <w:bCs/>
          <w:color w:val="000000"/>
          <w:kern w:val="0"/>
          <w14:ligatures w14:val="none"/>
        </w:rPr>
      </w:pPr>
      <w:r w:rsidRPr="00F63155">
        <w:rPr>
          <w:rFonts w:eastAsia="Times New Roman" w:cs="Times New Roman"/>
          <w:color w:val="000000"/>
          <w:kern w:val="0"/>
          <w14:ligatures w14:val="none"/>
        </w:rPr>
        <w:t xml:space="preserve">National confidential resources (available 24/7) include, but are not limited to: </w:t>
      </w:r>
      <w:r w:rsidRPr="00F63155">
        <w:rPr>
          <w:rFonts w:eastAsia="Times New Roman" w:cs="Times New Roman"/>
          <w:b/>
          <w:bCs/>
          <w:color w:val="000000"/>
          <w:kern w:val="0"/>
          <w14:ligatures w14:val="none"/>
        </w:rPr>
        <w:t>RAINN (Rape, Abuse &amp; Incest National Network)</w:t>
      </w:r>
      <w:r w:rsidRPr="00F63155">
        <w:rPr>
          <w:rFonts w:eastAsia="Times New Roman" w:cs="Times New Roman"/>
          <w:color w:val="000000"/>
          <w:kern w:val="0"/>
          <w14:ligatures w14:val="none"/>
        </w:rPr>
        <w:t xml:space="preserve"> which operates the </w:t>
      </w:r>
      <w:r w:rsidRPr="00F63155">
        <w:rPr>
          <w:rFonts w:eastAsia="Times New Roman" w:cs="Times New Roman"/>
          <w:b/>
          <w:bCs/>
          <w:color w:val="000000"/>
          <w:kern w:val="0"/>
          <w14:ligatures w14:val="none"/>
        </w:rPr>
        <w:t>National Sexual Assault Hotline</w:t>
      </w:r>
      <w:r w:rsidRPr="00F63155">
        <w:rPr>
          <w:rFonts w:eastAsia="Times New Roman" w:cs="Times New Roman"/>
          <w:color w:val="000000"/>
          <w:kern w:val="0"/>
          <w14:ligatures w14:val="none"/>
        </w:rPr>
        <w:t xml:space="preserve"> at 1-800-656-HOPE (4673) and an online chat with a trained staff member; and </w:t>
      </w:r>
      <w:r w:rsidRPr="00F63155">
        <w:rPr>
          <w:rFonts w:eastAsia="Times New Roman" w:cs="Times New Roman"/>
          <w:b/>
          <w:bCs/>
          <w:color w:val="000000"/>
          <w:kern w:val="0"/>
          <w14:ligatures w14:val="none"/>
        </w:rPr>
        <w:t>National Domestic Violence Hotline</w:t>
      </w:r>
      <w:r w:rsidRPr="00F63155">
        <w:rPr>
          <w:rFonts w:eastAsia="Times New Roman" w:cs="Times New Roman"/>
          <w:color w:val="000000"/>
          <w:kern w:val="0"/>
          <w14:ligatures w14:val="none"/>
        </w:rPr>
        <w:t xml:space="preserve"> at 1- 800-799-7233 or TTY at 1-800-787-3224 with an online chat option.</w:t>
      </w:r>
    </w:p>
    <w:p w14:paraId="70C775BE" w14:textId="033144F7" w:rsidR="00D14477" w:rsidRPr="001A230E" w:rsidRDefault="00D14477" w:rsidP="001A230E">
      <w:pPr>
        <w:pStyle w:val="Heading2"/>
      </w:pPr>
      <w:bookmarkStart w:id="2" w:name="_Toc191034181"/>
      <w:r w:rsidRPr="00051E97">
        <w:t>Federal Statistical Reporting Obligations</w:t>
      </w:r>
      <w:bookmarkEnd w:id="2"/>
    </w:p>
    <w:p w14:paraId="3E278762" w14:textId="0D747A1A" w:rsidR="00F61B88" w:rsidRPr="00051E97" w:rsidRDefault="00D14477" w:rsidP="00F61B88">
      <w:r w:rsidRPr="00F63155">
        <w:rPr>
          <w:rFonts w:eastAsia="Helvetica" w:cs="Times New Roman"/>
          <w:kern w:val="0"/>
          <w14:ligatures w14:val="none"/>
        </w:rPr>
        <w:t xml:space="preserve">Reports of violations under this Policy may also constitute violations of state and local law. University officials </w:t>
      </w:r>
      <w:r w:rsidR="00F61B88" w:rsidRPr="00051E97">
        <w:t>have a duty to report the following for federal statistical reporting purposes (Clery Act):</w:t>
      </w:r>
    </w:p>
    <w:p w14:paraId="0D817E0A" w14:textId="77777777" w:rsidR="00F61B88" w:rsidRPr="00051E97" w:rsidRDefault="00F61B88" w:rsidP="00F61B88">
      <w:pPr>
        <w:pStyle w:val="ListParagraph"/>
        <w:numPr>
          <w:ilvl w:val="0"/>
          <w:numId w:val="28"/>
        </w:numPr>
        <w:spacing w:after="0" w:line="240" w:lineRule="auto"/>
      </w:pPr>
      <w:r w:rsidRPr="00051E97">
        <w:lastRenderedPageBreak/>
        <w:t>All “primary crimes,” which include criminal homicide, Sexual Assault, robbery, aggravated assault, burglary, motor vehicle theft, and arson</w:t>
      </w:r>
    </w:p>
    <w:p w14:paraId="3BCD0B64" w14:textId="77777777" w:rsidR="00F61B88" w:rsidRPr="00051E97" w:rsidRDefault="00F61B88" w:rsidP="00F61B88">
      <w:pPr>
        <w:pStyle w:val="ListParagraph"/>
        <w:numPr>
          <w:ilvl w:val="0"/>
          <w:numId w:val="28"/>
        </w:numPr>
        <w:spacing w:after="0" w:line="240" w:lineRule="auto"/>
      </w:pPr>
      <w:r w:rsidRPr="00051E97">
        <w:t>Hate crimes, which include any bias-motivated primary crime as well as any bias-motivated larceny or theft, simple assault, intimidation, or destruction/damage/vandalism of property</w:t>
      </w:r>
    </w:p>
    <w:p w14:paraId="443AD94A" w14:textId="77777777" w:rsidR="00F61B88" w:rsidRPr="00051E97" w:rsidRDefault="00F61B88" w:rsidP="00F61B88">
      <w:pPr>
        <w:pStyle w:val="ListParagraph"/>
        <w:numPr>
          <w:ilvl w:val="0"/>
          <w:numId w:val="28"/>
        </w:numPr>
        <w:spacing w:after="0" w:line="240" w:lineRule="auto"/>
      </w:pPr>
      <w:r w:rsidRPr="00051E97">
        <w:t>Violence Against Women Act (VAWA-based crimes), which include Sexual Assault, Domestic Violence, Dating Violence, and Stalking</w:t>
      </w:r>
      <w:r w:rsidRPr="00051E97">
        <w:rPr>
          <w:rStyle w:val="FootnoteReference"/>
        </w:rPr>
        <w:footnoteReference w:id="6"/>
      </w:r>
    </w:p>
    <w:p w14:paraId="20AEBD2F" w14:textId="77777777" w:rsidR="00F61B88" w:rsidRPr="00051E97" w:rsidRDefault="00F61B88" w:rsidP="00F61B88">
      <w:pPr>
        <w:pStyle w:val="ListParagraph"/>
        <w:numPr>
          <w:ilvl w:val="0"/>
          <w:numId w:val="28"/>
        </w:numPr>
        <w:spacing w:after="0" w:line="240" w:lineRule="auto"/>
      </w:pPr>
      <w:r w:rsidRPr="00051E97">
        <w:t>Arrests and referrals for disciplinary action for weapons law violations, liquor law violations, and drug law violations</w:t>
      </w:r>
    </w:p>
    <w:p w14:paraId="78053821" w14:textId="77777777" w:rsidR="00F61B88" w:rsidRDefault="00F61B88" w:rsidP="00D14477">
      <w:pPr>
        <w:widowControl w:val="0"/>
        <w:autoSpaceDE w:val="0"/>
        <w:autoSpaceDN w:val="0"/>
        <w:adjustRightInd w:val="0"/>
        <w:spacing w:after="0" w:line="240" w:lineRule="auto"/>
        <w:rPr>
          <w:rFonts w:eastAsia="Helvetica" w:cs="Times New Roman"/>
          <w:kern w:val="0"/>
          <w14:ligatures w14:val="none"/>
        </w:rPr>
      </w:pPr>
    </w:p>
    <w:p w14:paraId="2EFCDF8D" w14:textId="38F88673" w:rsidR="00D14477" w:rsidRPr="00F63155" w:rsidRDefault="00A4407E" w:rsidP="00D14477">
      <w:pPr>
        <w:widowControl w:val="0"/>
        <w:autoSpaceDE w:val="0"/>
        <w:autoSpaceDN w:val="0"/>
        <w:adjustRightInd w:val="0"/>
        <w:spacing w:after="0" w:line="240" w:lineRule="auto"/>
        <w:rPr>
          <w:rFonts w:eastAsia="Helvetica" w:cs="Times New Roman"/>
          <w:kern w:val="0"/>
          <w14:ligatures w14:val="none"/>
        </w:rPr>
      </w:pPr>
      <w:r w:rsidRPr="00051E97">
        <w:t xml:space="preserve">All personally identifiable information is kept private, but statistical information regarding the type of incident and its general location (on or off campus or in the surrounding area, but no addresses are given) must be shared with the </w:t>
      </w:r>
      <w:r>
        <w:t>Director of Public Safety</w:t>
      </w:r>
      <w:r w:rsidRPr="00051E97">
        <w:t xml:space="preserve"> for publication in the Annual Security Report</w:t>
      </w:r>
      <w:r w:rsidR="00FA5853">
        <w:t xml:space="preserve">, </w:t>
      </w:r>
      <w:r w:rsidRPr="00051E97">
        <w:t>daily campus crime log</w:t>
      </w:r>
      <w:r w:rsidR="00FA5853">
        <w:t xml:space="preserve">, </w:t>
      </w:r>
      <w:r w:rsidR="00235960">
        <w:t xml:space="preserve">or </w:t>
      </w:r>
      <w:r w:rsidR="00235960" w:rsidRPr="00235960">
        <w:t>through the issuance of a Timely Warning Notice</w:t>
      </w:r>
      <w:r w:rsidRPr="00051E97">
        <w:t>. Campus Security Authorities</w:t>
      </w:r>
      <w:r w:rsidR="00235960">
        <w:t xml:space="preserve">, community members required to report </w:t>
      </w:r>
      <w:r w:rsidR="003D64E6">
        <w:t xml:space="preserve">incidents for </w:t>
      </w:r>
      <w:r w:rsidR="00377DB7">
        <w:t xml:space="preserve">federal statistical reporting purposes, </w:t>
      </w:r>
      <w:r w:rsidRPr="00051E97">
        <w:t xml:space="preserve">include Advisors to student organizations, Athletic directors, Campus law enforcement/public safety, Coaches, </w:t>
      </w:r>
      <w:r w:rsidR="003B7C38">
        <w:t>People and Culture</w:t>
      </w:r>
      <w:r w:rsidRPr="00051E97">
        <w:t xml:space="preserve"> </w:t>
      </w:r>
      <w:r w:rsidR="00377DB7">
        <w:t>employees</w:t>
      </w:r>
      <w:r w:rsidRPr="00051E97">
        <w:t xml:space="preserve">, Local police, Residence </w:t>
      </w:r>
      <w:r w:rsidR="00377DB7">
        <w:t>Life and Housing</w:t>
      </w:r>
      <w:r w:rsidRPr="00051E97">
        <w:t xml:space="preserve"> </w:t>
      </w:r>
      <w:r w:rsidR="00377DB7">
        <w:t>employees</w:t>
      </w:r>
      <w:r w:rsidRPr="00051E97">
        <w:t xml:space="preserve">, Student </w:t>
      </w:r>
      <w:r w:rsidR="00E6601B">
        <w:t xml:space="preserve">Integrity and Restorative </w:t>
      </w:r>
      <w:r w:rsidR="00921747">
        <w:t xml:space="preserve">Justice </w:t>
      </w:r>
      <w:r w:rsidR="00E6601B">
        <w:t xml:space="preserve">Practices </w:t>
      </w:r>
      <w:r w:rsidRPr="00051E97">
        <w:t>staff, and any other official with significant responsibility for student and campus activities.</w:t>
      </w:r>
      <w:r>
        <w:t xml:space="preserve"> </w:t>
      </w:r>
    </w:p>
    <w:p w14:paraId="2137E2F1" w14:textId="3F813D3B" w:rsidR="00F63155" w:rsidRPr="00F63155" w:rsidRDefault="00F63155" w:rsidP="001A230E">
      <w:pPr>
        <w:pStyle w:val="Heading1"/>
      </w:pPr>
      <w:r w:rsidRPr="00F63155">
        <w:t xml:space="preserve">Preservation of Evidence and Seeking </w:t>
      </w:r>
      <w:r w:rsidR="0062762A" w:rsidRPr="00F63155">
        <w:t>Medical Assistance</w:t>
      </w:r>
    </w:p>
    <w:p w14:paraId="780A0001" w14:textId="74E5B3E8"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This section will discuss where and how people who have experienced </w:t>
      </w:r>
      <w:r w:rsidR="0081274B">
        <w:rPr>
          <w:rFonts w:eastAsia="Helvetica" w:cs="Times New Roman"/>
          <w:kern w:val="0"/>
          <w14:ligatures w14:val="none"/>
        </w:rPr>
        <w:t>Sexual and Gender-based Misconduct</w:t>
      </w:r>
      <w:r w:rsidRPr="00F63155">
        <w:rPr>
          <w:rFonts w:eastAsia="Helvetica" w:cs="Times New Roman"/>
          <w:kern w:val="0"/>
          <w14:ligatures w14:val="none"/>
        </w:rPr>
        <w:t xml:space="preserve"> can seek medical assistance. The section will also discuss how to preserve evidence when an individual experiences </w:t>
      </w:r>
      <w:r w:rsidR="0081274B">
        <w:rPr>
          <w:rFonts w:eastAsia="Helvetica" w:cs="Times New Roman"/>
          <w:kern w:val="0"/>
          <w14:ligatures w14:val="none"/>
        </w:rPr>
        <w:t>Sexual and Gender-based Misconduct</w:t>
      </w:r>
      <w:r w:rsidRPr="00F63155">
        <w:rPr>
          <w:rFonts w:eastAsia="Helvetica" w:cs="Times New Roman"/>
          <w:kern w:val="0"/>
          <w14:ligatures w14:val="none"/>
        </w:rPr>
        <w:t>.</w:t>
      </w:r>
    </w:p>
    <w:p w14:paraId="32AF1901" w14:textId="411466DA" w:rsidR="00F63155" w:rsidRPr="00F63155" w:rsidRDefault="00F63155" w:rsidP="0035158D">
      <w:pPr>
        <w:pStyle w:val="Heading2"/>
      </w:pPr>
      <w:r w:rsidRPr="2F44790B">
        <w:t>Seeking Medical Assistance</w:t>
      </w:r>
    </w:p>
    <w:p w14:paraId="2685E188" w14:textId="4EC64B37" w:rsidR="00602D74" w:rsidRDefault="00602D74" w:rsidP="2F44790B">
      <w:pPr>
        <w:spacing w:before="120" w:after="120"/>
        <w:rPr>
          <w:rFonts w:eastAsia="Times New Roman" w:cs="Times New Roman"/>
        </w:rPr>
      </w:pPr>
      <w:r w:rsidRPr="2F44790B">
        <w:rPr>
          <w:rFonts w:eastAsia="Times New Roman" w:cs="Times New Roman"/>
        </w:rPr>
        <w:t>Complainants are encouraged to seek medical assistance in cases of physical or sexual assault.  Upon request, campus police will provide transportation to Mercy Medical Center, designated as one of the city’s rape treatment centers. Mercy Medical Center has trained nurses who perform Sexual Assault Forensics Exam</w:t>
      </w:r>
      <w:r w:rsidR="00020595">
        <w:rPr>
          <w:rFonts w:eastAsia="Times New Roman" w:cs="Times New Roman"/>
        </w:rPr>
        <w:t>s</w:t>
      </w:r>
      <w:r w:rsidRPr="2F44790B">
        <w:rPr>
          <w:rFonts w:eastAsia="Times New Roman" w:cs="Times New Roman"/>
        </w:rPr>
        <w:t xml:space="preserve"> (SAFE) up to 5 days or 120 hours after the assault occurred. If an individual experienced an assault that occurred more than 5 days or 120 hours prior and wants to receive a SAFE, they should contact Mercy Medical Center, Title IX and Bias Compliance, or the Sexual Violence Prevention, Education, and Response Coordinator.</w:t>
      </w:r>
    </w:p>
    <w:p w14:paraId="733F1707" w14:textId="1BCC31C1" w:rsidR="00602D74" w:rsidRDefault="00602D74" w:rsidP="2F44790B">
      <w:pPr>
        <w:spacing w:before="120" w:after="120"/>
        <w:rPr>
          <w:rFonts w:eastAsia="Times New Roman" w:cs="Times New Roman"/>
        </w:rPr>
      </w:pPr>
      <w:r w:rsidRPr="2F44790B">
        <w:rPr>
          <w:rFonts w:eastAsia="Times New Roman" w:cs="Times New Roman"/>
        </w:rPr>
        <w:t>During a SAFE, sexual assault nurse examiners (SANEs) will provide victim services, including treatment of injuries and steps to address concerns of pregnancy (if applicable) and/or sexually transmitted infections. Mercy Medical Center also has trained SANEs who perform Interpersonal Violence (IPV) Exams for individuals who have experienced dating or domestic violence and will provide victim services including treating any emergent medical needs and providing written and photographic documentation of any injuries. An on-call University staff member may also accompany and assist a student at the hospital. </w:t>
      </w:r>
    </w:p>
    <w:p w14:paraId="27C58E26" w14:textId="77777777" w:rsidR="00D72F6A" w:rsidRDefault="00602D74" w:rsidP="2F44790B">
      <w:pPr>
        <w:spacing w:before="120" w:after="120"/>
        <w:rPr>
          <w:rFonts w:eastAsia="Times New Roman" w:cs="Times New Roman"/>
        </w:rPr>
      </w:pPr>
      <w:r w:rsidRPr="2F44790B">
        <w:rPr>
          <w:rFonts w:eastAsia="Times New Roman" w:cs="Times New Roman"/>
        </w:rPr>
        <w:t xml:space="preserve">A Complainant does not have to decide whether or not to file criminal charges before obtaining a SAFE. SAFEs are free, and the evidence will be kept in a secured locker indefinitely. There is no statute of limitations on filing a criminal complaint for felony crimes in Maryland. If a Complainant wishes to remain anonymous, they can have the exam listed as a Jane Doe/John Doe for confidentiality. IPV exams are not free of charge and can be billed to insurance. If the person who experienced interpersonal violence </w:t>
      </w:r>
      <w:r w:rsidRPr="2F44790B">
        <w:rPr>
          <w:rFonts w:eastAsia="Times New Roman" w:cs="Times New Roman"/>
        </w:rPr>
        <w:lastRenderedPageBreak/>
        <w:t xml:space="preserve">is uninsured, Mercy Medical Center can discuss options for financial assistance. IPV exams cannot be listed anonymously in the same way SAFEs can. </w:t>
      </w:r>
    </w:p>
    <w:p w14:paraId="4D2A42B2" w14:textId="2B33CCAF" w:rsidR="00F63155" w:rsidRPr="00F63155" w:rsidRDefault="00602D74" w:rsidP="001A230E">
      <w:pPr>
        <w:spacing w:before="120" w:after="120"/>
        <w:rPr>
          <w:rFonts w:eastAsia="Helvetica" w:cs="Times New Roman"/>
          <w:kern w:val="0"/>
          <w14:ligatures w14:val="none"/>
        </w:rPr>
      </w:pPr>
      <w:r w:rsidRPr="2F44790B">
        <w:rPr>
          <w:rFonts w:eastAsia="Times New Roman" w:cs="Times New Roman"/>
        </w:rPr>
        <w:t>The contact information for the hospital in Baltimore City is:</w:t>
      </w:r>
    </w:p>
    <w:p w14:paraId="694D81C6" w14:textId="77777777" w:rsidR="00F63155" w:rsidRPr="00F63155" w:rsidRDefault="00F63155" w:rsidP="00FE04F3">
      <w:pPr>
        <w:widowControl w:val="0"/>
        <w:numPr>
          <w:ilvl w:val="0"/>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b/>
          <w:bCs/>
          <w:kern w:val="0"/>
          <w14:ligatures w14:val="none"/>
        </w:rPr>
        <w:t>Mercy Medical Center</w:t>
      </w:r>
      <w:r w:rsidRPr="00F63155">
        <w:rPr>
          <w:rFonts w:eastAsia="Helvetica" w:cs="Times New Roman"/>
          <w:kern w:val="0"/>
          <w14:ligatures w14:val="none"/>
        </w:rPr>
        <w:t> </w:t>
      </w:r>
      <w:r w:rsidRPr="00F63155">
        <w:rPr>
          <w:rFonts w:eastAsia="Helvetica" w:cs="Times New Roman"/>
          <w:kern w:val="0"/>
          <w14:ligatures w14:val="none"/>
        </w:rPr>
        <w:br/>
        <w:t>300 St. Paul Street </w:t>
      </w:r>
      <w:r w:rsidRPr="00F63155">
        <w:rPr>
          <w:rFonts w:eastAsia="Helvetica" w:cs="Times New Roman"/>
          <w:kern w:val="0"/>
          <w14:ligatures w14:val="none"/>
        </w:rPr>
        <w:br/>
        <w:t>Baltimore, MD </w:t>
      </w:r>
      <w:r w:rsidRPr="00F63155">
        <w:rPr>
          <w:rFonts w:eastAsia="Helvetica" w:cs="Times New Roman"/>
          <w:kern w:val="0"/>
          <w14:ligatures w14:val="none"/>
        </w:rPr>
        <w:br/>
        <w:t>410-332-9477  </w:t>
      </w:r>
    </w:p>
    <w:p w14:paraId="5D788456" w14:textId="1207A663" w:rsidR="00F63155" w:rsidRPr="00F63155" w:rsidRDefault="00F63155" w:rsidP="00E477B9">
      <w:pPr>
        <w:pStyle w:val="Heading2"/>
      </w:pPr>
      <w:r w:rsidRPr="00F63155">
        <w:t>Preserving evidence</w:t>
      </w:r>
    </w:p>
    <w:p w14:paraId="7379B74C" w14:textId="775BD8C7"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The preservation of evidence in incidents of sexual assault</w:t>
      </w:r>
      <w:r w:rsidR="005707A5">
        <w:rPr>
          <w:rFonts w:eastAsia="Helvetica" w:cs="Times New Roman"/>
          <w:kern w:val="0"/>
          <w14:ligatures w14:val="none"/>
        </w:rPr>
        <w:t>, domestic violence, dating violence</w:t>
      </w:r>
      <w:r w:rsidRPr="00F63155">
        <w:rPr>
          <w:rFonts w:eastAsia="Helvetica" w:cs="Times New Roman"/>
          <w:kern w:val="0"/>
          <w14:ligatures w14:val="none"/>
        </w:rPr>
        <w:t xml:space="preserve"> and stalking is critical </w:t>
      </w:r>
      <w:r w:rsidR="002E79D0">
        <w:rPr>
          <w:rFonts w:eastAsia="Helvetica" w:cs="Times New Roman"/>
          <w:kern w:val="0"/>
          <w14:ligatures w14:val="none"/>
        </w:rPr>
        <w:t>and</w:t>
      </w:r>
      <w:r w:rsidR="002E79D0" w:rsidRPr="00F63155">
        <w:rPr>
          <w:rFonts w:eastAsia="Helvetica" w:cs="Times New Roman"/>
          <w:kern w:val="0"/>
          <w14:ligatures w14:val="none"/>
        </w:rPr>
        <w:t xml:space="preserve"> particularly time sensitive </w:t>
      </w:r>
      <w:r w:rsidRPr="00F63155">
        <w:rPr>
          <w:rFonts w:eastAsia="Helvetica" w:cs="Times New Roman"/>
          <w:kern w:val="0"/>
          <w14:ligatures w14:val="none"/>
        </w:rPr>
        <w:t>to potential criminal prosecution and</w:t>
      </w:r>
      <w:r w:rsidR="002E79D0">
        <w:rPr>
          <w:rFonts w:eastAsia="Helvetica" w:cs="Times New Roman"/>
          <w:kern w:val="0"/>
          <w14:ligatures w14:val="none"/>
        </w:rPr>
        <w:t xml:space="preserve">/or </w:t>
      </w:r>
      <w:r w:rsidRPr="00F63155">
        <w:rPr>
          <w:rFonts w:eastAsia="Helvetica" w:cs="Times New Roman"/>
          <w:kern w:val="0"/>
          <w14:ligatures w14:val="none"/>
        </w:rPr>
        <w:t xml:space="preserve">obtaining </w:t>
      </w:r>
      <w:r w:rsidR="00D66004">
        <w:rPr>
          <w:rFonts w:eastAsia="Helvetica" w:cs="Times New Roman"/>
          <w:kern w:val="0"/>
          <w14:ligatures w14:val="none"/>
        </w:rPr>
        <w:t>peace</w:t>
      </w:r>
      <w:r w:rsidRPr="00F63155">
        <w:rPr>
          <w:rFonts w:eastAsia="Helvetica" w:cs="Times New Roman"/>
          <w:kern w:val="0"/>
          <w14:ligatures w14:val="none"/>
        </w:rPr>
        <w:t>/protective orders. The following actions are recommended steps to preserve evidence.</w:t>
      </w:r>
    </w:p>
    <w:p w14:paraId="1F79D992" w14:textId="77777777"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p>
    <w:p w14:paraId="209C6C5D" w14:textId="77777777" w:rsidR="00F63155" w:rsidRPr="00F63155" w:rsidRDefault="00F63155" w:rsidP="00FE04F3">
      <w:pPr>
        <w:widowControl w:val="0"/>
        <w:numPr>
          <w:ilvl w:val="0"/>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Sexual assault:</w:t>
      </w:r>
    </w:p>
    <w:p w14:paraId="5C941665" w14:textId="344F401D" w:rsidR="005F1A73" w:rsidRDefault="00F63155" w:rsidP="005F1A73">
      <w:pPr>
        <w:pStyle w:val="ListParagraph"/>
        <w:widowControl w:val="0"/>
        <w:numPr>
          <w:ilvl w:val="1"/>
          <w:numId w:val="6"/>
        </w:numPr>
        <w:autoSpaceDE w:val="0"/>
        <w:autoSpaceDN w:val="0"/>
        <w:adjustRightInd w:val="0"/>
        <w:spacing w:after="0" w:line="240" w:lineRule="auto"/>
        <w:textAlignment w:val="baseline"/>
        <w:rPr>
          <w:rFonts w:eastAsia="Helvetica" w:cs="Times New Roman"/>
          <w:kern w:val="0"/>
          <w14:ligatures w14:val="none"/>
        </w:rPr>
      </w:pPr>
      <w:r w:rsidRPr="00726F23">
        <w:rPr>
          <w:rFonts w:eastAsia="Helvetica" w:cs="Times New Roman"/>
          <w:kern w:val="0"/>
          <w14:ligatures w14:val="none"/>
        </w:rPr>
        <w:t xml:space="preserve">It is recommended that the </w:t>
      </w:r>
      <w:r w:rsidR="0024094E">
        <w:rPr>
          <w:rFonts w:eastAsia="Helvetica" w:cs="Times New Roman"/>
          <w:kern w:val="0"/>
          <w14:ligatures w14:val="none"/>
        </w:rPr>
        <w:t>Complainant</w:t>
      </w:r>
      <w:r w:rsidRPr="00726F23">
        <w:rPr>
          <w:rFonts w:eastAsia="Helvetica" w:cs="Times New Roman"/>
          <w:kern w:val="0"/>
          <w14:ligatures w14:val="none"/>
        </w:rPr>
        <w:t xml:space="preserve"> not </w:t>
      </w:r>
      <w:r w:rsidR="00726F23" w:rsidRPr="00726F23">
        <w:rPr>
          <w:rFonts w:eastAsia="Helvetica" w:cs="Times New Roman"/>
          <w:kern w:val="0"/>
          <w14:ligatures w14:val="none"/>
        </w:rPr>
        <w:t xml:space="preserve">urinate, shower, bathe, wash hands or face, </w:t>
      </w:r>
      <w:r w:rsidR="005F1A73">
        <w:rPr>
          <w:rFonts w:eastAsia="Helvetica" w:cs="Times New Roman"/>
          <w:kern w:val="0"/>
          <w14:ligatures w14:val="none"/>
        </w:rPr>
        <w:t xml:space="preserve">brush teeth, </w:t>
      </w:r>
      <w:r w:rsidR="00726F23" w:rsidRPr="00726F23">
        <w:rPr>
          <w:rFonts w:eastAsia="Helvetica" w:cs="Times New Roman"/>
          <w:kern w:val="0"/>
          <w14:ligatures w14:val="none"/>
        </w:rPr>
        <w:t xml:space="preserve">utilize other cleaning methods, </w:t>
      </w:r>
      <w:r w:rsidR="005F1A73">
        <w:rPr>
          <w:rFonts w:eastAsia="Helvetica" w:cs="Times New Roman"/>
          <w:kern w:val="0"/>
          <w14:ligatures w14:val="none"/>
        </w:rPr>
        <w:t xml:space="preserve">smoke, eat, or drink, </w:t>
      </w:r>
      <w:r w:rsidR="00726F23" w:rsidRPr="00726F23">
        <w:rPr>
          <w:rFonts w:eastAsia="Helvetica" w:cs="Times New Roman"/>
          <w:kern w:val="0"/>
          <w14:ligatures w14:val="none"/>
        </w:rPr>
        <w:t xml:space="preserve">but evidence may still be collected even if the Complainant chose these actions. </w:t>
      </w:r>
    </w:p>
    <w:p w14:paraId="1679915D" w14:textId="776AF05D" w:rsidR="00F63155" w:rsidRPr="00726F23" w:rsidRDefault="00F63155" w:rsidP="001A230E">
      <w:pPr>
        <w:pStyle w:val="ListParagraph"/>
        <w:widowControl w:val="0"/>
        <w:numPr>
          <w:ilvl w:val="1"/>
          <w:numId w:val="6"/>
        </w:numPr>
        <w:autoSpaceDE w:val="0"/>
        <w:autoSpaceDN w:val="0"/>
        <w:adjustRightInd w:val="0"/>
        <w:spacing w:after="0" w:line="240" w:lineRule="auto"/>
        <w:textAlignment w:val="baseline"/>
        <w:rPr>
          <w:rFonts w:eastAsia="Helvetica" w:cs="Times New Roman"/>
          <w:kern w:val="0"/>
          <w14:ligatures w14:val="none"/>
        </w:rPr>
      </w:pPr>
      <w:r w:rsidRPr="00726F23">
        <w:rPr>
          <w:rFonts w:eastAsia="Helvetica" w:cs="Times New Roman"/>
          <w:kern w:val="0"/>
          <w14:ligatures w14:val="none"/>
        </w:rPr>
        <w:t>All clothing (including underwear)</w:t>
      </w:r>
      <w:r w:rsidR="00D50EC0">
        <w:rPr>
          <w:rFonts w:eastAsia="Helvetica" w:cs="Times New Roman"/>
          <w:kern w:val="0"/>
          <w14:ligatures w14:val="none"/>
        </w:rPr>
        <w:t xml:space="preserve"> </w:t>
      </w:r>
      <w:r w:rsidR="00D50EC0" w:rsidRPr="00D50EC0">
        <w:rPr>
          <w:rFonts w:eastAsia="Helvetica" w:cs="Times New Roman"/>
          <w:kern w:val="0"/>
          <w14:ligatures w14:val="none"/>
        </w:rPr>
        <w:t>worn at the time of the assault</w:t>
      </w:r>
      <w:r w:rsidRPr="00726F23">
        <w:rPr>
          <w:rFonts w:eastAsia="Helvetica" w:cs="Times New Roman"/>
          <w:kern w:val="0"/>
          <w14:ligatures w14:val="none"/>
        </w:rPr>
        <w:t xml:space="preserve"> should be put into a paper bag </w:t>
      </w:r>
      <w:r w:rsidR="00FA76B8" w:rsidRPr="00FA76B8">
        <w:rPr>
          <w:rFonts w:eastAsia="Helvetica" w:cs="Times New Roman"/>
          <w:kern w:val="0"/>
          <w14:ligatures w14:val="none"/>
        </w:rPr>
        <w:t xml:space="preserve">(plastic destroys evidence) or a secure evidence container (if provided one by law enforcement) </w:t>
      </w:r>
      <w:r w:rsidRPr="00726F23">
        <w:rPr>
          <w:rFonts w:eastAsia="Helvetica" w:cs="Times New Roman"/>
          <w:kern w:val="0"/>
          <w14:ligatures w14:val="none"/>
        </w:rPr>
        <w:t>and brought to the hospital.</w:t>
      </w:r>
    </w:p>
    <w:p w14:paraId="50CA52E2" w14:textId="77777777" w:rsidR="00F63155" w:rsidRDefault="00F63155" w:rsidP="00FE04F3">
      <w:pPr>
        <w:widowControl w:val="0"/>
        <w:numPr>
          <w:ilvl w:val="1"/>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Preservation of any related or electronic communications (e.g., pictures, videos, texts, social media posts, etc.) is recommended.</w:t>
      </w:r>
    </w:p>
    <w:p w14:paraId="656913EC" w14:textId="18BB3904" w:rsidR="00F06E83" w:rsidRPr="00F06E83" w:rsidRDefault="00F06E83" w:rsidP="001A230E">
      <w:pPr>
        <w:pStyle w:val="ListParagraph"/>
        <w:numPr>
          <w:ilvl w:val="1"/>
          <w:numId w:val="6"/>
        </w:numPr>
        <w:spacing w:after="0" w:line="240" w:lineRule="auto"/>
      </w:pPr>
      <w:r w:rsidRPr="00051E97">
        <w:t>Seeking medical treatment can be essential even if it is not for the purpose of collecting forensic evidence</w:t>
      </w:r>
    </w:p>
    <w:p w14:paraId="7CDA877B" w14:textId="77777777" w:rsidR="00F63155" w:rsidRPr="00F63155" w:rsidRDefault="00F63155" w:rsidP="00FE04F3">
      <w:pPr>
        <w:widowControl w:val="0"/>
        <w:numPr>
          <w:ilvl w:val="0"/>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Dating or Domestic Violence</w:t>
      </w:r>
    </w:p>
    <w:p w14:paraId="668C82A7" w14:textId="77777777" w:rsidR="00F63155" w:rsidRPr="00F63155" w:rsidRDefault="00F63155" w:rsidP="00FE04F3">
      <w:pPr>
        <w:widowControl w:val="0"/>
        <w:numPr>
          <w:ilvl w:val="1"/>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Log any incident of abuse (verbal, physical, emotional, or otherwise). Suggested steps for logging incidents can be found below in the section on preserving evidence in stalking incidents.</w:t>
      </w:r>
    </w:p>
    <w:p w14:paraId="377D1C02" w14:textId="77777777" w:rsidR="00F63155" w:rsidRPr="00F63155" w:rsidRDefault="00F63155" w:rsidP="00FE04F3">
      <w:pPr>
        <w:widowControl w:val="0"/>
        <w:numPr>
          <w:ilvl w:val="1"/>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Take timestamped photos of injuries or any damage to property.</w:t>
      </w:r>
    </w:p>
    <w:p w14:paraId="55A83C50" w14:textId="77777777" w:rsidR="00F63155" w:rsidRPr="00F63155" w:rsidRDefault="00F63155" w:rsidP="00FE04F3">
      <w:pPr>
        <w:widowControl w:val="0"/>
        <w:numPr>
          <w:ilvl w:val="1"/>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If you are injured during an incident, seeking medical attention may be needed.</w:t>
      </w:r>
    </w:p>
    <w:p w14:paraId="321E9CC2" w14:textId="77777777" w:rsidR="00F63155" w:rsidRPr="00F63155" w:rsidRDefault="00F63155" w:rsidP="00FE04F3">
      <w:pPr>
        <w:widowControl w:val="0"/>
        <w:numPr>
          <w:ilvl w:val="0"/>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Stalking</w:t>
      </w:r>
    </w:p>
    <w:p w14:paraId="5B709431" w14:textId="4AF53B23" w:rsidR="00F63155" w:rsidRPr="00F63155" w:rsidRDefault="00303654" w:rsidP="00FE04F3">
      <w:pPr>
        <w:widowControl w:val="0"/>
        <w:numPr>
          <w:ilvl w:val="1"/>
          <w:numId w:val="6"/>
        </w:numPr>
        <w:autoSpaceDE w:val="0"/>
        <w:autoSpaceDN w:val="0"/>
        <w:adjustRightInd w:val="0"/>
        <w:spacing w:after="0" w:line="240" w:lineRule="auto"/>
        <w:contextualSpacing/>
        <w:textAlignment w:val="baseline"/>
        <w:rPr>
          <w:rFonts w:eastAsia="Helvetica" w:cs="Times New Roman"/>
          <w:kern w:val="0"/>
          <w14:ligatures w14:val="none"/>
        </w:rPr>
      </w:pPr>
      <w:r>
        <w:rPr>
          <w:rFonts w:eastAsia="Helvetica" w:cs="Times New Roman"/>
          <w:kern w:val="0"/>
          <w14:ligatures w14:val="none"/>
        </w:rPr>
        <w:t>P</w:t>
      </w:r>
      <w:r w:rsidR="00F63155" w:rsidRPr="00F63155">
        <w:rPr>
          <w:rFonts w:eastAsia="Helvetica" w:cs="Times New Roman"/>
          <w:kern w:val="0"/>
          <w14:ligatures w14:val="none"/>
        </w:rPr>
        <w:t xml:space="preserve">reserve evidence of contact or attempted contact by the </w:t>
      </w:r>
      <w:r w:rsidR="0024094E">
        <w:rPr>
          <w:rFonts w:eastAsia="Helvetica" w:cs="Times New Roman"/>
          <w:kern w:val="0"/>
          <w14:ligatures w14:val="none"/>
        </w:rPr>
        <w:t>Respondent</w:t>
      </w:r>
      <w:r w:rsidR="00F63155" w:rsidRPr="00F63155">
        <w:rPr>
          <w:rFonts w:eastAsia="Helvetica" w:cs="Times New Roman"/>
          <w:kern w:val="0"/>
          <w14:ligatures w14:val="none"/>
        </w:rPr>
        <w:t xml:space="preserve">. Evidence in the form of text and voice messages will be lost in most cases if the Complainant </w:t>
      </w:r>
      <w:r w:rsidR="00091680">
        <w:rPr>
          <w:rFonts w:eastAsia="Helvetica" w:cs="Times New Roman"/>
          <w:kern w:val="0"/>
          <w14:ligatures w14:val="none"/>
        </w:rPr>
        <w:t xml:space="preserve">or a witness </w:t>
      </w:r>
      <w:r w:rsidR="00F63155" w:rsidRPr="00F63155">
        <w:rPr>
          <w:rFonts w:eastAsia="Helvetica" w:cs="Times New Roman"/>
          <w:kern w:val="0"/>
          <w14:ligatures w14:val="none"/>
        </w:rPr>
        <w:t>changes their phone number. Complainant should:</w:t>
      </w:r>
    </w:p>
    <w:p w14:paraId="08F21437" w14:textId="77777777" w:rsidR="00F63155" w:rsidRPr="00F63155" w:rsidRDefault="00F63155" w:rsidP="00FE04F3">
      <w:pPr>
        <w:widowControl w:val="0"/>
        <w:numPr>
          <w:ilvl w:val="2"/>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Make a secondary recording of any voice messages and/or save the audio files to a cloud server</w:t>
      </w:r>
    </w:p>
    <w:p w14:paraId="49FE317C" w14:textId="77777777" w:rsidR="00F63155" w:rsidRPr="00F63155" w:rsidRDefault="00F63155" w:rsidP="00FE04F3">
      <w:pPr>
        <w:widowControl w:val="0"/>
        <w:numPr>
          <w:ilvl w:val="2"/>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Take screenshots and/or a video recording of any text messages or other electronic messages (e.g., Instagram, Snapchat, Facebook)</w:t>
      </w:r>
    </w:p>
    <w:p w14:paraId="37BD4208" w14:textId="77777777" w:rsidR="00F63155" w:rsidRPr="00F63155" w:rsidRDefault="00F63155" w:rsidP="00FE04F3">
      <w:pPr>
        <w:widowControl w:val="0"/>
        <w:numPr>
          <w:ilvl w:val="2"/>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Save copies of e-mail and social media correspondence, including notifications related to account access alerts.</w:t>
      </w:r>
    </w:p>
    <w:p w14:paraId="729AFA87" w14:textId="77777777" w:rsidR="00F63155" w:rsidRPr="00F63155" w:rsidRDefault="00F63155" w:rsidP="00FE04F3">
      <w:pPr>
        <w:widowControl w:val="0"/>
        <w:numPr>
          <w:ilvl w:val="2"/>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Take timestamped photographs of any physical evidence including notes, gifts, etc. in place when possible.</w:t>
      </w:r>
    </w:p>
    <w:p w14:paraId="3E8A1424" w14:textId="77777777" w:rsidR="00F63155" w:rsidRPr="00F63155" w:rsidRDefault="00F63155" w:rsidP="00FE04F3">
      <w:pPr>
        <w:widowControl w:val="0"/>
        <w:numPr>
          <w:ilvl w:val="2"/>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Save copies of any messages, to include those showing any request for no further contact.</w:t>
      </w:r>
    </w:p>
    <w:p w14:paraId="52336FBC" w14:textId="77777777" w:rsidR="00F63155" w:rsidRDefault="00F63155" w:rsidP="00FE04F3">
      <w:pPr>
        <w:widowControl w:val="0"/>
        <w:numPr>
          <w:ilvl w:val="2"/>
          <w:numId w:val="6"/>
        </w:numPr>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 xml:space="preserve">Obtain copies of call logs showing the specific phone number being used rather than a saved contact name if possible. </w:t>
      </w:r>
    </w:p>
    <w:p w14:paraId="3EE7A305" w14:textId="11600702" w:rsidR="007F281B" w:rsidRPr="007F281B" w:rsidRDefault="007F281B" w:rsidP="001A230E">
      <w:pPr>
        <w:pStyle w:val="ListParagraph"/>
        <w:numPr>
          <w:ilvl w:val="2"/>
          <w:numId w:val="6"/>
        </w:numPr>
        <w:spacing w:after="0" w:line="240" w:lineRule="auto"/>
        <w:contextualSpacing w:val="0"/>
      </w:pPr>
      <w:r w:rsidRPr="00051E97">
        <w:t>If changing devices, make sure to transfer any files needed to the new device</w:t>
      </w:r>
    </w:p>
    <w:p w14:paraId="7C916785" w14:textId="77777777" w:rsidR="00FB2376" w:rsidRDefault="00FB2376" w:rsidP="009B5251">
      <w:pPr>
        <w:widowControl w:val="0"/>
        <w:autoSpaceDE w:val="0"/>
        <w:autoSpaceDN w:val="0"/>
        <w:adjustRightInd w:val="0"/>
        <w:spacing w:after="0" w:line="240" w:lineRule="auto"/>
        <w:ind w:left="1800"/>
        <w:contextualSpacing/>
        <w:textAlignment w:val="baseline"/>
        <w:rPr>
          <w:rFonts w:eastAsia="Helvetica" w:cs="Times New Roman"/>
          <w:kern w:val="0"/>
          <w14:ligatures w14:val="none"/>
        </w:rPr>
      </w:pPr>
    </w:p>
    <w:p w14:paraId="65D8F260" w14:textId="1F1B7CDA" w:rsidR="00F63155" w:rsidRPr="00F63155" w:rsidRDefault="00F63155" w:rsidP="54A9E231">
      <w:pPr>
        <w:widowControl w:val="0"/>
        <w:autoSpaceDE w:val="0"/>
        <w:autoSpaceDN w:val="0"/>
        <w:adjustRightInd w:val="0"/>
        <w:spacing w:after="0" w:line="240" w:lineRule="auto"/>
        <w:contextualSpacing/>
        <w:textAlignment w:val="baseline"/>
        <w:rPr>
          <w:rFonts w:eastAsia="Helvetica" w:cs="Times New Roman"/>
          <w:kern w:val="0"/>
          <w14:ligatures w14:val="none"/>
        </w:rPr>
      </w:pPr>
      <w:r w:rsidRPr="00F63155">
        <w:rPr>
          <w:rFonts w:eastAsia="Helvetica" w:cs="Times New Roman"/>
          <w:kern w:val="0"/>
          <w14:ligatures w14:val="none"/>
        </w:rPr>
        <w:t xml:space="preserve">Resources such as a stalking log, which can be accessed on the Title IX website can be useful to track </w:t>
      </w:r>
      <w:r w:rsidRPr="00F63155">
        <w:rPr>
          <w:rFonts w:eastAsia="Helvetica" w:cs="Times New Roman"/>
          <w:kern w:val="0"/>
          <w14:ligatures w14:val="none"/>
        </w:rPr>
        <w:lastRenderedPageBreak/>
        <w:t>contacts and attempted contacts.</w:t>
      </w:r>
    </w:p>
    <w:p w14:paraId="4ED72E48" w14:textId="77777777" w:rsidR="00F63155" w:rsidRPr="00F63155" w:rsidRDefault="00F63155" w:rsidP="00E477B9">
      <w:pPr>
        <w:pStyle w:val="Heading1"/>
      </w:pPr>
      <w:r w:rsidRPr="00F63155">
        <w:t>Supportive Measures</w:t>
      </w:r>
    </w:p>
    <w:p w14:paraId="0286B124" w14:textId="36F1B1D6" w:rsidR="00FF07AF"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Upon receiving notice or a</w:t>
      </w:r>
      <w:r w:rsidR="00470FE4">
        <w:rPr>
          <w:rFonts w:eastAsia="Helvetica" w:cs="Times New Roman"/>
          <w:kern w:val="0"/>
          <w14:ligatures w14:val="none"/>
        </w:rPr>
        <w:t xml:space="preserve"> </w:t>
      </w:r>
      <w:r w:rsidR="003B18C4">
        <w:rPr>
          <w:rFonts w:eastAsia="Helvetica" w:cs="Times New Roman"/>
          <w:kern w:val="0"/>
          <w14:ligatures w14:val="none"/>
        </w:rPr>
        <w:t>F</w:t>
      </w:r>
      <w:r w:rsidR="00470FE4">
        <w:rPr>
          <w:rFonts w:eastAsia="Helvetica" w:cs="Times New Roman"/>
          <w:kern w:val="0"/>
          <w14:ligatures w14:val="none"/>
        </w:rPr>
        <w:t>ormal</w:t>
      </w:r>
      <w:r w:rsidRPr="00F63155">
        <w:rPr>
          <w:rFonts w:eastAsia="Helvetica" w:cs="Times New Roman"/>
          <w:kern w:val="0"/>
          <w14:ligatures w14:val="none"/>
        </w:rPr>
        <w:t xml:space="preserve"> </w:t>
      </w:r>
      <w:r w:rsidR="003B18C4">
        <w:rPr>
          <w:rFonts w:eastAsia="Helvetica" w:cs="Times New Roman"/>
          <w:kern w:val="0"/>
          <w14:ligatures w14:val="none"/>
        </w:rPr>
        <w:t>C</w:t>
      </w:r>
      <w:r w:rsidRPr="00F63155">
        <w:rPr>
          <w:rFonts w:eastAsia="Helvetica" w:cs="Times New Roman"/>
          <w:kern w:val="0"/>
          <w14:ligatures w14:val="none"/>
        </w:rPr>
        <w:t xml:space="preserve">omplaint, the Title IX Coordinator (or designee) will promptly offer </w:t>
      </w:r>
      <w:r w:rsidRPr="00F63155">
        <w:rPr>
          <w:rFonts w:eastAsia="Yu Mincho" w:cs="Times New Roman"/>
          <w:kern w:val="0"/>
          <w14:ligatures w14:val="none"/>
        </w:rPr>
        <w:t xml:space="preserve">supportive measures to the </w:t>
      </w:r>
      <w:r w:rsidR="008A2972">
        <w:rPr>
          <w:rFonts w:eastAsia="Yu Mincho" w:cs="Times New Roman"/>
          <w:kern w:val="0"/>
          <w14:ligatures w14:val="none"/>
        </w:rPr>
        <w:t>Parties</w:t>
      </w:r>
      <w:r w:rsidRPr="00F63155">
        <w:rPr>
          <w:rFonts w:eastAsia="Yu Mincho" w:cs="Times New Roman"/>
          <w:kern w:val="0"/>
          <w14:ligatures w14:val="none"/>
        </w:rPr>
        <w:t xml:space="preserve"> designed to restore or preserve access to the University’s education program, activity, or work environment. Supportive measures are non-disciplinary, non-punitive individualized services offered as appropriate, as reasonably available, and without fee or charge</w:t>
      </w:r>
      <w:r w:rsidRPr="00F63155">
        <w:rPr>
          <w:rFonts w:eastAsia="Helvetica" w:cs="Times New Roman"/>
          <w:kern w:val="0"/>
          <w14:ligatures w14:val="none"/>
        </w:rPr>
        <w:t xml:space="preserve"> and can include actions deemed necessary to protect the well-being of the individuals involved in cases of </w:t>
      </w:r>
      <w:r w:rsidR="0081274B">
        <w:rPr>
          <w:rFonts w:eastAsia="Helvetica" w:cs="Times New Roman"/>
          <w:kern w:val="0"/>
          <w14:ligatures w14:val="none"/>
        </w:rPr>
        <w:t>Sexual and Gender-based Misconduct</w:t>
      </w:r>
      <w:r w:rsidRPr="00F63155">
        <w:rPr>
          <w:rFonts w:eastAsia="Helvetica" w:cs="Times New Roman"/>
          <w:kern w:val="0"/>
          <w14:ligatures w14:val="none"/>
        </w:rPr>
        <w:t>, as well as the educational environment of the University community</w:t>
      </w:r>
      <w:r w:rsidR="00DD7923">
        <w:rPr>
          <w:rFonts w:eastAsia="Helvetica" w:cs="Times New Roman"/>
          <w:kern w:val="0"/>
          <w14:ligatures w14:val="none"/>
        </w:rPr>
        <w:t xml:space="preserve"> </w:t>
      </w:r>
      <w:r w:rsidR="00105A73">
        <w:rPr>
          <w:rFonts w:eastAsia="Helvetica" w:cs="Times New Roman"/>
          <w:kern w:val="0"/>
          <w14:ligatures w14:val="none"/>
        </w:rPr>
        <w:t>or to deter sexual harassment</w:t>
      </w:r>
      <w:r w:rsidRPr="00F63155">
        <w:rPr>
          <w:rFonts w:eastAsia="Helvetica" w:cs="Times New Roman"/>
          <w:kern w:val="0"/>
          <w14:ligatures w14:val="none"/>
        </w:rPr>
        <w:t xml:space="preserve">. </w:t>
      </w:r>
    </w:p>
    <w:p w14:paraId="1BC8AB95" w14:textId="77777777" w:rsidR="00FF07AF" w:rsidRDefault="00FF07AF" w:rsidP="00F63155">
      <w:pPr>
        <w:widowControl w:val="0"/>
        <w:autoSpaceDE w:val="0"/>
        <w:autoSpaceDN w:val="0"/>
        <w:adjustRightInd w:val="0"/>
        <w:spacing w:after="0" w:line="240" w:lineRule="auto"/>
        <w:rPr>
          <w:rFonts w:eastAsia="Helvetica" w:cs="Times New Roman"/>
          <w:kern w:val="0"/>
          <w14:ligatures w14:val="none"/>
        </w:rPr>
      </w:pPr>
    </w:p>
    <w:p w14:paraId="6BFCA5DC" w14:textId="7C12BBB7" w:rsidR="00FF07AF" w:rsidRDefault="00FF07AF" w:rsidP="00F63155">
      <w:pPr>
        <w:widowControl w:val="0"/>
        <w:autoSpaceDE w:val="0"/>
        <w:autoSpaceDN w:val="0"/>
        <w:adjustRightInd w:val="0"/>
        <w:spacing w:after="0" w:line="240" w:lineRule="auto"/>
        <w:rPr>
          <w:rFonts w:eastAsia="Helvetica" w:cs="Times New Roman"/>
          <w:kern w:val="0"/>
          <w14:ligatures w14:val="none"/>
        </w:rPr>
      </w:pPr>
      <w:r w:rsidRPr="00FF07AF">
        <w:rPr>
          <w:rFonts w:eastAsia="Helvetica" w:cs="Times New Roman"/>
          <w:kern w:val="0"/>
          <w14:ligatures w14:val="none"/>
        </w:rPr>
        <w:t xml:space="preserve">At the time that supportive measures are offered, if a </w:t>
      </w:r>
      <w:r w:rsidR="003B18C4">
        <w:rPr>
          <w:rFonts w:eastAsia="Helvetica" w:cs="Times New Roman"/>
          <w:kern w:val="0"/>
          <w14:ligatures w14:val="none"/>
        </w:rPr>
        <w:t xml:space="preserve">Formal </w:t>
      </w:r>
      <w:r w:rsidRPr="00FF07AF">
        <w:rPr>
          <w:rFonts w:eastAsia="Helvetica" w:cs="Times New Roman"/>
          <w:kern w:val="0"/>
          <w14:ligatures w14:val="none"/>
        </w:rPr>
        <w:t xml:space="preserve">Complaint has not been filed, the Title IX Coordinator </w:t>
      </w:r>
      <w:r w:rsidR="00F17159">
        <w:rPr>
          <w:rFonts w:eastAsia="Helvetica" w:cs="Times New Roman"/>
          <w:kern w:val="0"/>
          <w14:ligatures w14:val="none"/>
        </w:rPr>
        <w:t xml:space="preserve">or designee </w:t>
      </w:r>
      <w:r w:rsidRPr="00FF07AF">
        <w:rPr>
          <w:rFonts w:eastAsia="Helvetica" w:cs="Times New Roman"/>
          <w:kern w:val="0"/>
          <w14:ligatures w14:val="none"/>
        </w:rPr>
        <w:t xml:space="preserve">will inform the Complainant, in writing, that they may file a </w:t>
      </w:r>
      <w:r w:rsidR="00F17159">
        <w:rPr>
          <w:rFonts w:eastAsia="Helvetica" w:cs="Times New Roman"/>
          <w:kern w:val="0"/>
          <w14:ligatures w14:val="none"/>
        </w:rPr>
        <w:t xml:space="preserve">Formal </w:t>
      </w:r>
      <w:r w:rsidRPr="00FF07AF">
        <w:rPr>
          <w:rFonts w:eastAsia="Helvetica" w:cs="Times New Roman"/>
          <w:kern w:val="0"/>
          <w14:ligatures w14:val="none"/>
        </w:rPr>
        <w:t xml:space="preserve">Complaint with the University either at that time or in the future. The Title IX Coordinator will work with a </w:t>
      </w:r>
      <w:r w:rsidR="008A2972">
        <w:rPr>
          <w:rFonts w:eastAsia="Helvetica" w:cs="Times New Roman"/>
          <w:kern w:val="0"/>
          <w14:ligatures w14:val="none"/>
        </w:rPr>
        <w:t>Party</w:t>
      </w:r>
      <w:r w:rsidRPr="00FF07AF">
        <w:rPr>
          <w:rFonts w:eastAsia="Helvetica" w:cs="Times New Roman"/>
          <w:kern w:val="0"/>
          <w14:ligatures w14:val="none"/>
        </w:rPr>
        <w:t xml:space="preserve"> to ensure that their wishes are considered with respect to any planned and implemented supportive measures.</w:t>
      </w:r>
    </w:p>
    <w:p w14:paraId="59D9D371" w14:textId="77777777" w:rsidR="00FF07AF" w:rsidRDefault="00FF07AF" w:rsidP="00F63155">
      <w:pPr>
        <w:widowControl w:val="0"/>
        <w:autoSpaceDE w:val="0"/>
        <w:autoSpaceDN w:val="0"/>
        <w:adjustRightInd w:val="0"/>
        <w:spacing w:after="0" w:line="240" w:lineRule="auto"/>
        <w:rPr>
          <w:rFonts w:eastAsia="Helvetica" w:cs="Times New Roman"/>
          <w:kern w:val="0"/>
          <w14:ligatures w14:val="none"/>
        </w:rPr>
      </w:pPr>
    </w:p>
    <w:p w14:paraId="639B14DF" w14:textId="67673BD1" w:rsidR="00426925" w:rsidRDefault="00426925" w:rsidP="00426925">
      <w:pPr>
        <w:widowControl w:val="0"/>
        <w:autoSpaceDE w:val="0"/>
        <w:autoSpaceDN w:val="0"/>
        <w:adjustRightInd w:val="0"/>
        <w:spacing w:after="0" w:line="240" w:lineRule="auto"/>
        <w:rPr>
          <w:rFonts w:eastAsia="Times New Roman" w:cs="Times New Roman"/>
          <w:kern w:val="0"/>
          <w14:ligatures w14:val="none"/>
        </w:rPr>
      </w:pPr>
      <w:r w:rsidRPr="00F63155">
        <w:rPr>
          <w:rFonts w:eastAsia="Helvetica" w:cs="Times New Roman"/>
          <w:kern w:val="0"/>
          <w14:ligatures w14:val="none"/>
        </w:rPr>
        <w:t xml:space="preserve">The University will maintain the </w:t>
      </w:r>
      <w:r w:rsidR="0049687D">
        <w:rPr>
          <w:rFonts w:eastAsia="Helvetica" w:cs="Times New Roman"/>
          <w:kern w:val="0"/>
          <w14:ligatures w14:val="none"/>
        </w:rPr>
        <w:t>confidentiality</w:t>
      </w:r>
      <w:r w:rsidRPr="00F63155">
        <w:rPr>
          <w:rFonts w:eastAsia="Helvetica" w:cs="Times New Roman"/>
          <w:kern w:val="0"/>
          <w14:ligatures w14:val="none"/>
        </w:rPr>
        <w:t xml:space="preserve"> of the supportive measures, provided that </w:t>
      </w:r>
      <w:r w:rsidR="0049687D">
        <w:rPr>
          <w:rFonts w:eastAsia="Helvetica" w:cs="Times New Roman"/>
          <w:kern w:val="0"/>
          <w14:ligatures w14:val="none"/>
        </w:rPr>
        <w:t>confidentiality</w:t>
      </w:r>
      <w:r w:rsidRPr="00F63155">
        <w:rPr>
          <w:rFonts w:eastAsia="Helvetica" w:cs="Times New Roman"/>
          <w:kern w:val="0"/>
          <w14:ligatures w14:val="none"/>
        </w:rPr>
        <w:t xml:space="preserve"> does not impair the University’s ability to provide the supportive measures. The University will act to ensure as minimal an academic</w:t>
      </w:r>
      <w:r>
        <w:rPr>
          <w:rFonts w:eastAsia="Helvetica" w:cs="Times New Roman"/>
          <w:kern w:val="0"/>
          <w14:ligatures w14:val="none"/>
        </w:rPr>
        <w:t>/occupational</w:t>
      </w:r>
      <w:r w:rsidRPr="00F63155">
        <w:rPr>
          <w:rFonts w:eastAsia="Helvetica" w:cs="Times New Roman"/>
          <w:kern w:val="0"/>
          <w14:ligatures w14:val="none"/>
        </w:rPr>
        <w:t xml:space="preserve"> impact on the </w:t>
      </w:r>
      <w:r w:rsidR="008A2972">
        <w:rPr>
          <w:rFonts w:eastAsia="Helvetica" w:cs="Times New Roman"/>
          <w:kern w:val="0"/>
          <w14:ligatures w14:val="none"/>
        </w:rPr>
        <w:t>Parties</w:t>
      </w:r>
      <w:r w:rsidRPr="00F63155">
        <w:rPr>
          <w:rFonts w:eastAsia="Helvetica" w:cs="Times New Roman"/>
          <w:kern w:val="0"/>
          <w14:ligatures w14:val="none"/>
        </w:rPr>
        <w:t xml:space="preserve"> as possible. The University will implement measures in a way that does not unreasonably </w:t>
      </w:r>
      <w:r w:rsidRPr="00F63155">
        <w:rPr>
          <w:rFonts w:eastAsia="Times New Roman" w:cs="Times New Roman"/>
          <w:kern w:val="0"/>
          <w14:ligatures w14:val="none"/>
        </w:rPr>
        <w:t xml:space="preserve">burden the other </w:t>
      </w:r>
      <w:r w:rsidR="008A2972">
        <w:rPr>
          <w:rFonts w:eastAsia="Times New Roman" w:cs="Times New Roman"/>
          <w:kern w:val="0"/>
          <w14:ligatures w14:val="none"/>
        </w:rPr>
        <w:t>Party</w:t>
      </w:r>
      <w:r w:rsidRPr="00F63155">
        <w:rPr>
          <w:rFonts w:eastAsia="Times New Roman" w:cs="Times New Roman"/>
          <w:kern w:val="0"/>
          <w14:ligatures w14:val="none"/>
        </w:rPr>
        <w:t>.</w:t>
      </w:r>
    </w:p>
    <w:p w14:paraId="0DB7C27F" w14:textId="77777777" w:rsidR="00426925" w:rsidRPr="00E477B9" w:rsidRDefault="00426925" w:rsidP="00426925">
      <w:pPr>
        <w:widowControl w:val="0"/>
        <w:autoSpaceDE w:val="0"/>
        <w:autoSpaceDN w:val="0"/>
        <w:adjustRightInd w:val="0"/>
        <w:spacing w:after="0" w:line="240" w:lineRule="auto"/>
        <w:rPr>
          <w:rFonts w:eastAsia="Helvetica" w:cs="Times New Roman"/>
          <w:kern w:val="0"/>
          <w14:ligatures w14:val="none"/>
        </w:rPr>
      </w:pPr>
    </w:p>
    <w:p w14:paraId="4AE164F7" w14:textId="77777777" w:rsidR="008E1F72" w:rsidRPr="008E1F72" w:rsidRDefault="008E1F72" w:rsidP="008E1F72">
      <w:pPr>
        <w:widowControl w:val="0"/>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 xml:space="preserve">These supportive measures may include but are not limited to: </w:t>
      </w:r>
    </w:p>
    <w:p w14:paraId="43EB29ED"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Academic support, such as rescheduling an academic assignment (paper, exam, etc.), referral for tutoring support, or other course/program related adjustments</w:t>
      </w:r>
    </w:p>
    <w:p w14:paraId="2FB44CE7"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Changes to class schedules</w:t>
      </w:r>
    </w:p>
    <w:p w14:paraId="32F711A9"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Changes to work schedules/situations</w:t>
      </w:r>
    </w:p>
    <w:p w14:paraId="4B6D4EC5"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Changes to work locations</w:t>
      </w:r>
    </w:p>
    <w:p w14:paraId="3B73B542"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Increased security and monitoring of certain areas</w:t>
      </w:r>
    </w:p>
    <w:p w14:paraId="60FD68B6"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Leaves of absences</w:t>
      </w:r>
    </w:p>
    <w:p w14:paraId="74A6EFBF"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No contact orders</w:t>
      </w:r>
    </w:p>
    <w:p w14:paraId="4348663A"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Referral to counseling, medical and/or other healthcare services</w:t>
      </w:r>
    </w:p>
    <w:p w14:paraId="4B869204"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Referral to the Employee Assistance Program</w:t>
      </w:r>
    </w:p>
    <w:p w14:paraId="049C8038"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Referral to community-based service providers</w:t>
      </w:r>
    </w:p>
    <w:p w14:paraId="02EF92E1"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Referral to financial aid</w:t>
      </w:r>
    </w:p>
    <w:p w14:paraId="3BE26D7F"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Relocating residence hall assignments</w:t>
      </w:r>
    </w:p>
    <w:p w14:paraId="788F7DF9"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Restricting access to certain campus buildings or locations</w:t>
      </w:r>
    </w:p>
    <w:p w14:paraId="33E0AC53"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Safety escorts to and from campus locations</w:t>
      </w:r>
    </w:p>
    <w:p w14:paraId="4D3FB129"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Transportation assistance</w:t>
      </w:r>
    </w:p>
    <w:p w14:paraId="1F7C56E6" w14:textId="148C1FBF" w:rsidR="008E1F72" w:rsidRPr="008E1F72" w:rsidRDefault="0031676A"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Pr>
          <w:rFonts w:eastAsia="Helvetica" w:cs="Times New Roman"/>
          <w:kern w:val="0"/>
          <w:lang w:bidi="en-US"/>
          <w14:ligatures w14:val="none"/>
        </w:rPr>
        <w:t>Connect with resources to discuss v</w:t>
      </w:r>
      <w:r w:rsidR="008E1F72" w:rsidRPr="008E1F72">
        <w:rPr>
          <w:rFonts w:eastAsia="Helvetica" w:cs="Times New Roman"/>
          <w:kern w:val="0"/>
          <w:lang w:bidi="en-US"/>
          <w14:ligatures w14:val="none"/>
        </w:rPr>
        <w:t xml:space="preserve">isa and immigration </w:t>
      </w:r>
      <w:r>
        <w:rPr>
          <w:rFonts w:eastAsia="Helvetica" w:cs="Times New Roman"/>
          <w:kern w:val="0"/>
          <w:lang w:bidi="en-US"/>
          <w14:ligatures w14:val="none"/>
        </w:rPr>
        <w:t>options</w:t>
      </w:r>
    </w:p>
    <w:p w14:paraId="001E89B4" w14:textId="77777777" w:rsidR="008E1F72" w:rsidRPr="008E1F72" w:rsidRDefault="008E1F72" w:rsidP="008E1F72">
      <w:pPr>
        <w:widowControl w:val="0"/>
        <w:numPr>
          <w:ilvl w:val="0"/>
          <w:numId w:val="31"/>
        </w:numPr>
        <w:autoSpaceDE w:val="0"/>
        <w:autoSpaceDN w:val="0"/>
        <w:adjustRightInd w:val="0"/>
        <w:spacing w:after="0" w:line="240" w:lineRule="auto"/>
        <w:rPr>
          <w:rFonts w:eastAsia="Helvetica" w:cs="Times New Roman"/>
          <w:kern w:val="0"/>
          <w:lang w:bidi="en-US"/>
          <w14:ligatures w14:val="none"/>
        </w:rPr>
      </w:pPr>
      <w:r w:rsidRPr="008E1F72">
        <w:rPr>
          <w:rFonts w:eastAsia="Helvetica" w:cs="Times New Roman"/>
          <w:kern w:val="0"/>
          <w:lang w:bidi="en-US"/>
          <w14:ligatures w14:val="none"/>
        </w:rPr>
        <w:t>Any other measures deemed appropriate by the Title IX coordinator</w:t>
      </w:r>
    </w:p>
    <w:p w14:paraId="407E9491" w14:textId="77777777" w:rsidR="008E1F72" w:rsidRDefault="008E1F72" w:rsidP="00F63155">
      <w:pPr>
        <w:widowControl w:val="0"/>
        <w:autoSpaceDE w:val="0"/>
        <w:autoSpaceDN w:val="0"/>
        <w:adjustRightInd w:val="0"/>
        <w:spacing w:after="0" w:line="240" w:lineRule="auto"/>
        <w:rPr>
          <w:rFonts w:eastAsia="Helvetica" w:cs="Times New Roman"/>
          <w:kern w:val="0"/>
          <w14:ligatures w14:val="none"/>
        </w:rPr>
      </w:pPr>
    </w:p>
    <w:p w14:paraId="0BA7D485" w14:textId="2A030A1B"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Additionally, the University may act to remove a </w:t>
      </w:r>
      <w:r w:rsidR="008E1F72">
        <w:rPr>
          <w:rFonts w:eastAsia="Helvetica" w:cs="Times New Roman"/>
          <w:kern w:val="0"/>
          <w14:ligatures w14:val="none"/>
        </w:rPr>
        <w:t>R</w:t>
      </w:r>
      <w:r w:rsidRPr="00F63155">
        <w:rPr>
          <w:rFonts w:eastAsia="Helvetica" w:cs="Times New Roman"/>
          <w:kern w:val="0"/>
          <w14:ligatures w14:val="none"/>
        </w:rPr>
        <w:t xml:space="preserve">espondent entirely or partially from its education program or activities on an emergency basis as outlined in section </w:t>
      </w:r>
      <w:r w:rsidRPr="001A230E">
        <w:rPr>
          <w:rFonts w:eastAsia="Helvetica" w:cs="Times New Roman"/>
          <w:i/>
          <w:iCs/>
          <w:kern w:val="0"/>
          <w14:ligatures w14:val="none"/>
        </w:rPr>
        <w:t xml:space="preserve">Emergency Removal and Administrative Leave </w:t>
      </w:r>
      <w:r w:rsidRPr="00F63155">
        <w:rPr>
          <w:rFonts w:eastAsia="Helvetica" w:cs="Times New Roman"/>
          <w:kern w:val="0"/>
          <w14:ligatures w14:val="none"/>
        </w:rPr>
        <w:t>below.</w:t>
      </w:r>
    </w:p>
    <w:p w14:paraId="409099A7" w14:textId="77777777" w:rsidR="00F63155" w:rsidRDefault="00F63155" w:rsidP="00F63155">
      <w:pPr>
        <w:widowControl w:val="0"/>
        <w:autoSpaceDE w:val="0"/>
        <w:autoSpaceDN w:val="0"/>
        <w:adjustRightInd w:val="0"/>
        <w:spacing w:after="0" w:line="240" w:lineRule="auto"/>
        <w:rPr>
          <w:rFonts w:eastAsia="Helvetica" w:cs="Times New Roman"/>
          <w:kern w:val="0"/>
          <w14:ligatures w14:val="none"/>
        </w:rPr>
      </w:pPr>
    </w:p>
    <w:p w14:paraId="58529433" w14:textId="4D96D14C" w:rsidR="002A142E" w:rsidRDefault="00AA79CD" w:rsidP="00F63155">
      <w:pPr>
        <w:widowControl w:val="0"/>
        <w:autoSpaceDE w:val="0"/>
        <w:autoSpaceDN w:val="0"/>
        <w:adjustRightInd w:val="0"/>
        <w:spacing w:after="0" w:line="240" w:lineRule="auto"/>
        <w:rPr>
          <w:rFonts w:eastAsia="Helvetica" w:cs="Times New Roman"/>
          <w:kern w:val="0"/>
          <w:lang w:bidi="en-US"/>
          <w14:ligatures w14:val="none"/>
        </w:rPr>
      </w:pPr>
      <w:r w:rsidRPr="00AA79CD">
        <w:rPr>
          <w:rFonts w:eastAsia="Helvetica" w:cs="Times New Roman"/>
          <w:kern w:val="0"/>
          <w:lang w:bidi="en-US"/>
          <w14:ligatures w14:val="none"/>
        </w:rPr>
        <w:t>Violations of no contact orders or other restrictions may be referred to appropriate student or employee conduct processes for enforcement or added as collateral misconduct allegations to an ongoing Complaint under this Policy.</w:t>
      </w:r>
    </w:p>
    <w:p w14:paraId="1FFFFAF3" w14:textId="77777777" w:rsidR="002A142E" w:rsidRPr="00354634" w:rsidRDefault="002A142E" w:rsidP="002A142E">
      <w:pPr>
        <w:keepNext/>
        <w:keepLines/>
        <w:spacing w:before="360" w:after="80"/>
        <w:outlineLvl w:val="0"/>
        <w:rPr>
          <w:rFonts w:eastAsia="Yu Gothic Light" w:cs="Times New Roman"/>
          <w:b/>
          <w:w w:val="89"/>
          <w:lang w:bidi="en-US"/>
        </w:rPr>
      </w:pPr>
      <w:r w:rsidRPr="004542B4">
        <w:rPr>
          <w:rFonts w:eastAsia="Yu Gothic Light" w:cs="Times New Roman"/>
          <w:b/>
          <w:w w:val="89"/>
          <w:lang w:bidi="en-US"/>
        </w:rPr>
        <w:lastRenderedPageBreak/>
        <w:t>False Allegations and Evidence</w:t>
      </w:r>
    </w:p>
    <w:p w14:paraId="3A4AFBBE" w14:textId="509CB8D4" w:rsidR="002A142E" w:rsidRDefault="002A142E" w:rsidP="00653FBE">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Deliberately false and/or malicious accusations under this Policy are a serious offense and will be subject to appropriate disciplinary action. This does not include allegations that are made in good faith but are ultimately shown to be erroneous or do not result in a determination of a Policy violation.</w:t>
      </w:r>
      <w:r w:rsidR="00D26AD7">
        <w:rPr>
          <w:rFonts w:eastAsia="Helvetica" w:cs="Times New Roman"/>
          <w:kern w:val="0"/>
          <w14:ligatures w14:val="none"/>
        </w:rPr>
        <w:t xml:space="preserve"> </w:t>
      </w:r>
      <w:r w:rsidR="00D26AD7" w:rsidRPr="00051E97">
        <w:t>False allegations may be a form of Harassment or Retaliation or may fall within other University policies.</w:t>
      </w:r>
    </w:p>
    <w:p w14:paraId="1B0218EC" w14:textId="77777777" w:rsidR="00C30EF7" w:rsidRPr="001A230E" w:rsidRDefault="00C30EF7" w:rsidP="001A230E">
      <w:pPr>
        <w:widowControl w:val="0"/>
        <w:autoSpaceDE w:val="0"/>
        <w:autoSpaceDN w:val="0"/>
        <w:adjustRightInd w:val="0"/>
        <w:spacing w:after="0" w:line="240" w:lineRule="auto"/>
        <w:rPr>
          <w:rFonts w:eastAsia="Helvetica" w:cs="Times New Roman"/>
          <w:kern w:val="0"/>
          <w14:ligatures w14:val="none"/>
        </w:rPr>
      </w:pPr>
    </w:p>
    <w:p w14:paraId="72E905D2" w14:textId="08CE76A2" w:rsidR="003A05B2" w:rsidRDefault="002A142E" w:rsidP="00653FBE">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Additionally, witnesses and Parties who knowingly provide false evidence, tamper with or destroy evidence, or deliberately mislead an official conducting an investigation</w:t>
      </w:r>
      <w:r w:rsidR="0078434E">
        <w:rPr>
          <w:rFonts w:eastAsia="Helvetica" w:cs="Times New Roman"/>
          <w:kern w:val="0"/>
          <w14:ligatures w14:val="none"/>
        </w:rPr>
        <w:t xml:space="preserve">, hearing, or informal resolution </w:t>
      </w:r>
      <w:r w:rsidRPr="001A230E">
        <w:rPr>
          <w:rFonts w:eastAsia="Helvetica" w:cs="Times New Roman"/>
          <w:kern w:val="0"/>
          <w14:ligatures w14:val="none"/>
        </w:rPr>
        <w:t xml:space="preserve">can be referred for an alleged violation of section 8. False Information/Obstruction under the Student Code of Conduct for students and section 8.6 Knowingly Filing False Complaint of the Harassment and Discrimination Policy and Procedures for employees which may result in a disciplinary action that is separate and independent from the </w:t>
      </w:r>
      <w:r w:rsidR="00BE05DF">
        <w:rPr>
          <w:rFonts w:eastAsia="Helvetica" w:cs="Times New Roman"/>
          <w:kern w:val="0"/>
          <w14:ligatures w14:val="none"/>
        </w:rPr>
        <w:t>Sexual and Gender-based Misconduct</w:t>
      </w:r>
      <w:r w:rsidRPr="001A230E">
        <w:rPr>
          <w:rFonts w:eastAsia="Helvetica" w:cs="Times New Roman"/>
          <w:kern w:val="0"/>
          <w14:ligatures w14:val="none"/>
        </w:rPr>
        <w:t xml:space="preserve"> Process.  </w:t>
      </w:r>
    </w:p>
    <w:p w14:paraId="7BA1FF1B" w14:textId="77777777" w:rsidR="003A05B2" w:rsidRPr="003A05B2" w:rsidRDefault="003A05B2" w:rsidP="001A230E">
      <w:pPr>
        <w:pStyle w:val="Heading1"/>
        <w:rPr>
          <w:lang w:bidi="en-US"/>
        </w:rPr>
      </w:pPr>
      <w:r w:rsidRPr="003A05B2">
        <w:rPr>
          <w:lang w:bidi="en-US"/>
        </w:rPr>
        <w:t>Confidentiality/Privacy</w:t>
      </w:r>
    </w:p>
    <w:p w14:paraId="5C4B4069" w14:textId="465517BA" w:rsidR="00E57E2A" w:rsidRDefault="003A05B2" w:rsidP="00653FBE">
      <w:pPr>
        <w:widowControl w:val="0"/>
        <w:autoSpaceDE w:val="0"/>
        <w:autoSpaceDN w:val="0"/>
        <w:adjustRightInd w:val="0"/>
        <w:spacing w:after="0" w:line="240" w:lineRule="auto"/>
        <w:rPr>
          <w:rFonts w:eastAsia="Helvetica" w:cs="Times New Roman"/>
          <w:kern w:val="0"/>
          <w:lang w:bidi="en-US"/>
          <w14:ligatures w14:val="none"/>
        </w:rPr>
      </w:pPr>
      <w:r w:rsidRPr="003A05B2">
        <w:rPr>
          <w:rFonts w:eastAsia="Helvetica" w:cs="Times New Roman"/>
          <w:kern w:val="0"/>
          <w:lang w:bidi="en-US"/>
          <w14:ligatures w14:val="none"/>
        </w:rPr>
        <w:t xml:space="preserve">The University makes every effort to preserve the Parties’ privacy. The University will not share the identity of any individual who has made a </w:t>
      </w:r>
      <w:r w:rsidR="00837321">
        <w:rPr>
          <w:rFonts w:eastAsia="Helvetica" w:cs="Times New Roman"/>
          <w:kern w:val="0"/>
          <w:lang w:bidi="en-US"/>
          <w14:ligatures w14:val="none"/>
        </w:rPr>
        <w:t>report of Sexual and Gender-based Misconduct</w:t>
      </w:r>
      <w:r w:rsidRPr="003A05B2">
        <w:rPr>
          <w:rFonts w:eastAsia="Helvetica" w:cs="Times New Roman"/>
          <w:kern w:val="0"/>
          <w:lang w:bidi="en-US"/>
          <w14:ligatures w14:val="none"/>
        </w:rPr>
        <w:t xml:space="preserve">; any Complainant; any individual who has been reported to be the perpetrator of </w:t>
      </w:r>
      <w:r w:rsidR="003D7216">
        <w:rPr>
          <w:rFonts w:eastAsia="Helvetica" w:cs="Times New Roman"/>
          <w:kern w:val="0"/>
          <w:lang w:bidi="en-US"/>
          <w14:ligatures w14:val="none"/>
        </w:rPr>
        <w:t>Sexual and Gender-based Misconduct</w:t>
      </w:r>
      <w:r w:rsidRPr="003A05B2">
        <w:rPr>
          <w:rFonts w:eastAsia="Helvetica" w:cs="Times New Roman"/>
          <w:kern w:val="0"/>
          <w:lang w:bidi="en-US"/>
          <w14:ligatures w14:val="none"/>
        </w:rPr>
        <w:t>; any Respondent; or any witness, except as permitted by, or to fulfill the purposes, of applicable laws and regulations (e.g., Title IX), Family Educational Rights and Privacy Act (FERPA) and its implementing regulations, or as required by law; including any investigation, or resolution proceeding arising under these policies and procedures.</w:t>
      </w:r>
    </w:p>
    <w:p w14:paraId="69F2742E" w14:textId="1B3D4FF7" w:rsidR="00FF00EA" w:rsidRPr="001A230E" w:rsidRDefault="00E57E2A" w:rsidP="001A230E">
      <w:pPr>
        <w:keepNext/>
        <w:keepLines/>
        <w:spacing w:before="160" w:after="80"/>
        <w:outlineLvl w:val="1"/>
        <w:rPr>
          <w:rFonts w:eastAsia="Yu Gothic Light" w:cs="Times New Roman"/>
          <w:b/>
          <w:i/>
          <w:iCs/>
          <w:w w:val="89"/>
          <w:lang w:bidi="en-US"/>
        </w:rPr>
      </w:pPr>
      <w:r w:rsidRPr="004542B4">
        <w:rPr>
          <w:rFonts w:eastAsia="Yu Gothic Light" w:cs="Times New Roman"/>
          <w:b/>
          <w:i/>
          <w:iCs/>
          <w:w w:val="89"/>
          <w:lang w:bidi="en-US"/>
        </w:rPr>
        <w:t>Unauthorized Disclosure of Information</w:t>
      </w:r>
    </w:p>
    <w:p w14:paraId="1FF4D909" w14:textId="43DFE3FE" w:rsidR="007838C4" w:rsidRDefault="00FF00EA" w:rsidP="00653FBE">
      <w:pPr>
        <w:widowControl w:val="0"/>
        <w:autoSpaceDE w:val="0"/>
        <w:autoSpaceDN w:val="0"/>
        <w:adjustRightInd w:val="0"/>
        <w:spacing w:after="0" w:line="240" w:lineRule="auto"/>
        <w:rPr>
          <w:rFonts w:eastAsia="Helvetica" w:cs="Times New Roman"/>
          <w:kern w:val="0"/>
          <w:lang w:bidi="en-US"/>
          <w14:ligatures w14:val="none"/>
        </w:rPr>
      </w:pPr>
      <w:r w:rsidRPr="00FF00EA">
        <w:rPr>
          <w:rFonts w:eastAsia="Helvetica" w:cs="Times New Roman"/>
          <w:kern w:val="0"/>
          <w:lang w:bidi="en-US"/>
          <w14:ligatures w14:val="none"/>
        </w:rPr>
        <w:t xml:space="preserve">Parties and Advisors are expected to maintain the confidentiality of all information created by or shared with them by the University during any investigation and/or resolution process. Parties are entitled to share their own accounts and experiences but are encouraged to consider the sensitivity of the matter if they do so and should consult with their Advisors on any potential implications of doing so. </w:t>
      </w:r>
    </w:p>
    <w:p w14:paraId="3ADB1FE0" w14:textId="77777777" w:rsidR="00EA5615" w:rsidRDefault="00EA5615" w:rsidP="00653FBE">
      <w:pPr>
        <w:widowControl w:val="0"/>
        <w:autoSpaceDE w:val="0"/>
        <w:autoSpaceDN w:val="0"/>
        <w:adjustRightInd w:val="0"/>
        <w:spacing w:after="0" w:line="240" w:lineRule="auto"/>
        <w:rPr>
          <w:rFonts w:eastAsia="Helvetica" w:cs="Times New Roman"/>
          <w:kern w:val="0"/>
          <w:lang w:bidi="en-US"/>
          <w14:ligatures w14:val="none"/>
        </w:rPr>
      </w:pPr>
    </w:p>
    <w:p w14:paraId="6179E17B" w14:textId="41A0BDD2" w:rsidR="00EA5615" w:rsidRDefault="00EA5615" w:rsidP="00653FBE">
      <w:pPr>
        <w:widowControl w:val="0"/>
        <w:autoSpaceDE w:val="0"/>
        <w:autoSpaceDN w:val="0"/>
        <w:adjustRightInd w:val="0"/>
        <w:spacing w:after="0" w:line="240" w:lineRule="auto"/>
        <w:rPr>
          <w:rFonts w:eastAsia="Times New Roman" w:cs="Times New Roman"/>
          <w:kern w:val="0"/>
          <w14:ligatures w14:val="none"/>
        </w:rPr>
      </w:pPr>
      <w:r>
        <w:rPr>
          <w:rFonts w:eastAsia="Times New Roman" w:cs="Times New Roman"/>
          <w:kern w:val="0"/>
          <w14:ligatures w14:val="none"/>
        </w:rPr>
        <w:t xml:space="preserve">By </w:t>
      </w:r>
      <w:r w:rsidR="009763D7">
        <w:rPr>
          <w:rFonts w:eastAsia="Times New Roman" w:cs="Times New Roman"/>
          <w:kern w:val="0"/>
          <w14:ligatures w14:val="none"/>
        </w:rPr>
        <w:t xml:space="preserve">reviewing evidence </w:t>
      </w:r>
      <w:r w:rsidR="00926DBC" w:rsidRPr="00926DBC">
        <w:rPr>
          <w:rFonts w:eastAsia="Times New Roman" w:cs="Times New Roman"/>
          <w:kern w:val="0"/>
          <w:lang w:bidi="en-US"/>
          <w14:ligatures w14:val="none"/>
        </w:rPr>
        <w:t xml:space="preserve">obtained by the University through the </w:t>
      </w:r>
      <w:r w:rsidR="00DB52CB">
        <w:rPr>
          <w:rFonts w:eastAsia="Times New Roman" w:cs="Times New Roman"/>
          <w:kern w:val="0"/>
          <w:lang w:bidi="en-US"/>
          <w14:ligatures w14:val="none"/>
        </w:rPr>
        <w:t xml:space="preserve">Formal </w:t>
      </w:r>
      <w:r w:rsidR="00440783">
        <w:rPr>
          <w:rFonts w:eastAsia="Times New Roman" w:cs="Times New Roman"/>
          <w:kern w:val="0"/>
          <w:lang w:bidi="en-US"/>
          <w14:ligatures w14:val="none"/>
        </w:rPr>
        <w:t>Resolution</w:t>
      </w:r>
      <w:r w:rsidR="00DB52CB">
        <w:rPr>
          <w:rFonts w:eastAsia="Times New Roman" w:cs="Times New Roman"/>
          <w:kern w:val="0"/>
          <w:lang w:bidi="en-US"/>
          <w14:ligatures w14:val="none"/>
        </w:rPr>
        <w:t xml:space="preserve"> Process, </w:t>
      </w:r>
      <w:r w:rsidR="00DB52CB">
        <w:rPr>
          <w:rFonts w:eastAsia="Times New Roman" w:cs="Times New Roman"/>
          <w:kern w:val="0"/>
          <w14:ligatures w14:val="none"/>
        </w:rPr>
        <w:t>t</w:t>
      </w:r>
      <w:r w:rsidRPr="00F63155">
        <w:rPr>
          <w:rFonts w:eastAsia="Times New Roman" w:cs="Times New Roman"/>
          <w:kern w:val="0"/>
          <w14:ligatures w14:val="none"/>
        </w:rPr>
        <w:t xml:space="preserve">he </w:t>
      </w:r>
      <w:r w:rsidR="008A2972">
        <w:rPr>
          <w:rFonts w:eastAsia="Times New Roman" w:cs="Times New Roman"/>
          <w:kern w:val="0"/>
          <w14:ligatures w14:val="none"/>
        </w:rPr>
        <w:t>Parties</w:t>
      </w:r>
      <w:r w:rsidRPr="00F63155">
        <w:rPr>
          <w:rFonts w:eastAsia="Times New Roman" w:cs="Times New Roman"/>
          <w:kern w:val="0"/>
          <w14:ligatures w14:val="none"/>
        </w:rPr>
        <w:t xml:space="preserve"> and their advisors </w:t>
      </w:r>
      <w:r w:rsidR="00DB52CB">
        <w:rPr>
          <w:rFonts w:eastAsia="Times New Roman" w:cs="Times New Roman"/>
          <w:kern w:val="0"/>
          <w14:ligatures w14:val="none"/>
        </w:rPr>
        <w:t>agree</w:t>
      </w:r>
      <w:r w:rsidRPr="00F63155">
        <w:rPr>
          <w:rFonts w:eastAsia="Times New Roman" w:cs="Times New Roman"/>
          <w:kern w:val="0"/>
          <w14:ligatures w14:val="none"/>
        </w:rPr>
        <w:t xml:space="preserve"> not to disseminate any of the evidence subject to inspection and review or use such evidence for any purpose unrelated to the Student Respondent Title IX </w:t>
      </w:r>
      <w:r w:rsidR="009D5472">
        <w:rPr>
          <w:rFonts w:eastAsia="Times New Roman" w:cs="Times New Roman"/>
          <w:kern w:val="0"/>
          <w14:ligatures w14:val="none"/>
        </w:rPr>
        <w:t>Formal Resolution</w:t>
      </w:r>
      <w:r w:rsidRPr="00F63155">
        <w:rPr>
          <w:rFonts w:eastAsia="Times New Roman" w:cs="Times New Roman"/>
          <w:kern w:val="0"/>
          <w14:ligatures w14:val="none"/>
        </w:rPr>
        <w:t xml:space="preserve"> </w:t>
      </w:r>
      <w:r w:rsidR="00AA4235">
        <w:rPr>
          <w:rFonts w:eastAsia="Times New Roman" w:cs="Times New Roman"/>
          <w:kern w:val="0"/>
          <w14:ligatures w14:val="none"/>
        </w:rPr>
        <w:t>Process</w:t>
      </w:r>
      <w:r w:rsidRPr="00F63155">
        <w:rPr>
          <w:rFonts w:eastAsia="Times New Roman" w:cs="Times New Roman"/>
          <w:kern w:val="0"/>
          <w14:ligatures w14:val="none"/>
        </w:rPr>
        <w:t xml:space="preserve"> or </w:t>
      </w:r>
      <w:r w:rsidR="00ED6154">
        <w:rPr>
          <w:rFonts w:eastAsia="Times New Roman" w:cs="Times New Roman"/>
          <w:kern w:val="0"/>
          <w14:ligatures w14:val="none"/>
        </w:rPr>
        <w:t>General Sexual Misconduct Formal Resolution</w:t>
      </w:r>
      <w:r w:rsidRPr="00F63155">
        <w:rPr>
          <w:rFonts w:eastAsia="Times New Roman" w:cs="Times New Roman"/>
          <w:kern w:val="0"/>
          <w14:ligatures w14:val="none"/>
        </w:rPr>
        <w:t xml:space="preserve">. See, 85 Fed. Reg. 30026, 30435 (May 19, 2020).  The </w:t>
      </w:r>
      <w:r w:rsidR="008A2972">
        <w:rPr>
          <w:rFonts w:eastAsia="Times New Roman" w:cs="Times New Roman"/>
          <w:kern w:val="0"/>
          <w14:ligatures w14:val="none"/>
        </w:rPr>
        <w:t>Parties</w:t>
      </w:r>
      <w:r w:rsidRPr="00F63155">
        <w:rPr>
          <w:rFonts w:eastAsia="Times New Roman" w:cs="Times New Roman"/>
          <w:kern w:val="0"/>
          <w14:ligatures w14:val="none"/>
        </w:rPr>
        <w:t xml:space="preserve"> and their advisors agree not to photograph or otherwise copy the evidence. See, 85 Fed. Reg. 30026, 30435 (May 19, 2020).</w:t>
      </w:r>
    </w:p>
    <w:p w14:paraId="4E86F95B" w14:textId="77777777" w:rsidR="001F0914" w:rsidRDefault="001F0914" w:rsidP="00653FBE">
      <w:pPr>
        <w:widowControl w:val="0"/>
        <w:autoSpaceDE w:val="0"/>
        <w:autoSpaceDN w:val="0"/>
        <w:adjustRightInd w:val="0"/>
        <w:spacing w:after="0" w:line="240" w:lineRule="auto"/>
        <w:rPr>
          <w:rFonts w:eastAsia="Times New Roman" w:cs="Times New Roman"/>
          <w:kern w:val="0"/>
          <w14:ligatures w14:val="none"/>
        </w:rPr>
      </w:pPr>
    </w:p>
    <w:p w14:paraId="3A0067C2" w14:textId="0FE41D53" w:rsidR="001F0914" w:rsidRPr="00653FBE" w:rsidRDefault="001F0914" w:rsidP="00653FBE">
      <w:pPr>
        <w:widowControl w:val="0"/>
        <w:autoSpaceDE w:val="0"/>
        <w:autoSpaceDN w:val="0"/>
        <w:adjustRightInd w:val="0"/>
        <w:spacing w:after="0" w:line="240" w:lineRule="auto"/>
        <w:rPr>
          <w:rFonts w:eastAsia="Helvetica" w:cs="Times New Roman"/>
          <w:kern w:val="0"/>
          <w:lang w:bidi="en-US"/>
          <w14:ligatures w14:val="none"/>
        </w:rPr>
      </w:pPr>
      <w:r w:rsidRPr="001F0914">
        <w:rPr>
          <w:rFonts w:eastAsia="Helvetica" w:cs="Times New Roman"/>
          <w:kern w:val="0"/>
          <w:lang w:bidi="en-US"/>
          <w14:ligatures w14:val="none"/>
        </w:rPr>
        <w:t xml:space="preserve">Violation of the Unauthorized Disclosure of Information Policy is subject to significant sanctions. Students who allegedly violated this provision will be referred for adjudication under Student Conduct of Conduct and may be charged with a violation of 6. Failure to Comply with Directives. Employees who allegedly violate this </w:t>
      </w:r>
      <w:r w:rsidR="000637FE">
        <w:rPr>
          <w:rFonts w:eastAsia="Helvetica" w:cs="Times New Roman"/>
          <w:kern w:val="0"/>
          <w:lang w:bidi="en-US"/>
          <w14:ligatures w14:val="none"/>
        </w:rPr>
        <w:t>Policy</w:t>
      </w:r>
      <w:r w:rsidRPr="001F0914">
        <w:rPr>
          <w:rFonts w:eastAsia="Helvetica" w:cs="Times New Roman"/>
          <w:kern w:val="0"/>
          <w:lang w:bidi="en-US"/>
          <w14:ligatures w14:val="none"/>
        </w:rPr>
        <w:t xml:space="preserve"> may be subject to disciplinary action up to and including termination under section 1.28 Discipline under Staff and Administrator Policy Manual. If a faculty member allegedly violates this </w:t>
      </w:r>
      <w:r w:rsidR="000637FE">
        <w:rPr>
          <w:rFonts w:eastAsia="Helvetica" w:cs="Times New Roman"/>
          <w:kern w:val="0"/>
          <w:lang w:bidi="en-US"/>
          <w14:ligatures w14:val="none"/>
        </w:rPr>
        <w:t>Policy</w:t>
      </w:r>
      <w:r w:rsidRPr="001F0914">
        <w:rPr>
          <w:rFonts w:eastAsia="Helvetica" w:cs="Times New Roman"/>
          <w:kern w:val="0"/>
          <w:lang w:bidi="en-US"/>
          <w14:ligatures w14:val="none"/>
        </w:rPr>
        <w:t xml:space="preserve">, it may also constitute professional incompetence, non-performance of duties or responsibilities, and conduct inconsistent with professional standards according to the Rank and Tenure Policy Statement and will be addressed consistent with that </w:t>
      </w:r>
      <w:r w:rsidR="000637FE">
        <w:rPr>
          <w:rFonts w:eastAsia="Helvetica" w:cs="Times New Roman"/>
          <w:kern w:val="0"/>
          <w:lang w:bidi="en-US"/>
          <w14:ligatures w14:val="none"/>
        </w:rPr>
        <w:t>Policy</w:t>
      </w:r>
      <w:r w:rsidRPr="001F0914">
        <w:rPr>
          <w:rFonts w:eastAsia="Helvetica" w:cs="Times New Roman"/>
          <w:kern w:val="0"/>
          <w:lang w:bidi="en-US"/>
          <w14:ligatures w14:val="none"/>
        </w:rPr>
        <w:t>. Advisors who allegedly violate this provision will be addressed consistent with the Advisor Policy Violation section below.</w:t>
      </w:r>
    </w:p>
    <w:p w14:paraId="2BB588BC" w14:textId="56D046BB" w:rsidR="00F63155" w:rsidRPr="00F63155" w:rsidRDefault="00F63155" w:rsidP="54A9E231">
      <w:pPr>
        <w:pStyle w:val="Heading1"/>
        <w:widowControl w:val="0"/>
        <w:autoSpaceDE w:val="0"/>
        <w:autoSpaceDN w:val="0"/>
        <w:adjustRightInd w:val="0"/>
        <w:spacing w:after="0" w:line="240" w:lineRule="auto"/>
      </w:pPr>
      <w:r>
        <w:t>Promptness</w:t>
      </w:r>
    </w:p>
    <w:p w14:paraId="6E4B643E" w14:textId="17E23667"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All allegations are acted upon promptly by the University once it has received notice or a </w:t>
      </w:r>
      <w:r w:rsidR="00FF034D">
        <w:rPr>
          <w:rFonts w:eastAsia="Yu Mincho" w:cs="Times New Roman"/>
          <w:kern w:val="0"/>
          <w14:ligatures w14:val="none"/>
        </w:rPr>
        <w:t>Formal Complaint</w:t>
      </w:r>
      <w:r w:rsidRPr="00F63155">
        <w:rPr>
          <w:rFonts w:eastAsia="Yu Mincho" w:cs="Times New Roman"/>
          <w:kern w:val="0"/>
          <w14:ligatures w14:val="none"/>
        </w:rPr>
        <w:t xml:space="preserve">. Generally, </w:t>
      </w:r>
      <w:r w:rsidR="00FF034D">
        <w:rPr>
          <w:rFonts w:eastAsia="Yu Mincho" w:cs="Times New Roman"/>
          <w:kern w:val="0"/>
          <w14:ligatures w14:val="none"/>
        </w:rPr>
        <w:t>Formal Complaint</w:t>
      </w:r>
      <w:r w:rsidRPr="00F63155">
        <w:rPr>
          <w:rFonts w:eastAsia="Yu Mincho" w:cs="Times New Roman"/>
          <w:kern w:val="0"/>
          <w14:ligatures w14:val="none"/>
        </w:rPr>
        <w:t xml:space="preserve">s can take at least 60-90 business days to resolve. There are always exceptions and extenuating circumstances that can cause a resolution to take longer, but the </w:t>
      </w:r>
      <w:r w:rsidRPr="00F63155">
        <w:rPr>
          <w:rFonts w:eastAsia="Yu Mincho" w:cs="Times New Roman"/>
          <w:kern w:val="0"/>
          <w14:ligatures w14:val="none"/>
        </w:rPr>
        <w:lastRenderedPageBreak/>
        <w:t xml:space="preserve">University will avoid all undue delays within its control. </w:t>
      </w:r>
    </w:p>
    <w:p w14:paraId="5D519775" w14:textId="77777777"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p>
    <w:p w14:paraId="23371F43" w14:textId="5C4DCEFB" w:rsidR="00F63155" w:rsidRPr="00F63155" w:rsidRDefault="00F63155" w:rsidP="00A01AA7">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Any time the general timeframes for resolution outlined in the procedures will be delayed, the University will provide written notice to the </w:t>
      </w:r>
      <w:r w:rsidR="008A2972">
        <w:rPr>
          <w:rFonts w:eastAsia="Yu Mincho" w:cs="Times New Roman"/>
          <w:kern w:val="0"/>
          <w14:ligatures w14:val="none"/>
        </w:rPr>
        <w:t>Parties</w:t>
      </w:r>
      <w:r w:rsidRPr="00F63155">
        <w:rPr>
          <w:rFonts w:eastAsia="Yu Mincho" w:cs="Times New Roman"/>
          <w:kern w:val="0"/>
          <w14:ligatures w14:val="none"/>
        </w:rPr>
        <w:t xml:space="preserve"> of the delay, the cause of the delay, and an estimate of the anticipated additional time that will be needed as a result of the delay.</w:t>
      </w:r>
    </w:p>
    <w:p w14:paraId="14B71559" w14:textId="77777777" w:rsidR="00F63155" w:rsidRPr="00F63155" w:rsidRDefault="00F63155" w:rsidP="00FD654E">
      <w:pPr>
        <w:pStyle w:val="Heading1"/>
      </w:pPr>
      <w:r w:rsidRPr="00F63155">
        <w:t>Emergency Removal and Administrative Leave</w:t>
      </w:r>
    </w:p>
    <w:p w14:paraId="4EBAC029" w14:textId="77777777" w:rsidR="00F63155" w:rsidRPr="00F63155" w:rsidRDefault="00F63155" w:rsidP="00FD654E">
      <w:pPr>
        <w:pStyle w:val="Heading2"/>
      </w:pPr>
      <w:r w:rsidRPr="00F63155">
        <w:t>Emergency Removal for Student Respondents</w:t>
      </w:r>
    </w:p>
    <w:p w14:paraId="6D6AD403" w14:textId="4876EDDE"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University can act to remove a student </w:t>
      </w:r>
      <w:r w:rsidR="0024094E">
        <w:rPr>
          <w:rFonts w:eastAsia="Yu Mincho" w:cs="Times New Roman"/>
          <w:kern w:val="0"/>
          <w14:ligatures w14:val="none"/>
        </w:rPr>
        <w:t>Respondent</w:t>
      </w:r>
      <w:r w:rsidRPr="00F63155">
        <w:rPr>
          <w:rFonts w:eastAsia="Yu Mincho" w:cs="Times New Roman"/>
          <w:kern w:val="0"/>
          <w14:ligatures w14:val="none"/>
        </w:rPr>
        <w:t xml:space="preserve"> entirely or partially from its education program or activities on an emergency basis when an individualized safety and risk analysis has determined that an immediate threat to the physical health or safety of any student or other individual arising from the allegations of sexual harassment justifies removal and provides the </w:t>
      </w:r>
      <w:r w:rsidR="0024094E">
        <w:rPr>
          <w:rFonts w:eastAsia="Yu Mincho" w:cs="Times New Roman"/>
          <w:kern w:val="0"/>
          <w14:ligatures w14:val="none"/>
        </w:rPr>
        <w:t>Respondent</w:t>
      </w:r>
      <w:r w:rsidRPr="00F63155">
        <w:rPr>
          <w:rFonts w:eastAsia="Yu Mincho" w:cs="Times New Roman"/>
          <w:kern w:val="0"/>
          <w14:ligatures w14:val="none"/>
        </w:rPr>
        <w:t xml:space="preserve"> with notice and an opportunity to challenge the decision immediately following the removal. This process will be implemented as outlined in </w:t>
      </w:r>
      <w:r w:rsidR="00A657CA" w:rsidRPr="00A657CA">
        <w:rPr>
          <w:rFonts w:eastAsia="Yu Mincho" w:cs="Times New Roman"/>
          <w:i/>
          <w:iCs/>
          <w:kern w:val="0"/>
          <w14:ligatures w14:val="none"/>
        </w:rPr>
        <w:t>Immediate Interim Removal from Campus and Suspension Policy</w:t>
      </w:r>
      <w:r w:rsidR="00A657CA" w:rsidRPr="00A657CA">
        <w:rPr>
          <w:rFonts w:eastAsia="Yu Mincho" w:cs="Times New Roman"/>
          <w:kern w:val="0"/>
          <w14:ligatures w14:val="none"/>
        </w:rPr>
        <w:t xml:space="preserve"> </w:t>
      </w:r>
      <w:r w:rsidRPr="00F63155">
        <w:rPr>
          <w:rFonts w:eastAsia="Yu Mincho" w:cs="Times New Roman"/>
          <w:kern w:val="0"/>
          <w14:ligatures w14:val="none"/>
        </w:rPr>
        <w:t xml:space="preserve">of the Community Standards.  </w:t>
      </w:r>
    </w:p>
    <w:p w14:paraId="36545F3E" w14:textId="77777777" w:rsidR="00F63155" w:rsidRPr="00F63155" w:rsidRDefault="00F63155" w:rsidP="00FD654E">
      <w:pPr>
        <w:pStyle w:val="Heading2"/>
      </w:pPr>
      <w:r w:rsidRPr="00F63155">
        <w:t>Administrative Leave for Employee Respondents</w:t>
      </w:r>
    </w:p>
    <w:p w14:paraId="0BE88E9A" w14:textId="725B0BA5" w:rsidR="00F63155" w:rsidRPr="00F63155" w:rsidRDefault="00F63155" w:rsidP="00F63155">
      <w:pPr>
        <w:widowControl w:val="0"/>
        <w:autoSpaceDE w:val="0"/>
        <w:autoSpaceDN w:val="0"/>
        <w:adjustRightInd w:val="0"/>
        <w:spacing w:after="0" w:line="240" w:lineRule="auto"/>
        <w:rPr>
          <w:rFonts w:eastAsia="Helvetica" w:cs="Times New Roman"/>
          <w:b/>
          <w:kern w:val="0"/>
          <w14:ligatures w14:val="none"/>
        </w:rPr>
      </w:pPr>
      <w:r w:rsidRPr="00F63155">
        <w:rPr>
          <w:rFonts w:eastAsia="Yu Mincho" w:cs="Times New Roman"/>
          <w:kern w:val="0"/>
          <w14:ligatures w14:val="none"/>
        </w:rPr>
        <w:t>The University retains the authority to place a</w:t>
      </w:r>
      <w:r w:rsidR="009725E4">
        <w:rPr>
          <w:rFonts w:eastAsia="Yu Mincho" w:cs="Times New Roman"/>
          <w:kern w:val="0"/>
          <w14:ligatures w14:val="none"/>
        </w:rPr>
        <w:t xml:space="preserve">n </w:t>
      </w:r>
      <w:r w:rsidRPr="00F63155">
        <w:rPr>
          <w:rFonts w:eastAsia="Yu Mincho" w:cs="Times New Roman"/>
          <w:kern w:val="0"/>
          <w14:ligatures w14:val="none"/>
        </w:rPr>
        <w:t xml:space="preserve">employee </w:t>
      </w:r>
      <w:r w:rsidR="0024094E">
        <w:rPr>
          <w:rFonts w:eastAsia="Yu Mincho" w:cs="Times New Roman"/>
          <w:kern w:val="0"/>
          <w14:ligatures w14:val="none"/>
        </w:rPr>
        <w:t>Respondent</w:t>
      </w:r>
      <w:r w:rsidRPr="00F63155">
        <w:rPr>
          <w:rFonts w:eastAsia="Yu Mincho" w:cs="Times New Roman"/>
          <w:kern w:val="0"/>
          <w14:ligatures w14:val="none"/>
        </w:rPr>
        <w:t xml:space="preserve"> on administrative leave during the </w:t>
      </w:r>
      <w:r w:rsidR="00315076">
        <w:rPr>
          <w:rFonts w:eastAsia="Yu Mincho" w:cs="Times New Roman"/>
          <w:kern w:val="0"/>
          <w14:ligatures w14:val="none"/>
        </w:rPr>
        <w:t>Sexual and Gender-Based Misconduct</w:t>
      </w:r>
      <w:r w:rsidRPr="00F63155">
        <w:rPr>
          <w:rFonts w:eastAsia="Yu Mincho" w:cs="Times New Roman"/>
          <w:kern w:val="0"/>
          <w14:ligatures w14:val="none"/>
        </w:rPr>
        <w:t xml:space="preserve"> </w:t>
      </w:r>
      <w:r w:rsidR="00AA4235">
        <w:rPr>
          <w:rFonts w:eastAsia="Yu Mincho" w:cs="Times New Roman"/>
          <w:kern w:val="0"/>
          <w14:ligatures w14:val="none"/>
        </w:rPr>
        <w:t>Process</w:t>
      </w:r>
      <w:r w:rsidRPr="00F63155">
        <w:rPr>
          <w:rFonts w:eastAsia="Yu Mincho" w:cs="Times New Roman"/>
          <w:kern w:val="0"/>
          <w14:ligatures w14:val="none"/>
        </w:rPr>
        <w:t xml:space="preserve">, consistent with section 1.29 in the Staff and Administrator Policy Manual or “Article Eleven: Suspension” in the </w:t>
      </w:r>
      <w:r w:rsidRPr="00F63155">
        <w:rPr>
          <w:rFonts w:eastAsia="Yu Mincho" w:cs="Times New Roman"/>
          <w:kern w:val="0"/>
          <w:u w:val="single"/>
          <w14:ligatures w14:val="none"/>
        </w:rPr>
        <w:t>Faculty Handbook</w:t>
      </w:r>
      <w:r w:rsidRPr="00F63155">
        <w:rPr>
          <w:rFonts w:eastAsia="Yu Mincho" w:cs="Times New Roman"/>
          <w:kern w:val="0"/>
          <w14:ligatures w14:val="none"/>
        </w:rPr>
        <w:t>”.</w:t>
      </w:r>
    </w:p>
    <w:p w14:paraId="3CF82AC2" w14:textId="2B0464C0" w:rsidR="00912E4D" w:rsidRPr="00F63155" w:rsidRDefault="00912E4D" w:rsidP="54A9E231">
      <w:pPr>
        <w:pStyle w:val="Heading1"/>
        <w:widowControl w:val="0"/>
        <w:autoSpaceDE w:val="0"/>
        <w:autoSpaceDN w:val="0"/>
        <w:adjustRightInd w:val="0"/>
        <w:spacing w:after="0" w:line="240" w:lineRule="auto"/>
      </w:pPr>
      <w:r>
        <w:t xml:space="preserve">Recordkeeping </w:t>
      </w:r>
    </w:p>
    <w:p w14:paraId="178D1E35" w14:textId="5CD10E46" w:rsidR="00912E4D" w:rsidRPr="00F63155" w:rsidRDefault="00912E4D" w:rsidP="00912E4D">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University will maintain for a period of </w:t>
      </w:r>
      <w:r w:rsidR="009A13C2">
        <w:rPr>
          <w:rFonts w:eastAsia="Yu Mincho" w:cs="Times New Roman"/>
          <w:kern w:val="0"/>
          <w14:ligatures w14:val="none"/>
        </w:rPr>
        <w:t xml:space="preserve">at least </w:t>
      </w:r>
      <w:r w:rsidRPr="00F63155">
        <w:rPr>
          <w:rFonts w:eastAsia="Yu Mincho" w:cs="Times New Roman"/>
          <w:kern w:val="0"/>
          <w14:ligatures w14:val="none"/>
        </w:rPr>
        <w:t xml:space="preserve">seven years records of its Title IX </w:t>
      </w:r>
      <w:r w:rsidR="00440783">
        <w:rPr>
          <w:rFonts w:eastAsia="Yu Mincho" w:cs="Times New Roman"/>
          <w:kern w:val="0"/>
          <w14:ligatures w14:val="none"/>
        </w:rPr>
        <w:t>Formal Resolution</w:t>
      </w:r>
      <w:r w:rsidRPr="00F63155">
        <w:rPr>
          <w:rFonts w:eastAsia="Yu Mincho" w:cs="Times New Roman"/>
          <w:kern w:val="0"/>
          <w14:ligatures w14:val="none"/>
        </w:rPr>
        <w:t xml:space="preserve"> Process</w:t>
      </w:r>
      <w:r w:rsidR="000C19F4">
        <w:rPr>
          <w:rFonts w:eastAsia="Yu Mincho" w:cs="Times New Roman"/>
          <w:kern w:val="0"/>
          <w14:ligatures w14:val="none"/>
        </w:rPr>
        <w:t xml:space="preserve"> or </w:t>
      </w:r>
      <w:r w:rsidR="00ED6154">
        <w:rPr>
          <w:rFonts w:eastAsia="Yu Mincho" w:cs="Times New Roman"/>
          <w:kern w:val="0"/>
          <w14:ligatures w14:val="none"/>
        </w:rPr>
        <w:t>General Sexual Misconduct Formal Resolution</w:t>
      </w:r>
      <w:r w:rsidRPr="00F63155">
        <w:rPr>
          <w:rFonts w:eastAsia="Yu Mincho" w:cs="Times New Roman"/>
          <w:kern w:val="0"/>
          <w14:ligatures w14:val="none"/>
        </w:rPr>
        <w:t>, including:</w:t>
      </w:r>
    </w:p>
    <w:p w14:paraId="1BCCA6E8" w14:textId="77777777" w:rsidR="00912E4D" w:rsidRPr="00F63155" w:rsidRDefault="00912E4D" w:rsidP="00912E4D">
      <w:pPr>
        <w:widowControl w:val="0"/>
        <w:pBdr>
          <w:top w:val="nil"/>
          <w:left w:val="nil"/>
          <w:bottom w:val="nil"/>
          <w:right w:val="nil"/>
          <w:between w:val="nil"/>
        </w:pBdr>
        <w:autoSpaceDE w:val="0"/>
        <w:autoSpaceDN w:val="0"/>
        <w:adjustRightInd w:val="0"/>
        <w:spacing w:after="0" w:line="240" w:lineRule="auto"/>
        <w:rPr>
          <w:rFonts w:eastAsia="Yu Mincho" w:cs="Times New Roman"/>
          <w:kern w:val="0"/>
          <w14:ligatures w14:val="none"/>
        </w:rPr>
      </w:pPr>
    </w:p>
    <w:p w14:paraId="152BC8FB" w14:textId="29DAA8BC" w:rsidR="00912E4D" w:rsidRPr="00F63155" w:rsidRDefault="00912E4D" w:rsidP="00912E4D">
      <w:pPr>
        <w:widowControl w:val="0"/>
        <w:numPr>
          <w:ilvl w:val="0"/>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Each investigation</w:t>
      </w:r>
      <w:r w:rsidR="001F0D76">
        <w:rPr>
          <w:rFonts w:eastAsia="Yu Mincho" w:cs="Times New Roman"/>
          <w:color w:val="000000"/>
          <w:kern w:val="0"/>
          <w14:ligatures w14:val="none"/>
        </w:rPr>
        <w:t xml:space="preserve"> of Prohibited Conduct</w:t>
      </w:r>
      <w:r w:rsidRPr="00F63155">
        <w:rPr>
          <w:rFonts w:eastAsia="Yu Mincho" w:cs="Times New Roman"/>
          <w:color w:val="000000"/>
          <w:kern w:val="0"/>
          <w14:ligatures w14:val="none"/>
        </w:rPr>
        <w:t xml:space="preserve"> including any determination regarding responsibility </w:t>
      </w:r>
      <w:r w:rsidR="00732A0E">
        <w:rPr>
          <w:rFonts w:eastAsia="Yu Mincho" w:cs="Times New Roman"/>
          <w:color w:val="000000"/>
          <w:kern w:val="0"/>
          <w14:ligatures w14:val="none"/>
        </w:rPr>
        <w:t xml:space="preserve">or appeal </w:t>
      </w:r>
      <w:r w:rsidRPr="00F63155">
        <w:rPr>
          <w:rFonts w:eastAsia="Yu Mincho" w:cs="Times New Roman"/>
          <w:color w:val="000000"/>
          <w:kern w:val="0"/>
          <w14:ligatures w14:val="none"/>
        </w:rPr>
        <w:t>and any audio or audiovisual recording or transcript required under federal regulation;</w:t>
      </w:r>
    </w:p>
    <w:p w14:paraId="4BCA0F96" w14:textId="44880E70" w:rsidR="00912E4D" w:rsidRPr="00F63155" w:rsidRDefault="00912E4D" w:rsidP="00912E4D">
      <w:pPr>
        <w:widowControl w:val="0"/>
        <w:numPr>
          <w:ilvl w:val="0"/>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Any disciplinary sanctions imposed on the </w:t>
      </w:r>
      <w:r w:rsidR="00732A0E">
        <w:rPr>
          <w:rFonts w:eastAsia="Yu Mincho" w:cs="Times New Roman"/>
          <w:color w:val="000000"/>
          <w:kern w:val="0"/>
          <w14:ligatures w14:val="none"/>
        </w:rPr>
        <w:t>R</w:t>
      </w:r>
      <w:r w:rsidRPr="00F63155">
        <w:rPr>
          <w:rFonts w:eastAsia="Yu Mincho" w:cs="Times New Roman"/>
          <w:color w:val="000000"/>
          <w:kern w:val="0"/>
          <w14:ligatures w14:val="none"/>
        </w:rPr>
        <w:t xml:space="preserve">espondent; </w:t>
      </w:r>
    </w:p>
    <w:p w14:paraId="21C4D57F" w14:textId="329EA5DF" w:rsidR="00912E4D" w:rsidRPr="00F63155" w:rsidRDefault="00912E4D" w:rsidP="00912E4D">
      <w:pPr>
        <w:widowControl w:val="0"/>
        <w:numPr>
          <w:ilvl w:val="0"/>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Any remedies provided to the </w:t>
      </w:r>
      <w:r w:rsidR="0024094E">
        <w:rPr>
          <w:rFonts w:eastAsia="Yu Mincho" w:cs="Times New Roman"/>
          <w:color w:val="000000"/>
          <w:kern w:val="0"/>
          <w14:ligatures w14:val="none"/>
        </w:rPr>
        <w:t>Complainant</w:t>
      </w:r>
      <w:r w:rsidRPr="00F63155">
        <w:rPr>
          <w:rFonts w:eastAsia="Yu Mincho" w:cs="Times New Roman"/>
          <w:color w:val="000000"/>
          <w:kern w:val="0"/>
          <w14:ligatures w14:val="none"/>
        </w:rPr>
        <w:t xml:space="preserve"> designed to restore or preserve equal access to the University’s education program or activity;</w:t>
      </w:r>
    </w:p>
    <w:p w14:paraId="173F211C" w14:textId="77777777" w:rsidR="00912E4D" w:rsidRPr="00F63155" w:rsidRDefault="00912E4D" w:rsidP="00912E4D">
      <w:pPr>
        <w:widowControl w:val="0"/>
        <w:numPr>
          <w:ilvl w:val="0"/>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Any appeal and the result therefrom;</w:t>
      </w:r>
    </w:p>
    <w:p w14:paraId="6BE5FCF2" w14:textId="77777777" w:rsidR="00912E4D" w:rsidRPr="00F63155" w:rsidRDefault="00912E4D" w:rsidP="00912E4D">
      <w:pPr>
        <w:widowControl w:val="0"/>
        <w:numPr>
          <w:ilvl w:val="0"/>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Any Informal Resolution and the result therefrom; and</w:t>
      </w:r>
    </w:p>
    <w:p w14:paraId="7125BE95" w14:textId="0B4E24EC" w:rsidR="00912E4D" w:rsidRPr="00F63155" w:rsidRDefault="00912E4D" w:rsidP="00912E4D">
      <w:pPr>
        <w:widowControl w:val="0"/>
        <w:numPr>
          <w:ilvl w:val="0"/>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Any actions, including any supportive measures, taken in response to a report or </w:t>
      </w:r>
      <w:r w:rsidR="00FF034D">
        <w:rPr>
          <w:rFonts w:eastAsia="Yu Mincho" w:cs="Times New Roman"/>
          <w:color w:val="000000"/>
          <w:kern w:val="0"/>
          <w14:ligatures w14:val="none"/>
        </w:rPr>
        <w:t>Formal Complaint</w:t>
      </w:r>
      <w:r w:rsidRPr="00F63155">
        <w:rPr>
          <w:rFonts w:eastAsia="Yu Mincho" w:cs="Times New Roman"/>
          <w:color w:val="000000"/>
          <w:kern w:val="0"/>
          <w14:ligatures w14:val="none"/>
        </w:rPr>
        <w:t xml:space="preserve"> of sexual harassment, including:</w:t>
      </w:r>
    </w:p>
    <w:p w14:paraId="500D3EE8" w14:textId="77777777" w:rsidR="00912E4D" w:rsidRPr="00F63155" w:rsidRDefault="00912E4D" w:rsidP="00912E4D">
      <w:pPr>
        <w:widowControl w:val="0"/>
        <w:numPr>
          <w:ilvl w:val="1"/>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The basis for all conclusions that the response was not deliberately indifferent; </w:t>
      </w:r>
    </w:p>
    <w:p w14:paraId="27332FF6" w14:textId="77777777" w:rsidR="00912E4D" w:rsidRPr="00F63155" w:rsidRDefault="00912E4D" w:rsidP="00912E4D">
      <w:pPr>
        <w:widowControl w:val="0"/>
        <w:numPr>
          <w:ilvl w:val="1"/>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Any measures designed to restore or preserve equal access to the University’s education program or activity; and </w:t>
      </w:r>
    </w:p>
    <w:p w14:paraId="71C3B67F" w14:textId="4FEB1B18" w:rsidR="00912E4D" w:rsidRPr="00F63155" w:rsidRDefault="00912E4D" w:rsidP="00912E4D">
      <w:pPr>
        <w:widowControl w:val="0"/>
        <w:numPr>
          <w:ilvl w:val="1"/>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If no supportive measures were provided to the </w:t>
      </w:r>
      <w:r w:rsidR="0024094E">
        <w:rPr>
          <w:rFonts w:eastAsia="Yu Mincho" w:cs="Times New Roman"/>
          <w:color w:val="000000"/>
          <w:kern w:val="0"/>
          <w14:ligatures w14:val="none"/>
        </w:rPr>
        <w:t>Complainant</w:t>
      </w:r>
      <w:r w:rsidRPr="00F63155">
        <w:rPr>
          <w:rFonts w:eastAsia="Yu Mincho" w:cs="Times New Roman"/>
          <w:color w:val="000000"/>
          <w:kern w:val="0"/>
          <w14:ligatures w14:val="none"/>
        </w:rPr>
        <w:t>, document</w:t>
      </w:r>
      <w:r w:rsidR="00B229D0">
        <w:rPr>
          <w:rFonts w:eastAsia="Yu Mincho" w:cs="Times New Roman"/>
          <w:color w:val="000000"/>
          <w:kern w:val="0"/>
          <w14:ligatures w14:val="none"/>
        </w:rPr>
        <w:t>ation of</w:t>
      </w:r>
      <w:r w:rsidRPr="00F63155">
        <w:rPr>
          <w:rFonts w:eastAsia="Yu Mincho" w:cs="Times New Roman"/>
          <w:color w:val="000000"/>
          <w:kern w:val="0"/>
          <w14:ligatures w14:val="none"/>
        </w:rPr>
        <w:t xml:space="preserve"> the reasons why such a response was not clearly unreasonable in light of the known circumstances. </w:t>
      </w:r>
    </w:p>
    <w:p w14:paraId="7C3D26EF" w14:textId="5A15CB08" w:rsidR="00912E4D" w:rsidRPr="00F63155" w:rsidRDefault="00912E4D" w:rsidP="00912E4D">
      <w:pPr>
        <w:widowControl w:val="0"/>
        <w:numPr>
          <w:ilvl w:val="0"/>
          <w:numId w:val="12"/>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All materials used to train Title IX Coordinators, </w:t>
      </w:r>
      <w:r w:rsidR="00AA7B21">
        <w:rPr>
          <w:rFonts w:eastAsia="Yu Mincho" w:cs="Times New Roman"/>
          <w:color w:val="000000"/>
          <w:kern w:val="0"/>
          <w14:ligatures w14:val="none"/>
        </w:rPr>
        <w:t>Investigator</w:t>
      </w:r>
      <w:r w:rsidRPr="00F63155">
        <w:rPr>
          <w:rFonts w:eastAsia="Yu Mincho" w:cs="Times New Roman"/>
          <w:color w:val="000000"/>
          <w:kern w:val="0"/>
          <w14:ligatures w14:val="none"/>
        </w:rPr>
        <w:t xml:space="preserve">s, decision-makers, </w:t>
      </w:r>
      <w:r w:rsidR="00E76575">
        <w:rPr>
          <w:rFonts w:eastAsia="Yu Mincho" w:cs="Times New Roman"/>
          <w:color w:val="000000"/>
          <w:kern w:val="0"/>
          <w14:ligatures w14:val="none"/>
        </w:rPr>
        <w:t>Resolution Pool members</w:t>
      </w:r>
      <w:r w:rsidRPr="00F63155">
        <w:rPr>
          <w:rFonts w:eastAsia="Yu Mincho" w:cs="Times New Roman"/>
          <w:color w:val="000000"/>
          <w:kern w:val="0"/>
          <w14:ligatures w14:val="none"/>
        </w:rPr>
        <w:t xml:space="preserve">, and any person who facilitates an Informal Resolution process. The University will make these training materials publicly available on the </w:t>
      </w:r>
      <w:hyperlink r:id="rId31" w:history="1">
        <w:r w:rsidR="00262AC7" w:rsidRPr="00411A5F">
          <w:rPr>
            <w:rStyle w:val="Hyperlink"/>
            <w:rFonts w:eastAsia="Yu Mincho"/>
            <w:kern w:val="0"/>
            <w14:ligatures w14:val="none"/>
          </w:rPr>
          <w:t xml:space="preserve">Office of </w:t>
        </w:r>
        <w:r w:rsidRPr="00411A5F">
          <w:rPr>
            <w:rStyle w:val="Hyperlink"/>
            <w:rFonts w:eastAsia="Yu Mincho"/>
            <w:kern w:val="0"/>
            <w14:ligatures w14:val="none"/>
          </w:rPr>
          <w:t xml:space="preserve">Title IX </w:t>
        </w:r>
        <w:r w:rsidR="00262AC7" w:rsidRPr="00411A5F">
          <w:rPr>
            <w:rStyle w:val="Hyperlink"/>
            <w:rFonts w:eastAsia="Yu Mincho"/>
            <w:kern w:val="0"/>
            <w14:ligatures w14:val="none"/>
          </w:rPr>
          <w:t xml:space="preserve">and Bias Compliance </w:t>
        </w:r>
        <w:r w:rsidRPr="00411A5F">
          <w:rPr>
            <w:rStyle w:val="Hyperlink"/>
            <w:rFonts w:eastAsia="Yu Mincho"/>
            <w:kern w:val="0"/>
            <w14:ligatures w14:val="none"/>
          </w:rPr>
          <w:t>website</w:t>
        </w:r>
      </w:hyperlink>
      <w:r w:rsidRPr="00F63155">
        <w:rPr>
          <w:rFonts w:eastAsia="Yu Mincho" w:cs="Times New Roman"/>
          <w:color w:val="000000"/>
          <w:kern w:val="0"/>
          <w14:ligatures w14:val="none"/>
        </w:rPr>
        <w:t>.</w:t>
      </w:r>
    </w:p>
    <w:p w14:paraId="510BA851" w14:textId="77777777" w:rsidR="00912E4D" w:rsidRPr="00F63155" w:rsidRDefault="00912E4D" w:rsidP="00912E4D">
      <w:pPr>
        <w:widowControl w:val="0"/>
        <w:pBdr>
          <w:top w:val="nil"/>
          <w:left w:val="nil"/>
          <w:bottom w:val="nil"/>
          <w:right w:val="nil"/>
          <w:between w:val="nil"/>
        </w:pBdr>
        <w:autoSpaceDE w:val="0"/>
        <w:autoSpaceDN w:val="0"/>
        <w:adjustRightInd w:val="0"/>
        <w:spacing w:after="0" w:line="240" w:lineRule="auto"/>
        <w:ind w:right="34"/>
        <w:rPr>
          <w:rFonts w:eastAsia="Yu Mincho" w:cs="Times New Roman"/>
          <w:kern w:val="0"/>
          <w14:ligatures w14:val="none"/>
        </w:rPr>
      </w:pPr>
    </w:p>
    <w:p w14:paraId="47451141" w14:textId="77777777" w:rsidR="00912E4D" w:rsidRPr="0094674E" w:rsidRDefault="00912E4D" w:rsidP="00912E4D">
      <w:pPr>
        <w:widowControl w:val="0"/>
        <w:autoSpaceDE w:val="0"/>
        <w:autoSpaceDN w:val="0"/>
        <w:adjustRightInd w:val="0"/>
        <w:spacing w:after="0" w:line="240" w:lineRule="auto"/>
        <w:rPr>
          <w:rFonts w:eastAsia="Helvetica" w:cs="Times New Roman"/>
          <w:kern w:val="0"/>
          <w14:ligatures w14:val="none"/>
        </w:rPr>
      </w:pPr>
      <w:r w:rsidRPr="00F63155">
        <w:rPr>
          <w:rFonts w:eastAsia="Yu Mincho" w:cs="Times New Roman"/>
          <w:kern w:val="0"/>
          <w14:ligatures w14:val="none"/>
        </w:rPr>
        <w:t>The University will also maintain any and all records in accordance with state and federal laws.</w:t>
      </w:r>
    </w:p>
    <w:p w14:paraId="2E96EC41" w14:textId="77777777" w:rsidR="00F63155" w:rsidRDefault="00F63155" w:rsidP="001E1B94">
      <w:pPr>
        <w:pStyle w:val="Heading1"/>
      </w:pPr>
      <w:r w:rsidRPr="00F63155">
        <w:lastRenderedPageBreak/>
        <w:t>Prohibited Conduct</w:t>
      </w:r>
    </w:p>
    <w:p w14:paraId="4C0A3C88" w14:textId="01B6CAFD" w:rsidR="00A91CD5" w:rsidRDefault="00A91CD5" w:rsidP="00A91CD5">
      <w:r>
        <w:t>Students and employees are entitled to an educational and employment environment that is free of Sexual and Gender-Based Misconduct and retaliation. This Policy is not meant to inhibit or prohibit educational content or discussions inside or outside of the classroom that include germane, but controversial or sensitive, subject matters protected by academic freedom.</w:t>
      </w:r>
    </w:p>
    <w:p w14:paraId="3FC1084B" w14:textId="160EE43D" w:rsidR="00A91CD5" w:rsidRDefault="00A91CD5" w:rsidP="00A91CD5">
      <w:r>
        <w:t xml:space="preserve">The sections below describe the specific forms of legally prohibited Sexual and Gender-Based Misconduct and retaliation that are also prohibited under this Policy. When speech or conduct is protected by academic freedom, it will not be considered a violation of this Policy, though supportive measures will be offered to those impacted. </w:t>
      </w:r>
    </w:p>
    <w:p w14:paraId="6B680BBF" w14:textId="77777777" w:rsidR="00A91CD5" w:rsidRDefault="00A91CD5" w:rsidP="00A91CD5">
      <w:r>
        <w:t>All offense definitions below encompass actual and/or attempted offenses.</w:t>
      </w:r>
    </w:p>
    <w:p w14:paraId="36AC2F95" w14:textId="11978AD0" w:rsidR="008E18B0" w:rsidRPr="008E18B0" w:rsidRDefault="00A91CD5" w:rsidP="001A230E">
      <w:r>
        <w:t>Any of the following offenses can be charged as or combined as pattern offenses, in which case the Notice of Investigation and Allegation (NOIA) will clearly indicate that both individual incidents and a pattern of conduct are being investigated. A pattern may exist and be charged when there is a potential substantial similarity to incidents where the proof of one could make it more likely that the other(s) occurred, and vice versa. Patterns may exist based on target selection, similarity of offense, or other factors. Where a pattern is found, it can be the basis to enhance sanctions, accordingly.</w:t>
      </w:r>
    </w:p>
    <w:p w14:paraId="615E7BFA" w14:textId="13C56CDC" w:rsidR="00F63155" w:rsidRPr="00F63155" w:rsidRDefault="00F63155" w:rsidP="54A9E231">
      <w:pPr>
        <w:pStyle w:val="Heading2"/>
        <w:spacing w:after="0" w:line="224" w:lineRule="exact"/>
        <w:textAlignment w:val="baseline"/>
        <w:rPr>
          <w:kern w:val="0"/>
          <w:lang w:bidi="en-US"/>
          <w14:ligatures w14:val="none"/>
        </w:rPr>
      </w:pPr>
      <w:r w:rsidRPr="54A9E231">
        <w:rPr>
          <w:lang w:bidi="en-US"/>
        </w:rPr>
        <w:t xml:space="preserve">Definitions of Prohibited Conduct that May be Subject to the University’s Title IX </w:t>
      </w:r>
      <w:r w:rsidR="00E45DFF" w:rsidRPr="54A9E231">
        <w:rPr>
          <w:lang w:bidi="en-US"/>
        </w:rPr>
        <w:t xml:space="preserve">Formal </w:t>
      </w:r>
      <w:r w:rsidR="00440783" w:rsidRPr="54A9E231">
        <w:rPr>
          <w:lang w:bidi="en-US"/>
        </w:rPr>
        <w:t>Resolution</w:t>
      </w:r>
      <w:r w:rsidRPr="54A9E231">
        <w:rPr>
          <w:lang w:bidi="en-US"/>
        </w:rPr>
        <w:t xml:space="preserve"> </w:t>
      </w:r>
      <w:r w:rsidR="00AA4235" w:rsidRPr="54A9E231">
        <w:rPr>
          <w:lang w:bidi="en-US"/>
        </w:rPr>
        <w:t>Process</w:t>
      </w:r>
      <w:r w:rsidRPr="54A9E231">
        <w:rPr>
          <w:lang w:bidi="en-US"/>
        </w:rPr>
        <w:t xml:space="preserve"> </w:t>
      </w:r>
    </w:p>
    <w:p w14:paraId="00C6FE04" w14:textId="77777777"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Pursuant to Title IX, Sexual Harassment is an umbrella term which includes the offenses of sexual harassment, sexual assault, domestic violence, dating violence, and stalking.  Each offense will be defined below.  </w:t>
      </w:r>
    </w:p>
    <w:p w14:paraId="6D0B8AE9" w14:textId="77777777" w:rsidR="00F63155" w:rsidRPr="00F63155" w:rsidRDefault="00F63155" w:rsidP="00F63155">
      <w:pPr>
        <w:widowControl w:val="0"/>
        <w:autoSpaceDE w:val="0"/>
        <w:autoSpaceDN w:val="0"/>
        <w:adjustRightInd w:val="0"/>
        <w:spacing w:after="0" w:line="240" w:lineRule="auto"/>
        <w:ind w:left="720"/>
        <w:rPr>
          <w:rFonts w:eastAsia="Yu Mincho" w:cs="Times New Roman"/>
          <w:i/>
          <w:kern w:val="0"/>
          <w14:ligatures w14:val="none"/>
        </w:rPr>
      </w:pPr>
    </w:p>
    <w:p w14:paraId="6EDCF3F8" w14:textId="74B65CD7" w:rsidR="00F63155" w:rsidRPr="00F63155" w:rsidRDefault="00F63155" w:rsidP="00F63155">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i/>
          <w:kern w:val="0"/>
          <w14:ligatures w14:val="none"/>
        </w:rPr>
        <w:t>Sexual Harassment</w:t>
      </w:r>
      <w:r w:rsidR="00186269">
        <w:rPr>
          <w:rFonts w:eastAsia="Yu Mincho" w:cs="Times New Roman"/>
          <w:kern w:val="0"/>
          <w14:ligatures w14:val="none"/>
        </w:rPr>
        <w:t xml:space="preserve">: </w:t>
      </w:r>
      <w:r w:rsidR="00D00BF1">
        <w:rPr>
          <w:rFonts w:eastAsia="Yu Mincho" w:cs="Times New Roman"/>
          <w:kern w:val="0"/>
          <w14:ligatures w14:val="none"/>
        </w:rPr>
        <w:t>C</w:t>
      </w:r>
      <w:r w:rsidRPr="00F63155">
        <w:rPr>
          <w:rFonts w:eastAsia="Yu Mincho" w:cs="Times New Roman"/>
          <w:kern w:val="0"/>
          <w14:ligatures w14:val="none"/>
        </w:rPr>
        <w:t>onduct on the basis of sex which may include such behavior as unwelcome sexual advances, requests, and other verbal, written, or electronic communications or physical conduct of a sexual nature when (1) an employee of the University conditions</w:t>
      </w:r>
      <w:r w:rsidR="009F41DC">
        <w:rPr>
          <w:rStyle w:val="FootnoteReference"/>
          <w:rFonts w:eastAsia="Yu Mincho" w:cs="Times New Roman"/>
          <w:kern w:val="0"/>
          <w14:ligatures w14:val="none"/>
        </w:rPr>
        <w:footnoteReference w:id="7"/>
      </w:r>
      <w:r w:rsidRPr="00F63155">
        <w:rPr>
          <w:rFonts w:eastAsia="Yu Mincho" w:cs="Times New Roman"/>
          <w:kern w:val="0"/>
          <w14:ligatures w14:val="none"/>
        </w:rPr>
        <w:t xml:space="preserve"> the provision of an aid, benefit, or service of the University on an individual’s participation in the unwelcome sexual conduct; or (2) unwelcome conduct determined by a reasonable person to be so severe, pervasive, and objectively offensive that it effectively denies a person equal access to the University’s education program or activity. </w:t>
      </w:r>
    </w:p>
    <w:p w14:paraId="2D88690E" w14:textId="77777777" w:rsidR="00F63155" w:rsidRPr="00F63155" w:rsidRDefault="00F63155" w:rsidP="00F63155">
      <w:pPr>
        <w:widowControl w:val="0"/>
        <w:autoSpaceDE w:val="0"/>
        <w:autoSpaceDN w:val="0"/>
        <w:adjustRightInd w:val="0"/>
        <w:spacing w:after="0" w:line="240" w:lineRule="auto"/>
        <w:ind w:left="720"/>
        <w:rPr>
          <w:rFonts w:eastAsia="Yu Mincho" w:cs="Times New Roman"/>
          <w:i/>
          <w:kern w:val="0"/>
          <w14:ligatures w14:val="none"/>
        </w:rPr>
      </w:pPr>
    </w:p>
    <w:p w14:paraId="65331094" w14:textId="5995F7BE" w:rsidR="00F63155" w:rsidRPr="00F63155" w:rsidRDefault="00F63155" w:rsidP="00F63155">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i/>
          <w:kern w:val="0"/>
          <w14:ligatures w14:val="none"/>
        </w:rPr>
        <w:t>Sexual assault</w:t>
      </w:r>
      <w:r w:rsidR="00D00BF1">
        <w:rPr>
          <w:rFonts w:eastAsia="Yu Mincho" w:cs="Times New Roman"/>
          <w:kern w:val="0"/>
          <w14:ligatures w14:val="none"/>
        </w:rPr>
        <w:t>: P</w:t>
      </w:r>
      <w:r w:rsidRPr="00F63155">
        <w:rPr>
          <w:rFonts w:eastAsia="Yu Mincho" w:cs="Times New Roman"/>
          <w:kern w:val="0"/>
          <w14:ligatures w14:val="none"/>
        </w:rPr>
        <w:t xml:space="preserve">enetration, no matter how slight, of the vagina or anus with any body part or object, or oral penetration by a sex organ of another person, without the consent of the </w:t>
      </w:r>
      <w:r w:rsidR="0024094E">
        <w:rPr>
          <w:rFonts w:eastAsia="Yu Mincho" w:cs="Times New Roman"/>
          <w:kern w:val="0"/>
          <w14:ligatures w14:val="none"/>
        </w:rPr>
        <w:t>Complainant</w:t>
      </w:r>
      <w:r w:rsidRPr="00F63155">
        <w:rPr>
          <w:rFonts w:eastAsia="Yu Mincho" w:cs="Times New Roman"/>
          <w:kern w:val="0"/>
          <w14:ligatures w14:val="none"/>
        </w:rPr>
        <w:t xml:space="preserve">.  This definition includes any gender of the </w:t>
      </w:r>
      <w:r w:rsidR="0024094E">
        <w:rPr>
          <w:rFonts w:eastAsia="Yu Mincho" w:cs="Times New Roman"/>
          <w:kern w:val="0"/>
          <w14:ligatures w14:val="none"/>
        </w:rPr>
        <w:t>Complainant</w:t>
      </w:r>
      <w:r w:rsidRPr="00F63155">
        <w:rPr>
          <w:rFonts w:eastAsia="Yu Mincho" w:cs="Times New Roman"/>
          <w:kern w:val="0"/>
          <w14:ligatures w14:val="none"/>
        </w:rPr>
        <w:t xml:space="preserve"> or </w:t>
      </w:r>
      <w:r w:rsidR="0024094E">
        <w:rPr>
          <w:rFonts w:eastAsia="Yu Mincho" w:cs="Times New Roman"/>
          <w:kern w:val="0"/>
          <w14:ligatures w14:val="none"/>
        </w:rPr>
        <w:t>Respondent</w:t>
      </w:r>
      <w:r w:rsidRPr="00F63155">
        <w:rPr>
          <w:rFonts w:eastAsia="Yu Mincho" w:cs="Times New Roman"/>
          <w:kern w:val="0"/>
          <w14:ligatures w14:val="none"/>
        </w:rPr>
        <w:t xml:space="preserve">.  </w:t>
      </w:r>
    </w:p>
    <w:p w14:paraId="730FFD71" w14:textId="77777777" w:rsidR="00F63155" w:rsidRPr="00F63155" w:rsidRDefault="00F63155" w:rsidP="00F63155">
      <w:pPr>
        <w:widowControl w:val="0"/>
        <w:autoSpaceDE w:val="0"/>
        <w:autoSpaceDN w:val="0"/>
        <w:adjustRightInd w:val="0"/>
        <w:spacing w:after="0" w:line="240" w:lineRule="auto"/>
        <w:ind w:left="720"/>
        <w:rPr>
          <w:rFonts w:eastAsia="Yu Mincho" w:cs="Times New Roman"/>
          <w:i/>
          <w:kern w:val="0"/>
          <w14:ligatures w14:val="none"/>
        </w:rPr>
      </w:pPr>
    </w:p>
    <w:p w14:paraId="477AC5AC" w14:textId="0CF80301" w:rsidR="00F63155" w:rsidRPr="00F63155" w:rsidRDefault="005E7F46" w:rsidP="00F63155">
      <w:pPr>
        <w:widowControl w:val="0"/>
        <w:autoSpaceDE w:val="0"/>
        <w:autoSpaceDN w:val="0"/>
        <w:adjustRightInd w:val="0"/>
        <w:spacing w:after="0" w:line="240" w:lineRule="auto"/>
        <w:ind w:left="720"/>
        <w:rPr>
          <w:rFonts w:eastAsia="Yu Mincho" w:cs="Times New Roman"/>
          <w:kern w:val="0"/>
          <w14:ligatures w14:val="none"/>
        </w:rPr>
      </w:pPr>
      <w:r>
        <w:rPr>
          <w:rFonts w:eastAsia="Yu Mincho" w:cs="Times New Roman"/>
          <w:i/>
          <w:kern w:val="0"/>
          <w14:ligatures w14:val="none"/>
        </w:rPr>
        <w:t>Non-consensual Sexual Contact</w:t>
      </w:r>
      <w:r w:rsidR="00D00BF1">
        <w:rPr>
          <w:rFonts w:eastAsia="Yu Mincho" w:cs="Times New Roman"/>
          <w:kern w:val="0"/>
          <w14:ligatures w14:val="none"/>
        </w:rPr>
        <w:t xml:space="preserve">: </w:t>
      </w:r>
      <w:r w:rsidRPr="005E7F46">
        <w:rPr>
          <w:rFonts w:eastAsia="Yu Mincho" w:cs="Times New Roman"/>
          <w:kern w:val="0"/>
          <w14:ligatures w14:val="none"/>
        </w:rPr>
        <w:t>The intentional touching of the clothed or unclothed body parts</w:t>
      </w:r>
      <w:r w:rsidR="0065072A">
        <w:rPr>
          <w:rStyle w:val="FootnoteReference"/>
          <w:rFonts w:eastAsia="Yu Mincho" w:cs="Times New Roman"/>
          <w:kern w:val="0"/>
          <w14:ligatures w14:val="none"/>
        </w:rPr>
        <w:footnoteReference w:id="8"/>
      </w:r>
      <w:r w:rsidRPr="005E7F46">
        <w:rPr>
          <w:rFonts w:eastAsia="Yu Mincho" w:cs="Times New Roman"/>
          <w:kern w:val="0"/>
          <w14:ligatures w14:val="none"/>
        </w:rPr>
        <w:t xml:space="preserve"> without the consent of the Complainant for the purpose of sexual degradation, sexual gratification, or sexual humiliation</w:t>
      </w:r>
      <w:r w:rsidR="00FB5292" w:rsidRPr="00FB5292">
        <w:rPr>
          <w:rFonts w:ascii="Calibri" w:eastAsia="Times New Roman" w:hAnsi="Calibri" w:cs="Times New Roman"/>
          <w:color w:val="auto"/>
          <w:kern w:val="0"/>
          <w:sz w:val="24"/>
          <w:szCs w:val="24"/>
          <w:vertAlign w:val="superscript"/>
          <w14:ligatures w14:val="none"/>
        </w:rPr>
        <w:t xml:space="preserve"> </w:t>
      </w:r>
      <w:r w:rsidR="00FB5292" w:rsidRPr="00FB5292">
        <w:rPr>
          <w:rFonts w:eastAsia="Yu Mincho" w:cs="Times New Roman"/>
          <w:kern w:val="0"/>
          <w:vertAlign w:val="superscript"/>
          <w14:ligatures w14:val="none"/>
        </w:rPr>
        <w:footnoteReference w:id="9"/>
      </w:r>
      <w:r w:rsidRPr="005E7F46">
        <w:rPr>
          <w:rFonts w:eastAsia="Yu Mincho" w:cs="Times New Roman"/>
          <w:kern w:val="0"/>
          <w14:ligatures w14:val="none"/>
        </w:rPr>
        <w:t xml:space="preserve"> or the Respondent forcing the touching by the Complainant of the Respondent’s clothed or unclothed body parts, without consent of the Complainant for the </w:t>
      </w:r>
      <w:r w:rsidRPr="005E7F46">
        <w:rPr>
          <w:rFonts w:eastAsia="Yu Mincho" w:cs="Times New Roman"/>
          <w:kern w:val="0"/>
          <w14:ligatures w14:val="none"/>
        </w:rPr>
        <w:lastRenderedPageBreak/>
        <w:t>purpose of sexual degradation, sexual gratification, or sexual humiliation.</w:t>
      </w:r>
    </w:p>
    <w:p w14:paraId="4BFE276F" w14:textId="77777777" w:rsidR="00F63155" w:rsidRPr="00F63155" w:rsidRDefault="00F63155" w:rsidP="00F63155">
      <w:pPr>
        <w:widowControl w:val="0"/>
        <w:autoSpaceDE w:val="0"/>
        <w:autoSpaceDN w:val="0"/>
        <w:adjustRightInd w:val="0"/>
        <w:spacing w:after="0" w:line="240" w:lineRule="auto"/>
        <w:ind w:left="720"/>
        <w:rPr>
          <w:rFonts w:eastAsia="Yu Mincho" w:cs="Times New Roman"/>
          <w:i/>
          <w:kern w:val="0"/>
          <w14:ligatures w14:val="none"/>
        </w:rPr>
      </w:pPr>
    </w:p>
    <w:p w14:paraId="703B9FE5" w14:textId="6D9BC1F2" w:rsidR="00F63155" w:rsidRPr="00F63155" w:rsidRDefault="00F63155" w:rsidP="00F63155">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i/>
          <w:kern w:val="0"/>
          <w14:ligatures w14:val="none"/>
        </w:rPr>
        <w:t>Incest</w:t>
      </w:r>
      <w:r w:rsidR="009A3106">
        <w:rPr>
          <w:rFonts w:eastAsia="Yu Mincho" w:cs="Times New Roman"/>
          <w:kern w:val="0"/>
          <w14:ligatures w14:val="none"/>
        </w:rPr>
        <w:t>: S</w:t>
      </w:r>
      <w:r w:rsidRPr="00F63155">
        <w:rPr>
          <w:rFonts w:eastAsia="Yu Mincho" w:cs="Times New Roman"/>
          <w:kern w:val="0"/>
          <w14:ligatures w14:val="none"/>
        </w:rPr>
        <w:t xml:space="preserve">exual intercourse between persons who are related to each other within the degrees wherein marriage is prohibited by </w:t>
      </w:r>
      <w:r w:rsidR="008E5F4A">
        <w:rPr>
          <w:rFonts w:eastAsia="Yu Mincho" w:cs="Times New Roman"/>
          <w:kern w:val="0"/>
          <w14:ligatures w14:val="none"/>
        </w:rPr>
        <w:t xml:space="preserve">Maryland </w:t>
      </w:r>
      <w:r w:rsidRPr="00F63155">
        <w:rPr>
          <w:rFonts w:eastAsia="Yu Mincho" w:cs="Times New Roman"/>
          <w:kern w:val="0"/>
          <w14:ligatures w14:val="none"/>
        </w:rPr>
        <w:t>law.</w:t>
      </w:r>
    </w:p>
    <w:p w14:paraId="3A71F47A" w14:textId="77777777" w:rsidR="00F63155" w:rsidRPr="00F63155" w:rsidRDefault="00F63155" w:rsidP="00F63155">
      <w:pPr>
        <w:widowControl w:val="0"/>
        <w:autoSpaceDE w:val="0"/>
        <w:autoSpaceDN w:val="0"/>
        <w:adjustRightInd w:val="0"/>
        <w:spacing w:after="0" w:line="240" w:lineRule="auto"/>
        <w:ind w:left="720"/>
        <w:rPr>
          <w:rFonts w:eastAsia="Yu Mincho" w:cs="Times New Roman"/>
          <w:i/>
          <w:kern w:val="0"/>
          <w14:ligatures w14:val="none"/>
        </w:rPr>
      </w:pPr>
    </w:p>
    <w:p w14:paraId="40BCAF88" w14:textId="67A22D73" w:rsidR="00F63155" w:rsidRPr="00F63155" w:rsidRDefault="00F63155" w:rsidP="00F63155">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i/>
          <w:kern w:val="0"/>
          <w14:ligatures w14:val="none"/>
        </w:rPr>
        <w:t>Statutory Rape</w:t>
      </w:r>
      <w:r w:rsidR="009A3106">
        <w:rPr>
          <w:rFonts w:eastAsia="Yu Mincho" w:cs="Times New Roman"/>
          <w:kern w:val="0"/>
          <w14:ligatures w14:val="none"/>
        </w:rPr>
        <w:t>: S</w:t>
      </w:r>
      <w:r w:rsidRPr="00F63155">
        <w:rPr>
          <w:rFonts w:eastAsia="Yu Mincho" w:cs="Times New Roman"/>
          <w:kern w:val="0"/>
          <w14:ligatures w14:val="none"/>
        </w:rPr>
        <w:t>exual intercourse with a person who is under the statutory age of consent which is 16 years of age in the state of Maryland (which means the victim must be under 16); however, 14- and 15-year-olds may consent if the offender is less than four years older than the victim.</w:t>
      </w:r>
    </w:p>
    <w:p w14:paraId="21A6CBA0" w14:textId="77777777" w:rsidR="00F63155" w:rsidRPr="00F63155" w:rsidRDefault="00F63155" w:rsidP="00F63155">
      <w:pPr>
        <w:widowControl w:val="0"/>
        <w:autoSpaceDE w:val="0"/>
        <w:autoSpaceDN w:val="0"/>
        <w:adjustRightInd w:val="0"/>
        <w:spacing w:after="0" w:line="240" w:lineRule="auto"/>
        <w:ind w:left="720"/>
        <w:rPr>
          <w:rFonts w:eastAsia="Yu Mincho" w:cs="Times New Roman"/>
          <w:i/>
          <w:kern w:val="0"/>
          <w14:ligatures w14:val="none"/>
        </w:rPr>
      </w:pPr>
    </w:p>
    <w:p w14:paraId="16DE7D16" w14:textId="7FBAF603" w:rsidR="00F63155" w:rsidRPr="00F63155" w:rsidRDefault="00F63155" w:rsidP="00F63155">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i/>
          <w:kern w:val="0"/>
          <w14:ligatures w14:val="none"/>
        </w:rPr>
        <w:t>Dating Violence</w:t>
      </w:r>
      <w:r w:rsidRPr="00F63155">
        <w:rPr>
          <w:rFonts w:eastAsia="Yu Mincho" w:cs="Times New Roman"/>
          <w:kern w:val="0"/>
          <w14:ligatures w14:val="none"/>
        </w:rPr>
        <w:t xml:space="preserve"> </w:t>
      </w:r>
      <w:r w:rsidR="009A3106">
        <w:rPr>
          <w:rFonts w:eastAsia="Yu Mincho" w:cs="Times New Roman"/>
          <w:kern w:val="0"/>
          <w14:ligatures w14:val="none"/>
        </w:rPr>
        <w:t>: V</w:t>
      </w:r>
      <w:r w:rsidRPr="00F63155">
        <w:rPr>
          <w:rFonts w:eastAsia="Yu Mincho" w:cs="Times New Roman"/>
          <w:kern w:val="0"/>
          <w14:ligatures w14:val="none"/>
        </w:rPr>
        <w:t>iolence</w:t>
      </w:r>
      <w:r w:rsidRPr="00F63155">
        <w:rPr>
          <w:rFonts w:eastAsia="Yu Mincho" w:cs="Times New Roman"/>
          <w:kern w:val="0"/>
          <w:vertAlign w:val="superscript"/>
          <w14:ligatures w14:val="none"/>
        </w:rPr>
        <w:footnoteReference w:id="10"/>
      </w:r>
      <w:r w:rsidRPr="00F63155">
        <w:rPr>
          <w:rFonts w:eastAsia="Yu Mincho" w:cs="Times New Roman"/>
          <w:kern w:val="0"/>
          <w14:ligatures w14:val="none"/>
        </w:rPr>
        <w:t xml:space="preserve"> committed by a person who is or has been in a social relationship of a romantic or intimate nature with the </w:t>
      </w:r>
      <w:r w:rsidR="000F256A">
        <w:rPr>
          <w:rFonts w:eastAsia="Yu Mincho" w:cs="Times New Roman"/>
          <w:kern w:val="0"/>
          <w14:ligatures w14:val="none"/>
        </w:rPr>
        <w:t>C</w:t>
      </w:r>
      <w:r w:rsidRPr="00F63155">
        <w:rPr>
          <w:rFonts w:eastAsia="Yu Mincho" w:cs="Times New Roman"/>
          <w:kern w:val="0"/>
          <w14:ligatures w14:val="none"/>
        </w:rPr>
        <w:t xml:space="preserve">omplainant. The existence of such a relationship shall be determined based on the </w:t>
      </w:r>
      <w:r w:rsidR="000F256A">
        <w:rPr>
          <w:rFonts w:eastAsia="Yu Mincho" w:cs="Times New Roman"/>
          <w:kern w:val="0"/>
          <w14:ligatures w14:val="none"/>
        </w:rPr>
        <w:t>C</w:t>
      </w:r>
      <w:r w:rsidRPr="00F63155">
        <w:rPr>
          <w:rFonts w:eastAsia="Yu Mincho" w:cs="Times New Roman"/>
          <w:kern w:val="0"/>
          <w14:ligatures w14:val="none"/>
        </w:rPr>
        <w:t>omplainant’s statement and with consideration of the length of the relationship, the type of relationship, and the frequency of interaction between the persons involved in the relationship. For the purposes of this definition, dating violence includes, but is not limited to, sexual or physical abuse or the threat of such abuse.  Dating violence does not include acts covered under the definition of domestic violence.</w:t>
      </w:r>
    </w:p>
    <w:p w14:paraId="7071852A" w14:textId="77777777" w:rsidR="00F63155" w:rsidRPr="00F63155" w:rsidRDefault="00F63155" w:rsidP="00F63155">
      <w:pPr>
        <w:widowControl w:val="0"/>
        <w:autoSpaceDE w:val="0"/>
        <w:autoSpaceDN w:val="0"/>
        <w:adjustRightInd w:val="0"/>
        <w:spacing w:after="0" w:line="240" w:lineRule="auto"/>
        <w:ind w:left="720"/>
        <w:rPr>
          <w:rFonts w:eastAsia="Yu Mincho" w:cs="Times New Roman"/>
          <w:i/>
          <w:kern w:val="0"/>
          <w14:ligatures w14:val="none"/>
        </w:rPr>
      </w:pPr>
    </w:p>
    <w:p w14:paraId="4E0E83BC" w14:textId="4A8A509C" w:rsidR="00F63155" w:rsidRPr="00F63155" w:rsidRDefault="00F63155" w:rsidP="00F63155">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i/>
          <w:kern w:val="0"/>
          <w14:ligatures w14:val="none"/>
        </w:rPr>
        <w:t>Domestic Violence</w:t>
      </w:r>
      <w:r w:rsidR="009A3106">
        <w:rPr>
          <w:rFonts w:eastAsia="Yu Mincho" w:cs="Times New Roman"/>
          <w:i/>
          <w:kern w:val="0"/>
          <w14:ligatures w14:val="none"/>
        </w:rPr>
        <w:t>:</w:t>
      </w:r>
      <w:r w:rsidRPr="00F63155">
        <w:rPr>
          <w:rFonts w:eastAsia="Yu Mincho" w:cs="Times New Roman"/>
          <w:kern w:val="0"/>
          <w14:ligatures w14:val="none"/>
        </w:rPr>
        <w:t xml:space="preserve"> </w:t>
      </w:r>
      <w:r w:rsidR="009A3106">
        <w:rPr>
          <w:rFonts w:eastAsia="Yu Mincho" w:cs="Times New Roman"/>
          <w:kern w:val="0"/>
          <w14:ligatures w14:val="none"/>
        </w:rPr>
        <w:t>V</w:t>
      </w:r>
      <w:r w:rsidRPr="00F63155">
        <w:rPr>
          <w:rFonts w:eastAsia="Yu Mincho" w:cs="Times New Roman"/>
          <w:kern w:val="0"/>
          <w14:ligatures w14:val="none"/>
        </w:rPr>
        <w:t>iolence</w:t>
      </w:r>
      <w:r w:rsidR="0088195E" w:rsidRPr="001C6E6C">
        <w:rPr>
          <w:rFonts w:eastAsia="Yu Mincho" w:cs="Times New Roman"/>
          <w:kern w:val="0"/>
          <w:vertAlign w:val="superscript"/>
          <w14:ligatures w14:val="none"/>
        </w:rPr>
        <w:t>9</w:t>
      </w:r>
      <w:r w:rsidRPr="00F63155">
        <w:rPr>
          <w:rFonts w:eastAsia="Yu Mincho" w:cs="Times New Roman"/>
          <w:kern w:val="0"/>
          <w14:ligatures w14:val="none"/>
        </w:rPr>
        <w:t xml:space="preserve"> committed by a current or former spouse or intimate partner of the </w:t>
      </w:r>
      <w:r w:rsidR="0004130E">
        <w:rPr>
          <w:rFonts w:eastAsia="Yu Mincho" w:cs="Times New Roman"/>
          <w:kern w:val="0"/>
          <w14:ligatures w14:val="none"/>
        </w:rPr>
        <w:t>C</w:t>
      </w:r>
      <w:r w:rsidRPr="00F63155">
        <w:rPr>
          <w:rFonts w:eastAsia="Yu Mincho" w:cs="Times New Roman"/>
          <w:kern w:val="0"/>
          <w14:ligatures w14:val="none"/>
        </w:rPr>
        <w:t xml:space="preserve">omplainant; by a person with whom the </w:t>
      </w:r>
      <w:r w:rsidR="0004130E">
        <w:rPr>
          <w:rFonts w:eastAsia="Yu Mincho" w:cs="Times New Roman"/>
          <w:kern w:val="0"/>
          <w14:ligatures w14:val="none"/>
        </w:rPr>
        <w:t>C</w:t>
      </w:r>
      <w:r w:rsidRPr="00F63155">
        <w:rPr>
          <w:rFonts w:eastAsia="Yu Mincho" w:cs="Times New Roman"/>
          <w:kern w:val="0"/>
          <w14:ligatures w14:val="none"/>
        </w:rPr>
        <w:t xml:space="preserve">omplainant shares a child in common; by a person who is cohabitating with or has cohabitated with the </w:t>
      </w:r>
      <w:r w:rsidR="0004130E">
        <w:rPr>
          <w:rFonts w:eastAsia="Yu Mincho" w:cs="Times New Roman"/>
          <w:kern w:val="0"/>
          <w14:ligatures w14:val="none"/>
        </w:rPr>
        <w:t>C</w:t>
      </w:r>
      <w:r w:rsidRPr="00F63155">
        <w:rPr>
          <w:rFonts w:eastAsia="Yu Mincho" w:cs="Times New Roman"/>
          <w:kern w:val="0"/>
          <w14:ligatures w14:val="none"/>
        </w:rPr>
        <w:t xml:space="preserve">omplainant as a spouse or intimate partner; by a person similarly situated to a spouse of the </w:t>
      </w:r>
      <w:r w:rsidR="0004130E">
        <w:rPr>
          <w:rFonts w:eastAsia="Yu Mincho" w:cs="Times New Roman"/>
          <w:kern w:val="0"/>
          <w14:ligatures w14:val="none"/>
        </w:rPr>
        <w:t>C</w:t>
      </w:r>
      <w:r w:rsidRPr="00F63155">
        <w:rPr>
          <w:rFonts w:eastAsia="Yu Mincho" w:cs="Times New Roman"/>
          <w:kern w:val="0"/>
          <w14:ligatures w14:val="none"/>
        </w:rPr>
        <w:t xml:space="preserve">omplainant, or by any other person against an adult or youth </w:t>
      </w:r>
      <w:r w:rsidR="0004130E">
        <w:rPr>
          <w:rFonts w:eastAsia="Yu Mincho" w:cs="Times New Roman"/>
          <w:kern w:val="0"/>
          <w14:ligatures w14:val="none"/>
        </w:rPr>
        <w:t>C</w:t>
      </w:r>
      <w:r w:rsidRPr="00F63155">
        <w:rPr>
          <w:rFonts w:eastAsia="Yu Mincho" w:cs="Times New Roman"/>
          <w:kern w:val="0"/>
          <w14:ligatures w14:val="none"/>
        </w:rPr>
        <w:t xml:space="preserve">omplainant protected from those acts by domestic or family violence laws of Maryland.  </w:t>
      </w:r>
    </w:p>
    <w:p w14:paraId="1DE0974B" w14:textId="77777777" w:rsidR="00F63155" w:rsidRPr="00F63155" w:rsidRDefault="00F63155" w:rsidP="00F63155">
      <w:pPr>
        <w:widowControl w:val="0"/>
        <w:autoSpaceDE w:val="0"/>
        <w:autoSpaceDN w:val="0"/>
        <w:adjustRightInd w:val="0"/>
        <w:spacing w:after="0" w:line="240" w:lineRule="auto"/>
        <w:ind w:left="720"/>
        <w:rPr>
          <w:rFonts w:eastAsia="Yu Mincho" w:cs="Times New Roman"/>
          <w:i/>
          <w:kern w:val="0"/>
          <w14:ligatures w14:val="none"/>
        </w:rPr>
      </w:pPr>
    </w:p>
    <w:p w14:paraId="4C18E379" w14:textId="4EF26EFA" w:rsidR="00F63155" w:rsidRPr="00F63155" w:rsidRDefault="00F63155" w:rsidP="00F63155">
      <w:pPr>
        <w:widowControl w:val="0"/>
        <w:autoSpaceDE w:val="0"/>
        <w:autoSpaceDN w:val="0"/>
        <w:adjustRightInd w:val="0"/>
        <w:spacing w:after="0" w:line="240" w:lineRule="auto"/>
        <w:ind w:left="720"/>
        <w:rPr>
          <w:rFonts w:eastAsia="Yu Mincho" w:cs="Times New Roman"/>
          <w:kern w:val="0"/>
          <w14:ligatures w14:val="none"/>
        </w:rPr>
      </w:pPr>
      <w:r w:rsidRPr="00F63155">
        <w:rPr>
          <w:rFonts w:eastAsia="Yu Mincho" w:cs="Times New Roman"/>
          <w:i/>
          <w:kern w:val="0"/>
          <w14:ligatures w14:val="none"/>
        </w:rPr>
        <w:t>Stalking</w:t>
      </w:r>
      <w:r w:rsidR="009A3106">
        <w:rPr>
          <w:rFonts w:eastAsia="Yu Mincho" w:cs="Times New Roman"/>
          <w:i/>
          <w:kern w:val="0"/>
          <w14:ligatures w14:val="none"/>
        </w:rPr>
        <w:t xml:space="preserve">: </w:t>
      </w:r>
      <w:r w:rsidR="009A3106">
        <w:rPr>
          <w:rFonts w:eastAsia="Yu Mincho" w:cs="Times New Roman"/>
          <w:kern w:val="0"/>
          <w14:ligatures w14:val="none"/>
        </w:rPr>
        <w:t>E</w:t>
      </w:r>
      <w:r w:rsidRPr="00F63155">
        <w:rPr>
          <w:rFonts w:eastAsia="Yu Mincho" w:cs="Times New Roman"/>
          <w:kern w:val="0"/>
          <w14:ligatures w14:val="none"/>
        </w:rPr>
        <w:t xml:space="preserve">ngaging in a course of conduct directed at a specific person that would cause a reasonable person to fear for the person’s safety or the safety of others or suffer substantial emotional distress. A course of conduct means two or more acts, including, but not limited to, acts in which the </w:t>
      </w:r>
      <w:r w:rsidR="00C11816">
        <w:rPr>
          <w:rFonts w:eastAsia="Yu Mincho" w:cs="Times New Roman"/>
          <w:kern w:val="0"/>
          <w14:ligatures w14:val="none"/>
        </w:rPr>
        <w:t>Respondent</w:t>
      </w:r>
      <w:r w:rsidR="00C11816" w:rsidRPr="00F63155">
        <w:rPr>
          <w:rFonts w:eastAsia="Yu Mincho" w:cs="Times New Roman"/>
          <w:kern w:val="0"/>
          <w14:ligatures w14:val="none"/>
        </w:rPr>
        <w:t xml:space="preserve"> </w:t>
      </w:r>
      <w:r w:rsidRPr="00F63155">
        <w:rPr>
          <w:rFonts w:eastAsia="Yu Mincho" w:cs="Times New Roman"/>
          <w:kern w:val="0"/>
          <w14:ligatures w14:val="none"/>
        </w:rPr>
        <w:t xml:space="preserve">directly, indirectly, or through third </w:t>
      </w:r>
      <w:r w:rsidR="008A2972">
        <w:rPr>
          <w:rFonts w:eastAsia="Yu Mincho" w:cs="Times New Roman"/>
          <w:kern w:val="0"/>
          <w14:ligatures w14:val="none"/>
        </w:rPr>
        <w:t>Parties</w:t>
      </w:r>
      <w:r w:rsidRPr="00F63155">
        <w:rPr>
          <w:rFonts w:eastAsia="Yu Mincho" w:cs="Times New Roman"/>
          <w:kern w:val="0"/>
          <w14:ligatures w14:val="none"/>
        </w:rPr>
        <w:t>, by any action, method, device, or means, follows, monitors, observes, surveils, threatens, or communicates to or about a person, or interferes with a person’s property.  Substantial emotional distress means significant mental suffering or anguish that may but does not necessarily require medical or other professional treatment or counseling.</w:t>
      </w:r>
    </w:p>
    <w:p w14:paraId="71DB80E1" w14:textId="77777777" w:rsidR="00F63155" w:rsidRPr="00F63155" w:rsidRDefault="00F63155" w:rsidP="00F63155">
      <w:pPr>
        <w:widowControl w:val="0"/>
        <w:autoSpaceDE w:val="0"/>
        <w:autoSpaceDN w:val="0"/>
        <w:adjustRightInd w:val="0"/>
        <w:spacing w:after="0" w:line="240" w:lineRule="auto"/>
        <w:rPr>
          <w:rFonts w:eastAsia="Helvetica" w:cs="Times New Roman"/>
          <w:b/>
          <w:kern w:val="0"/>
          <w14:ligatures w14:val="none"/>
        </w:rPr>
      </w:pPr>
    </w:p>
    <w:p w14:paraId="5CCC0EA4" w14:textId="51C5E2E9" w:rsidR="00F63155" w:rsidRPr="00F63155" w:rsidRDefault="00F63155" w:rsidP="54A9E231">
      <w:pPr>
        <w:pStyle w:val="Heading2"/>
        <w:spacing w:after="0" w:line="224" w:lineRule="exact"/>
        <w:textAlignment w:val="baseline"/>
        <w:rPr>
          <w:kern w:val="0"/>
          <w:lang w:bidi="en-US"/>
          <w14:ligatures w14:val="none"/>
        </w:rPr>
      </w:pPr>
      <w:r w:rsidRPr="54A9E231">
        <w:rPr>
          <w:lang w:bidi="en-US"/>
        </w:rPr>
        <w:t xml:space="preserve">Definitions of Prohibited Conduct that may be Subject to the University’s General Sexual Misconduct </w:t>
      </w:r>
      <w:r w:rsidR="00440783" w:rsidRPr="54A9E231">
        <w:rPr>
          <w:lang w:bidi="en-US"/>
        </w:rPr>
        <w:t>Formal Resolution</w:t>
      </w:r>
      <w:r w:rsidRPr="54A9E231">
        <w:rPr>
          <w:lang w:bidi="en-US"/>
        </w:rPr>
        <w:t xml:space="preserve"> </w:t>
      </w:r>
      <w:r w:rsidR="00AA4235" w:rsidRPr="54A9E231">
        <w:rPr>
          <w:lang w:bidi="en-US"/>
        </w:rPr>
        <w:t>Process</w:t>
      </w:r>
      <w:r w:rsidRPr="54A9E231">
        <w:rPr>
          <w:lang w:bidi="en-US"/>
        </w:rPr>
        <w:t xml:space="preserve"> </w:t>
      </w:r>
    </w:p>
    <w:p w14:paraId="1B5A7F73" w14:textId="4211867C"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All of the conduct described above in the “Definitions of Prohibited Conduct that May be Subject to the University’s Title IX </w:t>
      </w:r>
      <w:r w:rsidR="00440783">
        <w:rPr>
          <w:rFonts w:eastAsia="Yu Mincho" w:cs="Times New Roman"/>
          <w:kern w:val="0"/>
          <w14:ligatures w14:val="none"/>
        </w:rPr>
        <w:t>Formal Resolution</w:t>
      </w:r>
      <w:r w:rsidRPr="00F63155">
        <w:rPr>
          <w:rFonts w:eastAsia="Yu Mincho" w:cs="Times New Roman"/>
          <w:kern w:val="0"/>
          <w14:ligatures w14:val="none"/>
        </w:rPr>
        <w:t xml:space="preserve"> </w:t>
      </w:r>
      <w:r w:rsidR="00AA4235">
        <w:rPr>
          <w:rFonts w:eastAsia="Yu Mincho" w:cs="Times New Roman"/>
          <w:kern w:val="0"/>
          <w14:ligatures w14:val="none"/>
        </w:rPr>
        <w:t>Process</w:t>
      </w:r>
      <w:r w:rsidRPr="00F63155">
        <w:rPr>
          <w:rFonts w:eastAsia="Yu Mincho" w:cs="Times New Roman"/>
          <w:kern w:val="0"/>
          <w14:ligatures w14:val="none"/>
        </w:rPr>
        <w:t xml:space="preserve">” is also subject to the University’s General Sexual Misconduct </w:t>
      </w:r>
      <w:r w:rsidR="00440783">
        <w:rPr>
          <w:rFonts w:eastAsia="Yu Mincho" w:cs="Times New Roman"/>
          <w:kern w:val="0"/>
          <w14:ligatures w14:val="none"/>
        </w:rPr>
        <w:t>Formal Resolution</w:t>
      </w:r>
      <w:r w:rsidRPr="00F63155">
        <w:rPr>
          <w:rFonts w:eastAsia="Yu Mincho" w:cs="Times New Roman"/>
          <w:kern w:val="0"/>
          <w14:ligatures w14:val="none"/>
        </w:rPr>
        <w:t xml:space="preserve"> </w:t>
      </w:r>
      <w:r w:rsidR="00AA4235">
        <w:rPr>
          <w:rFonts w:eastAsia="Yu Mincho" w:cs="Times New Roman"/>
          <w:kern w:val="0"/>
          <w14:ligatures w14:val="none"/>
        </w:rPr>
        <w:t>Process</w:t>
      </w:r>
      <w:r w:rsidRPr="00F63155">
        <w:rPr>
          <w:rFonts w:eastAsia="Yu Mincho" w:cs="Times New Roman"/>
          <w:kern w:val="0"/>
          <w14:ligatures w14:val="none"/>
        </w:rPr>
        <w:t xml:space="preserve"> where the University determines that such conduct may not be addressed “under Title IX” and when the appropriate Title IX Coordinator (or designee) determines that the conduct affects a substantial University interest. </w:t>
      </w:r>
    </w:p>
    <w:p w14:paraId="79D81865" w14:textId="77777777"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p>
    <w:p w14:paraId="287EE531" w14:textId="57D006D6" w:rsidR="00A50735" w:rsidRPr="00A50735" w:rsidRDefault="00F63155" w:rsidP="5A2D575E">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following behaviors that fall outside of the Title IX </w:t>
      </w:r>
      <w:r w:rsidR="00440783">
        <w:rPr>
          <w:rFonts w:eastAsia="Yu Mincho" w:cs="Times New Roman"/>
          <w:kern w:val="0"/>
          <w14:ligatures w14:val="none"/>
        </w:rPr>
        <w:t>Formal Resolution</w:t>
      </w:r>
      <w:r w:rsidRPr="00F63155">
        <w:rPr>
          <w:rFonts w:eastAsia="Yu Mincho" w:cs="Times New Roman"/>
          <w:kern w:val="0"/>
          <w14:ligatures w14:val="none"/>
        </w:rPr>
        <w:t xml:space="preserve"> </w:t>
      </w:r>
      <w:r w:rsidR="00AA4235">
        <w:rPr>
          <w:rFonts w:eastAsia="Yu Mincho" w:cs="Times New Roman"/>
          <w:kern w:val="0"/>
          <w14:ligatures w14:val="none"/>
        </w:rPr>
        <w:t>Process</w:t>
      </w:r>
      <w:r w:rsidRPr="00F63155">
        <w:rPr>
          <w:rFonts w:eastAsia="Yu Mincho" w:cs="Times New Roman"/>
          <w:kern w:val="0"/>
          <w14:ligatures w14:val="none"/>
        </w:rPr>
        <w:t xml:space="preserve"> will be adjudicated under the University’s General Sexual Misconduct </w:t>
      </w:r>
      <w:r w:rsidR="00AA4235">
        <w:rPr>
          <w:rFonts w:eastAsia="Yu Mincho" w:cs="Times New Roman"/>
          <w:kern w:val="0"/>
          <w14:ligatures w14:val="none"/>
        </w:rPr>
        <w:t>Process</w:t>
      </w:r>
      <w:r w:rsidRPr="00F63155">
        <w:rPr>
          <w:rFonts w:eastAsia="Yu Mincho" w:cs="Times New Roman"/>
          <w:kern w:val="0"/>
          <w14:ligatures w14:val="none"/>
        </w:rPr>
        <w:t xml:space="preserve"> </w:t>
      </w:r>
      <w:r w:rsidR="009941EE">
        <w:rPr>
          <w:rFonts w:eastAsia="Yu Mincho" w:cs="Times New Roman"/>
          <w:kern w:val="0"/>
          <w14:ligatures w14:val="none"/>
        </w:rPr>
        <w:t xml:space="preserve">as outlined below </w:t>
      </w:r>
      <w:r w:rsidRPr="00F63155">
        <w:rPr>
          <w:rFonts w:eastAsia="Yu Mincho" w:cs="Times New Roman"/>
          <w:kern w:val="0"/>
          <w14:ligatures w14:val="none"/>
        </w:rPr>
        <w:t xml:space="preserve">(i.e., </w:t>
      </w:r>
      <w:r w:rsidRPr="5A06547C">
        <w:rPr>
          <w:rFonts w:eastAsia="Yu Mincho" w:cs="Times New Roman"/>
        </w:rPr>
        <w:t xml:space="preserve">Student Respondent </w:t>
      </w:r>
      <w:r w:rsidR="00ED6154">
        <w:rPr>
          <w:rFonts w:eastAsia="Yu Mincho" w:cs="Times New Roman"/>
        </w:rPr>
        <w:t>General Sexual Misconduct Formal Resolution</w:t>
      </w:r>
      <w:r w:rsidR="00434638">
        <w:rPr>
          <w:rFonts w:eastAsia="Yu Mincho" w:cs="Times New Roman"/>
          <w:kern w:val="0"/>
          <w14:ligatures w14:val="none"/>
        </w:rPr>
        <w:t xml:space="preserve"> or Employee Respondent </w:t>
      </w:r>
      <w:r w:rsidR="00ED6154">
        <w:rPr>
          <w:rFonts w:eastAsia="Yu Mincho" w:cs="Times New Roman"/>
          <w:kern w:val="0"/>
          <w14:ligatures w14:val="none"/>
        </w:rPr>
        <w:t>General Sexual Misconduct Formal Resolution</w:t>
      </w:r>
      <w:r w:rsidRPr="00F63155">
        <w:rPr>
          <w:rFonts w:eastAsia="Yu Mincho" w:cs="Times New Roman"/>
          <w:kern w:val="0"/>
          <w14:ligatures w14:val="none"/>
        </w:rPr>
        <w:t xml:space="preserve">), and may be included in a </w:t>
      </w:r>
      <w:r w:rsidR="00FF034D">
        <w:rPr>
          <w:rFonts w:eastAsia="Yu Mincho" w:cs="Times New Roman"/>
          <w:kern w:val="0"/>
          <w14:ligatures w14:val="none"/>
        </w:rPr>
        <w:t>Formal Complaint</w:t>
      </w:r>
      <w:r w:rsidRPr="00F63155">
        <w:rPr>
          <w:rFonts w:eastAsia="Yu Mincho" w:cs="Times New Roman"/>
          <w:kern w:val="0"/>
          <w14:ligatures w14:val="none"/>
        </w:rPr>
        <w:t xml:space="preserve"> as collateral misconduct allegations under the Title IX </w:t>
      </w:r>
      <w:r w:rsidR="00440783">
        <w:rPr>
          <w:rFonts w:eastAsia="Yu Mincho" w:cs="Times New Roman"/>
          <w:kern w:val="0"/>
          <w14:ligatures w14:val="none"/>
        </w:rPr>
        <w:t>Formal Resolution</w:t>
      </w:r>
      <w:r w:rsidRPr="00F63155">
        <w:rPr>
          <w:rFonts w:eastAsia="Yu Mincho" w:cs="Times New Roman"/>
          <w:kern w:val="0"/>
          <w14:ligatures w14:val="none"/>
        </w:rPr>
        <w:t xml:space="preserve"> </w:t>
      </w:r>
      <w:r w:rsidR="00AA4235">
        <w:rPr>
          <w:rFonts w:eastAsia="Yu Mincho" w:cs="Times New Roman"/>
          <w:kern w:val="0"/>
          <w14:ligatures w14:val="none"/>
        </w:rPr>
        <w:t>Process</w:t>
      </w:r>
      <w:r w:rsidRPr="00F63155">
        <w:rPr>
          <w:rFonts w:eastAsia="Yu Mincho" w:cs="Times New Roman"/>
          <w:kern w:val="0"/>
          <w14:ligatures w14:val="none"/>
        </w:rPr>
        <w:t xml:space="preserve">.  </w:t>
      </w:r>
    </w:p>
    <w:p w14:paraId="23376A92" w14:textId="1E362C7C" w:rsidR="00325885" w:rsidRPr="00D3245F" w:rsidRDefault="00325885" w:rsidP="00434638">
      <w:pPr>
        <w:widowControl w:val="0"/>
        <w:autoSpaceDE w:val="0"/>
        <w:autoSpaceDN w:val="0"/>
        <w:adjustRightInd w:val="0"/>
        <w:spacing w:after="0" w:line="240" w:lineRule="auto"/>
        <w:rPr>
          <w:rFonts w:eastAsia="Yu Mincho" w:cs="Times New Roman"/>
        </w:rPr>
      </w:pPr>
    </w:p>
    <w:p w14:paraId="4632B394" w14:textId="00A0071C" w:rsidR="00325885" w:rsidRPr="00D3245F" w:rsidRDefault="00580392" w:rsidP="00434638">
      <w:pPr>
        <w:widowControl w:val="0"/>
        <w:autoSpaceDE w:val="0"/>
        <w:autoSpaceDN w:val="0"/>
        <w:adjustRightInd w:val="0"/>
        <w:spacing w:after="0" w:line="240" w:lineRule="auto"/>
        <w:ind w:left="720"/>
        <w:rPr>
          <w:rFonts w:eastAsia="Yu Mincho" w:cs="Times New Roman"/>
          <w:kern w:val="0"/>
          <w14:ligatures w14:val="none"/>
        </w:rPr>
      </w:pPr>
      <w:r w:rsidRPr="00434638">
        <w:rPr>
          <w:rFonts w:eastAsia="Yu Mincho" w:cs="Times New Roman"/>
          <w:i/>
          <w:iCs/>
        </w:rPr>
        <w:t>Student Quid Pro Quo</w:t>
      </w:r>
      <w:r w:rsidR="009941EE">
        <w:rPr>
          <w:rFonts w:eastAsia="Yu Mincho" w:cs="Times New Roman"/>
          <w:i/>
          <w:iCs/>
        </w:rPr>
        <w:t xml:space="preserve"> Sexual Harassment</w:t>
      </w:r>
      <w:r w:rsidRPr="5A2D575E">
        <w:rPr>
          <w:rFonts w:eastAsia="Yu Mincho" w:cs="Times New Roman"/>
        </w:rPr>
        <w:t>: Unwelcome sexual advances, requests for sexual favors, or other verbal, written, or physical conduct of a sexual nature when a student of the University conditions the provision of an aid, benefit, or service of the University on an individual’s participation in the unwelcome sexual conduct.</w:t>
      </w:r>
    </w:p>
    <w:p w14:paraId="115DB5ED" w14:textId="3ADBD13C" w:rsidR="00D3245F" w:rsidRDefault="00D3245F" w:rsidP="5A2D575E">
      <w:pPr>
        <w:spacing w:before="120" w:after="120"/>
        <w:ind w:left="720"/>
        <w:rPr>
          <w:rFonts w:cs="Times New Roman"/>
        </w:rPr>
      </w:pPr>
      <w:r w:rsidRPr="00EC6BA2">
        <w:rPr>
          <w:rFonts w:cs="Times New Roman"/>
          <w:i/>
          <w:iCs/>
        </w:rPr>
        <w:t>Hostile Environment Harassment</w:t>
      </w:r>
      <w:r w:rsidRPr="5A2D575E">
        <w:rPr>
          <w:rFonts w:cs="Times New Roman"/>
          <w:b/>
          <w:bCs/>
        </w:rPr>
        <w:t xml:space="preserve">: </w:t>
      </w:r>
      <w:r w:rsidR="005348AF" w:rsidRPr="001A230E">
        <w:rPr>
          <w:rFonts w:cs="Times New Roman"/>
        </w:rPr>
        <w:t>Conduct, which need not be severe or pervasive, that consists of unwelcome sexual advances, requests for sexual favors, or other conduct of a sexual nature when based on the totality of the circumstances, the conduct unreasonably creates a living, working, or learning environment that a reasonable person would perceive to be abusive or hostile.</w:t>
      </w:r>
    </w:p>
    <w:p w14:paraId="486F006A" w14:textId="1CFF889E" w:rsidR="0092773B" w:rsidRPr="001A49D4" w:rsidRDefault="0092773B" w:rsidP="0092773B">
      <w:pPr>
        <w:spacing w:before="120" w:after="120"/>
        <w:ind w:left="720"/>
        <w:rPr>
          <w:rFonts w:cs="Times New Roman"/>
        </w:rPr>
      </w:pPr>
      <w:r>
        <w:rPr>
          <w:rFonts w:cs="Times New Roman"/>
          <w:i/>
          <w:iCs/>
        </w:rPr>
        <w:t>Sexual exploitation</w:t>
      </w:r>
      <w:r w:rsidR="000B0C7D">
        <w:rPr>
          <w:rFonts w:cs="Times New Roman"/>
        </w:rPr>
        <w:t>: T</w:t>
      </w:r>
      <w:r>
        <w:rPr>
          <w:rFonts w:cs="Times New Roman"/>
        </w:rPr>
        <w:t xml:space="preserve">aking </w:t>
      </w:r>
      <w:r w:rsidR="003C4A8B">
        <w:rPr>
          <w:rFonts w:cs="Times New Roman"/>
        </w:rPr>
        <w:t>non-consen</w:t>
      </w:r>
      <w:r w:rsidR="00104F08">
        <w:rPr>
          <w:rFonts w:cs="Times New Roman"/>
        </w:rPr>
        <w:t>sual or abusive sexual advantage, that does not constitute sex</w:t>
      </w:r>
      <w:r w:rsidR="00522084">
        <w:rPr>
          <w:rFonts w:cs="Times New Roman"/>
        </w:rPr>
        <w:t>ual</w:t>
      </w:r>
      <w:r w:rsidR="00104F08">
        <w:rPr>
          <w:rFonts w:cs="Times New Roman"/>
        </w:rPr>
        <w:t xml:space="preserve"> harassment, of another person for one’s own advantage or benefit </w:t>
      </w:r>
      <w:r w:rsidR="00367B73">
        <w:rPr>
          <w:rFonts w:cs="Times New Roman"/>
        </w:rPr>
        <w:t>for the</w:t>
      </w:r>
      <w:r w:rsidR="00104F08">
        <w:rPr>
          <w:rFonts w:cs="Times New Roman"/>
        </w:rPr>
        <w:t xml:space="preserve"> advantage or benefit of </w:t>
      </w:r>
      <w:r w:rsidR="00104F08" w:rsidRPr="001A49D4">
        <w:rPr>
          <w:rFonts w:cs="Times New Roman"/>
        </w:rPr>
        <w:t>anyone other than the person being exploited.  Examples include but are not limited to:</w:t>
      </w:r>
    </w:p>
    <w:p w14:paraId="2C8F0D6B" w14:textId="77777777" w:rsidR="00276DD1" w:rsidRPr="00527918" w:rsidRDefault="00276DD1" w:rsidP="00FE04F3">
      <w:pPr>
        <w:pStyle w:val="ListParagraph"/>
        <w:numPr>
          <w:ilvl w:val="0"/>
          <w:numId w:val="20"/>
        </w:numPr>
        <w:spacing w:before="120" w:after="120"/>
        <w:rPr>
          <w:rFonts w:cs="Times New Roman"/>
        </w:rPr>
      </w:pPr>
      <w:r w:rsidRPr="5A2D575E">
        <w:rPr>
          <w:rFonts w:cs="Times New Roman"/>
        </w:rPr>
        <w:t>Sexual voyeurism (such as observing or allowing others to observe a person undressing or using the bathroom or engaging in sexual acts, without the consent of the person being observed)</w:t>
      </w:r>
    </w:p>
    <w:p w14:paraId="39864877" w14:textId="77777777" w:rsidR="00FF0C97" w:rsidRPr="00527918" w:rsidRDefault="00FF0C97" w:rsidP="00FE04F3">
      <w:pPr>
        <w:pStyle w:val="ListParagraph"/>
        <w:numPr>
          <w:ilvl w:val="0"/>
          <w:numId w:val="20"/>
        </w:numPr>
        <w:spacing w:before="120" w:after="120"/>
        <w:rPr>
          <w:rFonts w:cs="Times New Roman"/>
        </w:rPr>
      </w:pPr>
      <w:r w:rsidRPr="5A2D575E">
        <w:rPr>
          <w:rFonts w:cs="Times New Roman"/>
        </w:rPr>
        <w:t>Invasion of sexual privacy (e.g., doxxing)</w:t>
      </w:r>
    </w:p>
    <w:p w14:paraId="21A96434" w14:textId="0A4B777C" w:rsidR="00BD6FF6" w:rsidRPr="00BD6FF6" w:rsidRDefault="00BD6FF6" w:rsidP="001A230E">
      <w:pPr>
        <w:pStyle w:val="ListParagraph"/>
        <w:numPr>
          <w:ilvl w:val="0"/>
          <w:numId w:val="20"/>
        </w:numPr>
        <w:spacing w:after="0" w:line="240" w:lineRule="auto"/>
      </w:pPr>
      <w:r w:rsidRPr="00051E97">
        <w:t>Electronically distributing (e.g., Airdropping, Snapchatting) nude or sexual photos or videos of another person without their consent</w:t>
      </w:r>
    </w:p>
    <w:p w14:paraId="248551CB" w14:textId="42ADD3F6" w:rsidR="00D21C6E" w:rsidRPr="00527918" w:rsidRDefault="00D21C6E" w:rsidP="00FE04F3">
      <w:pPr>
        <w:pStyle w:val="ListParagraph"/>
        <w:numPr>
          <w:ilvl w:val="0"/>
          <w:numId w:val="20"/>
        </w:numPr>
        <w:spacing w:before="120" w:after="120"/>
        <w:rPr>
          <w:rFonts w:cs="Times New Roman"/>
        </w:rPr>
      </w:pPr>
      <w:r w:rsidRPr="5A2D575E">
        <w:rPr>
          <w:rFonts w:cs="Times New Roman"/>
        </w:rPr>
        <w:t>Taking pictures, video, or audio recording of another person in a sexual act, or in any other sexually related activity when there is a reasonable expectation of privacy during the activity, without the consent of all involved in the activity; or exceeding the boundaries of consent (such as allowing another person to hide in a closet and observe sexual activity, or disseminating sexual pictures without the photographed person’s consent), including the making or posting of non-consensual pornography</w:t>
      </w:r>
    </w:p>
    <w:p w14:paraId="6DF7C8F7" w14:textId="77777777" w:rsidR="00510FCA" w:rsidRPr="00527918" w:rsidRDefault="00510FCA" w:rsidP="00FE04F3">
      <w:pPr>
        <w:pStyle w:val="ListParagraph"/>
        <w:numPr>
          <w:ilvl w:val="0"/>
          <w:numId w:val="20"/>
        </w:numPr>
        <w:spacing w:before="120" w:after="120"/>
        <w:rPr>
          <w:rFonts w:cs="Times New Roman"/>
        </w:rPr>
      </w:pPr>
      <w:r w:rsidRPr="5A2D575E">
        <w:rPr>
          <w:rFonts w:cs="Times New Roman"/>
        </w:rPr>
        <w:t>Prostituting another person</w:t>
      </w:r>
    </w:p>
    <w:p w14:paraId="564F2D35" w14:textId="77777777" w:rsidR="008665D9" w:rsidRPr="00527918" w:rsidRDefault="008665D9" w:rsidP="00FE04F3">
      <w:pPr>
        <w:pStyle w:val="ListParagraph"/>
        <w:numPr>
          <w:ilvl w:val="0"/>
          <w:numId w:val="20"/>
        </w:numPr>
        <w:spacing w:before="120" w:after="120"/>
        <w:rPr>
          <w:rFonts w:cs="Times New Roman"/>
        </w:rPr>
      </w:pPr>
      <w:r w:rsidRPr="5A2D575E">
        <w:rPr>
          <w:rFonts w:cs="Times New Roman"/>
        </w:rPr>
        <w:t>Engaging in sexual activity with another person while knowingly infected with human immunodeficiency virus (HIV) or a sexually transmitted disease (STD) or infection (STI), without informing the other person of the virus, disease, or infection</w:t>
      </w:r>
    </w:p>
    <w:p w14:paraId="299FA2DA" w14:textId="77777777" w:rsidR="00641A0B" w:rsidRPr="00527918" w:rsidRDefault="00641A0B" w:rsidP="00FE04F3">
      <w:pPr>
        <w:pStyle w:val="ListParagraph"/>
        <w:numPr>
          <w:ilvl w:val="0"/>
          <w:numId w:val="20"/>
        </w:numPr>
        <w:spacing w:before="120" w:after="120"/>
        <w:rPr>
          <w:rFonts w:cs="Times New Roman"/>
        </w:rPr>
      </w:pPr>
      <w:r w:rsidRPr="5A2D575E">
        <w:rPr>
          <w:rFonts w:cs="Times New Roman"/>
        </w:rPr>
        <w:t>Causing or attempting to cause the incapacitation of another person (through alcohol, drugs, or any other means) for the purpose of compromising that person’s ability to give consent to sexual activity, or for the purpose of making that person vulnerable to non-consensual sexual activity</w:t>
      </w:r>
    </w:p>
    <w:p w14:paraId="0CDFFA7B" w14:textId="77777777" w:rsidR="00C9128E" w:rsidRPr="00527918" w:rsidRDefault="00C9128E" w:rsidP="00FE04F3">
      <w:pPr>
        <w:pStyle w:val="ListParagraph"/>
        <w:numPr>
          <w:ilvl w:val="0"/>
          <w:numId w:val="20"/>
        </w:numPr>
        <w:spacing w:before="120" w:after="120"/>
        <w:rPr>
          <w:rFonts w:cs="Times New Roman"/>
        </w:rPr>
      </w:pPr>
      <w:r w:rsidRPr="5A2D575E">
        <w:rPr>
          <w:rFonts w:cs="Times New Roman"/>
        </w:rPr>
        <w:lastRenderedPageBreak/>
        <w:t>Misappropriation of another person’s identity on apps, websites, or other venues designed for dating or sexual connections (e.g., spoofing)</w:t>
      </w:r>
    </w:p>
    <w:p w14:paraId="54E19460" w14:textId="77777777" w:rsidR="003B27E3" w:rsidRPr="00527918" w:rsidRDefault="003B27E3" w:rsidP="00FE04F3">
      <w:pPr>
        <w:pStyle w:val="ListParagraph"/>
        <w:numPr>
          <w:ilvl w:val="0"/>
          <w:numId w:val="20"/>
        </w:numPr>
        <w:spacing w:before="120" w:after="120"/>
        <w:rPr>
          <w:rFonts w:cs="Times New Roman"/>
        </w:rPr>
      </w:pPr>
      <w:r w:rsidRPr="5A2D575E">
        <w:rPr>
          <w:rFonts w:cs="Times New Roman"/>
        </w:rPr>
        <w:t>Forcing a person to take an action against that person’s will by threatening to show, post, or share information, video, audio, or an image that depicts the person’s nudity or sexual activity</w:t>
      </w:r>
    </w:p>
    <w:p w14:paraId="09D686E0" w14:textId="1ACDD958" w:rsidR="00104F08" w:rsidRDefault="001A49D4" w:rsidP="00FE04F3">
      <w:pPr>
        <w:pStyle w:val="ListParagraph"/>
        <w:numPr>
          <w:ilvl w:val="0"/>
          <w:numId w:val="20"/>
        </w:numPr>
        <w:spacing w:before="120" w:after="120"/>
        <w:rPr>
          <w:rFonts w:cs="Times New Roman"/>
        </w:rPr>
      </w:pPr>
      <w:r w:rsidRPr="5A2D575E">
        <w:rPr>
          <w:rFonts w:cs="Times New Roman"/>
        </w:rPr>
        <w:t>Knowingly soliciting a minor for sexual activity</w:t>
      </w:r>
    </w:p>
    <w:p w14:paraId="792EEB0D" w14:textId="77777777" w:rsidR="004866AB" w:rsidRPr="00051E97" w:rsidRDefault="004866AB" w:rsidP="004866AB">
      <w:pPr>
        <w:pStyle w:val="ListParagraph"/>
        <w:numPr>
          <w:ilvl w:val="0"/>
          <w:numId w:val="20"/>
        </w:numPr>
        <w:spacing w:after="0" w:line="240" w:lineRule="auto"/>
      </w:pPr>
      <w:r w:rsidRPr="00051E97">
        <w:t>Engaging in Sex trafficking</w:t>
      </w:r>
    </w:p>
    <w:p w14:paraId="17FC4C88" w14:textId="77777777" w:rsidR="004866AB" w:rsidRPr="00051E97" w:rsidRDefault="004866AB" w:rsidP="004866AB">
      <w:pPr>
        <w:pStyle w:val="ListParagraph"/>
        <w:numPr>
          <w:ilvl w:val="0"/>
          <w:numId w:val="20"/>
        </w:numPr>
        <w:spacing w:after="0" w:line="240" w:lineRule="auto"/>
      </w:pPr>
      <w:r w:rsidRPr="00051E97">
        <w:t>Knowingly creating, possessing, or disseminating child sexual abuse images or recordings</w:t>
      </w:r>
    </w:p>
    <w:p w14:paraId="30CB23A7" w14:textId="5C10AE8F" w:rsidR="004866AB" w:rsidRPr="004866AB" w:rsidRDefault="004866AB" w:rsidP="001A230E">
      <w:pPr>
        <w:pStyle w:val="ListParagraph"/>
        <w:numPr>
          <w:ilvl w:val="0"/>
          <w:numId w:val="20"/>
        </w:numPr>
        <w:spacing w:after="0" w:line="240" w:lineRule="auto"/>
      </w:pPr>
      <w:r w:rsidRPr="00051E97">
        <w:t>Creating or disseminating synthetic media, including images, videos, or audio representations of individuals doing or saying sexually related things that never happened, or placing identifiable real people in fictitious pornographic or nude situations without their consent (i.e., Deepfakes)</w:t>
      </w:r>
    </w:p>
    <w:p w14:paraId="5318F2A7" w14:textId="1228CA3A" w:rsidR="00D3245F" w:rsidRPr="00D3245F" w:rsidRDefault="00D3245F" w:rsidP="00D3245F">
      <w:r>
        <w:br/>
        <w:t xml:space="preserve">The University reserves the right to address offensive conduct and/or harassment that (1) does not rise to the level of creating a hostile environment, or (2) that is of a generic nature and not prohibited by law. Addressing such conduct will not result in the imposition of discipline under the University’s </w:t>
      </w:r>
      <w:r w:rsidR="00235707">
        <w:t>Sexual and Gender-Based Misconduct</w:t>
      </w:r>
      <w:r>
        <w:t xml:space="preserve"> Policy, but may be addressed through other University policies, as applicable, respectful conversation, remedial actions, education, effective Alternative Resolution, and/or other Informal Resolution mechanisms.</w:t>
      </w:r>
    </w:p>
    <w:p w14:paraId="09F65C06" w14:textId="77777777" w:rsidR="0092773B" w:rsidRDefault="00D3245F" w:rsidP="0092773B">
      <w:pPr>
        <w:widowControl w:val="0"/>
        <w:autoSpaceDE w:val="0"/>
        <w:autoSpaceDN w:val="0"/>
        <w:adjustRightInd w:val="0"/>
        <w:spacing w:after="0" w:line="240" w:lineRule="auto"/>
        <w:rPr>
          <w:rFonts w:eastAsia="Yu Mincho" w:cs="Times New Roman"/>
          <w:kern w:val="0"/>
          <w14:ligatures w14:val="none"/>
        </w:rPr>
      </w:pPr>
      <w:r w:rsidRPr="5A06547C">
        <w:rPr>
          <w:rFonts w:cs="Times New Roman"/>
        </w:rPr>
        <w:t>For assistance</w:t>
      </w:r>
      <w:r w:rsidRPr="00D3245F">
        <w:rPr>
          <w:rFonts w:cs="Times New Roman"/>
        </w:rPr>
        <w:t xml:space="preserve"> with Alternative Resolution and other Informal Resolution techniques and approaches, contact the Title IX Coordinator.</w:t>
      </w:r>
      <w:r w:rsidR="0092773B" w:rsidRPr="0092773B">
        <w:rPr>
          <w:rFonts w:eastAsia="Yu Mincho" w:cs="Times New Roman"/>
          <w:kern w:val="0"/>
          <w14:ligatures w14:val="none"/>
        </w:rPr>
        <w:t xml:space="preserve"> </w:t>
      </w:r>
    </w:p>
    <w:p w14:paraId="06D5AECD" w14:textId="77777777" w:rsidR="0092773B" w:rsidRDefault="0092773B" w:rsidP="0092773B">
      <w:pPr>
        <w:widowControl w:val="0"/>
        <w:autoSpaceDE w:val="0"/>
        <w:autoSpaceDN w:val="0"/>
        <w:adjustRightInd w:val="0"/>
        <w:spacing w:after="0" w:line="240" w:lineRule="auto"/>
        <w:rPr>
          <w:rFonts w:eastAsia="Yu Mincho" w:cs="Times New Roman"/>
          <w:kern w:val="0"/>
          <w14:ligatures w14:val="none"/>
        </w:rPr>
      </w:pPr>
    </w:p>
    <w:p w14:paraId="16B0A9ED" w14:textId="66EFDD2F" w:rsidR="00F63155" w:rsidRPr="00F63155" w:rsidDel="00580392" w:rsidRDefault="0092773B" w:rsidP="00EA3E3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The procedures below may be used to address collateral misconduct arising from the investigation of or occurring in conjunction with reported misconduct allegations (e.g., vandalism, theft, physical abuse of another).</w:t>
      </w:r>
    </w:p>
    <w:p w14:paraId="4317A53E" w14:textId="345A6418" w:rsidR="00A920CE" w:rsidRPr="00F63155" w:rsidRDefault="00A920CE" w:rsidP="54A9E231">
      <w:pPr>
        <w:pStyle w:val="Heading1"/>
        <w:widowControl w:val="0"/>
        <w:autoSpaceDE w:val="0"/>
        <w:autoSpaceDN w:val="0"/>
        <w:adjustRightInd w:val="0"/>
        <w:spacing w:after="0" w:line="240" w:lineRule="auto"/>
      </w:pPr>
      <w:r>
        <w:t>Retaliation</w:t>
      </w:r>
    </w:p>
    <w:p w14:paraId="7D2B1103" w14:textId="261BFC78" w:rsidR="00A920CE" w:rsidRPr="00F63155" w:rsidRDefault="00A920CE" w:rsidP="00A920CE">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Any retaliation, reprisal, or intimidation directed toward a </w:t>
      </w:r>
      <w:r w:rsidR="0024094E">
        <w:rPr>
          <w:rFonts w:eastAsia="Helvetica" w:cs="Times New Roman"/>
          <w:kern w:val="0"/>
          <w14:ligatures w14:val="none"/>
        </w:rPr>
        <w:t>Complainant</w:t>
      </w:r>
      <w:r w:rsidRPr="00F63155">
        <w:rPr>
          <w:rFonts w:eastAsia="Helvetica" w:cs="Times New Roman"/>
          <w:kern w:val="0"/>
          <w14:ligatures w14:val="none"/>
        </w:rPr>
        <w:t xml:space="preserve"> or anyone else as a result of participating in a protected activity is strictly prohibited. Protected activity under this </w:t>
      </w:r>
      <w:r w:rsidR="000637FE">
        <w:rPr>
          <w:rFonts w:eastAsia="Helvetica" w:cs="Times New Roman"/>
          <w:kern w:val="0"/>
          <w14:ligatures w14:val="none"/>
        </w:rPr>
        <w:t>Policy</w:t>
      </w:r>
      <w:r w:rsidRPr="00F63155">
        <w:rPr>
          <w:rFonts w:eastAsia="Helvetica" w:cs="Times New Roman"/>
          <w:kern w:val="0"/>
          <w14:ligatures w14:val="none"/>
        </w:rPr>
        <w:t xml:space="preserve"> includes reporting an incident that may </w:t>
      </w:r>
      <w:r w:rsidR="009A13C2">
        <w:rPr>
          <w:rFonts w:eastAsia="Helvetica" w:cs="Times New Roman"/>
          <w:kern w:val="0"/>
          <w14:ligatures w14:val="none"/>
        </w:rPr>
        <w:t>constitute a violation of this Policy</w:t>
      </w:r>
      <w:r w:rsidRPr="00F63155">
        <w:rPr>
          <w:rFonts w:eastAsia="Helvetica" w:cs="Times New Roman"/>
          <w:kern w:val="0"/>
          <w14:ligatures w14:val="none"/>
        </w:rPr>
        <w:t xml:space="preserve">, participating in the </w:t>
      </w:r>
      <w:r w:rsidR="007F2E01">
        <w:rPr>
          <w:rFonts w:eastAsia="Helvetica" w:cs="Times New Roman"/>
          <w:kern w:val="0"/>
          <w14:ligatures w14:val="none"/>
        </w:rPr>
        <w:t>SIRJP</w:t>
      </w:r>
      <w:r w:rsidRPr="00F63155">
        <w:rPr>
          <w:rFonts w:eastAsia="Helvetica" w:cs="Times New Roman"/>
          <w:kern w:val="0"/>
          <w14:ligatures w14:val="none"/>
        </w:rPr>
        <w:t xml:space="preserve"> or </w:t>
      </w:r>
      <w:r w:rsidR="00BA7743">
        <w:rPr>
          <w:rFonts w:eastAsia="Helvetica" w:cs="Times New Roman"/>
          <w:kern w:val="0"/>
          <w14:ligatures w14:val="none"/>
        </w:rPr>
        <w:t>Sexual and Gender-based Misconduct P</w:t>
      </w:r>
      <w:r w:rsidR="00BA7743" w:rsidRPr="00F63155">
        <w:rPr>
          <w:rFonts w:eastAsia="Helvetica" w:cs="Times New Roman"/>
          <w:kern w:val="0"/>
          <w14:ligatures w14:val="none"/>
        </w:rPr>
        <w:t>rocess</w:t>
      </w:r>
      <w:r w:rsidRPr="00F63155">
        <w:rPr>
          <w:rFonts w:eastAsia="Helvetica" w:cs="Times New Roman"/>
          <w:kern w:val="0"/>
          <w14:ligatures w14:val="none"/>
        </w:rPr>
        <w:t xml:space="preserve">, supporting a </w:t>
      </w:r>
      <w:r w:rsidR="0024094E">
        <w:rPr>
          <w:rFonts w:eastAsia="Helvetica" w:cs="Times New Roman"/>
          <w:kern w:val="0"/>
          <w14:ligatures w14:val="none"/>
        </w:rPr>
        <w:t>Complainant</w:t>
      </w:r>
      <w:r w:rsidRPr="00F63155">
        <w:rPr>
          <w:rFonts w:eastAsia="Helvetica" w:cs="Times New Roman"/>
          <w:kern w:val="0"/>
          <w14:ligatures w14:val="none"/>
        </w:rPr>
        <w:t xml:space="preserve"> or </w:t>
      </w:r>
      <w:r w:rsidR="0024094E">
        <w:rPr>
          <w:rFonts w:eastAsia="Helvetica" w:cs="Times New Roman"/>
          <w:kern w:val="0"/>
          <w14:ligatures w14:val="none"/>
        </w:rPr>
        <w:t>Respondent</w:t>
      </w:r>
      <w:r w:rsidRPr="00F63155">
        <w:rPr>
          <w:rFonts w:eastAsia="Helvetica" w:cs="Times New Roman"/>
          <w:kern w:val="0"/>
          <w14:ligatures w14:val="none"/>
        </w:rPr>
        <w:t>, assisting in providing information relevant to an investigation, and/or acting in good faith to oppose conduct that constitutes a violation of th</w:t>
      </w:r>
      <w:r w:rsidR="009A13C2">
        <w:rPr>
          <w:rFonts w:eastAsia="Helvetica" w:cs="Times New Roman"/>
          <w:kern w:val="0"/>
          <w14:ligatures w14:val="none"/>
        </w:rPr>
        <w:t>is Policy</w:t>
      </w:r>
      <w:r w:rsidRPr="00F63155">
        <w:rPr>
          <w:rFonts w:eastAsia="Helvetica" w:cs="Times New Roman"/>
          <w:kern w:val="0"/>
          <w14:ligatures w14:val="none"/>
        </w:rPr>
        <w:t>.</w:t>
      </w:r>
      <w:r w:rsidRPr="00F63155">
        <w:rPr>
          <w:rFonts w:eastAsia="Helvetica" w:cs="Times New Roman"/>
          <w:kern w:val="0"/>
          <w:u w:val="single"/>
          <w14:ligatures w14:val="none"/>
        </w:rPr>
        <w:t xml:space="preserve"> </w:t>
      </w:r>
      <w:r w:rsidRPr="00F63155">
        <w:rPr>
          <w:rFonts w:eastAsia="Helvetica" w:cs="Times New Roman"/>
          <w:kern w:val="0"/>
          <w14:ligatures w14:val="none"/>
        </w:rPr>
        <w:t xml:space="preserve">Any incidents of retaliation by a student should be reported immediately to </w:t>
      </w:r>
      <w:r w:rsidR="009A13C2">
        <w:rPr>
          <w:rFonts w:eastAsia="Helvetica" w:cs="Times New Roman"/>
          <w:kern w:val="0"/>
          <w14:ligatures w14:val="none"/>
        </w:rPr>
        <w:t>the</w:t>
      </w:r>
      <w:r w:rsidRPr="00F63155">
        <w:rPr>
          <w:rFonts w:eastAsia="Helvetica" w:cs="Times New Roman"/>
          <w:kern w:val="0"/>
          <w14:ligatures w14:val="none"/>
        </w:rPr>
        <w:t xml:space="preserve"> Title IX Coordinator (or designee).  Incidents of retaliation are considered a serious violation. Allegations of retaliation are handled in accordance with the normal rules and procedures of the </w:t>
      </w:r>
      <w:r w:rsidR="007F2E01">
        <w:rPr>
          <w:rFonts w:eastAsia="Helvetica" w:cs="Times New Roman"/>
          <w:kern w:val="0"/>
          <w14:ligatures w14:val="none"/>
        </w:rPr>
        <w:t>SIRJP</w:t>
      </w:r>
      <w:r w:rsidRPr="00F63155">
        <w:rPr>
          <w:rFonts w:eastAsia="Helvetica" w:cs="Times New Roman"/>
          <w:kern w:val="0"/>
          <w14:ligatures w14:val="none"/>
        </w:rPr>
        <w:t xml:space="preserve"> process, and students alleged to have violated this </w:t>
      </w:r>
      <w:r w:rsidR="000637FE">
        <w:rPr>
          <w:rFonts w:eastAsia="Helvetica" w:cs="Times New Roman"/>
          <w:kern w:val="0"/>
          <w14:ligatures w14:val="none"/>
        </w:rPr>
        <w:t>Policy</w:t>
      </w:r>
      <w:r w:rsidRPr="00F63155">
        <w:rPr>
          <w:rFonts w:eastAsia="Helvetica" w:cs="Times New Roman"/>
          <w:kern w:val="0"/>
          <w14:ligatures w14:val="none"/>
        </w:rPr>
        <w:t xml:space="preserve"> may be charged with 17. Retaliation.  Any employee who is alleged to have violated this provision may be subject to disciplinary action under section 1.28 Discipline under Staff and Administrator Policy Manual.  </w:t>
      </w:r>
    </w:p>
    <w:p w14:paraId="7838A9F4" w14:textId="77777777" w:rsidR="00A920CE" w:rsidRPr="00F63155" w:rsidRDefault="00A920CE" w:rsidP="00A920CE">
      <w:pPr>
        <w:widowControl w:val="0"/>
        <w:autoSpaceDE w:val="0"/>
        <w:autoSpaceDN w:val="0"/>
        <w:adjustRightInd w:val="0"/>
        <w:spacing w:after="0" w:line="240" w:lineRule="auto"/>
        <w:rPr>
          <w:rFonts w:eastAsia="Yu Mincho" w:cs="Times New Roman"/>
          <w:kern w:val="0"/>
          <w14:ligatures w14:val="none"/>
        </w:rPr>
      </w:pPr>
    </w:p>
    <w:p w14:paraId="30DCFE3C" w14:textId="2CA690D3" w:rsidR="00A920CE" w:rsidRPr="00F63155" w:rsidRDefault="00A920CE" w:rsidP="00A920CE">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It is prohibited for the University or any member of the University’s community to take materially adverse action by intimidating, threatening, coercing, harassing, or discriminating against any individual for the purpose of interfering with any right or privilege secured by law or </w:t>
      </w:r>
      <w:r w:rsidR="000637FE">
        <w:rPr>
          <w:rFonts w:eastAsia="Yu Mincho" w:cs="Times New Roman"/>
          <w:kern w:val="0"/>
          <w14:ligatures w14:val="none"/>
        </w:rPr>
        <w:t>Policy</w:t>
      </w:r>
      <w:r w:rsidRPr="00F63155">
        <w:rPr>
          <w:rFonts w:eastAsia="Yu Mincho" w:cs="Times New Roman"/>
          <w:kern w:val="0"/>
          <w14:ligatures w14:val="none"/>
        </w:rPr>
        <w:t xml:space="preserve">, or because the individual has made a report or complaint, testified, assisted, or participated or refused to participate in any manner in an investigation, proceeding, or hearing under this </w:t>
      </w:r>
      <w:r w:rsidR="000637FE">
        <w:rPr>
          <w:rFonts w:eastAsia="Yu Mincho" w:cs="Times New Roman"/>
          <w:kern w:val="0"/>
          <w14:ligatures w14:val="none"/>
        </w:rPr>
        <w:t>Policy</w:t>
      </w:r>
      <w:r w:rsidRPr="00F63155">
        <w:rPr>
          <w:rFonts w:eastAsia="Yu Mincho" w:cs="Times New Roman"/>
          <w:kern w:val="0"/>
          <w14:ligatures w14:val="none"/>
        </w:rPr>
        <w:t xml:space="preserve"> and procedure. </w:t>
      </w:r>
    </w:p>
    <w:p w14:paraId="291222BC" w14:textId="77777777" w:rsidR="00A920CE" w:rsidRPr="00F63155" w:rsidRDefault="00A920CE" w:rsidP="00A920CE">
      <w:pPr>
        <w:widowControl w:val="0"/>
        <w:autoSpaceDE w:val="0"/>
        <w:autoSpaceDN w:val="0"/>
        <w:adjustRightInd w:val="0"/>
        <w:spacing w:after="0" w:line="240" w:lineRule="auto"/>
        <w:rPr>
          <w:rFonts w:eastAsia="Calibri" w:cs="Times New Roman"/>
          <w:kern w:val="0"/>
          <w14:ligatures w14:val="none"/>
        </w:rPr>
      </w:pPr>
    </w:p>
    <w:p w14:paraId="37CB3F18" w14:textId="6F732C6A" w:rsidR="00A920CE" w:rsidRPr="00F63155" w:rsidRDefault="00A920CE" w:rsidP="00A920CE">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Charging an individual under the appropriate disciplinary process under the student code of conduct for students and the Staff and Administrator Policy Manual for employees and the Faculty Handbook for faculty for making a materially false statement in bad faith in the course of </w:t>
      </w:r>
      <w:r w:rsidR="00BA7743">
        <w:rPr>
          <w:rFonts w:eastAsia="Yu Mincho" w:cs="Times New Roman"/>
          <w:kern w:val="0"/>
          <w14:ligatures w14:val="none"/>
        </w:rPr>
        <w:t xml:space="preserve">the </w:t>
      </w:r>
      <w:r w:rsidR="00BA7743">
        <w:rPr>
          <w:rFonts w:eastAsia="Helvetica" w:cs="Times New Roman"/>
          <w:kern w:val="0"/>
          <w14:ligatures w14:val="none"/>
        </w:rPr>
        <w:t xml:space="preserve">Sexual and Gender-based </w:t>
      </w:r>
      <w:r w:rsidR="00BA7743">
        <w:rPr>
          <w:rFonts w:eastAsia="Helvetica" w:cs="Times New Roman"/>
          <w:kern w:val="0"/>
          <w14:ligatures w14:val="none"/>
        </w:rPr>
        <w:lastRenderedPageBreak/>
        <w:t>Misconduct P</w:t>
      </w:r>
      <w:r w:rsidR="00BA7743" w:rsidRPr="00F63155">
        <w:rPr>
          <w:rFonts w:eastAsia="Helvetica" w:cs="Times New Roman"/>
          <w:kern w:val="0"/>
          <w14:ligatures w14:val="none"/>
        </w:rPr>
        <w:t xml:space="preserve">rocess </w:t>
      </w:r>
      <w:r w:rsidRPr="00F63155">
        <w:rPr>
          <w:rFonts w:eastAsia="Yu Mincho" w:cs="Times New Roman"/>
          <w:kern w:val="0"/>
          <w14:ligatures w14:val="none"/>
        </w:rPr>
        <w:t xml:space="preserve">under this </w:t>
      </w:r>
      <w:r w:rsidR="00BA7743">
        <w:rPr>
          <w:rFonts w:eastAsia="Yu Mincho" w:cs="Times New Roman"/>
          <w:kern w:val="0"/>
          <w14:ligatures w14:val="none"/>
        </w:rPr>
        <w:t>P</w:t>
      </w:r>
      <w:r w:rsidRPr="00F63155">
        <w:rPr>
          <w:rFonts w:eastAsia="Yu Mincho" w:cs="Times New Roman"/>
          <w:kern w:val="0"/>
          <w14:ligatures w14:val="none"/>
        </w:rPr>
        <w:t xml:space="preserve">olicy and procedure does not constitute retaliation, provided that a determination regarding responsibility, alone, is not sufficient to conclude that any </w:t>
      </w:r>
      <w:r w:rsidR="008A2972">
        <w:rPr>
          <w:rFonts w:eastAsia="Yu Mincho" w:cs="Times New Roman"/>
          <w:kern w:val="0"/>
          <w14:ligatures w14:val="none"/>
        </w:rPr>
        <w:t>Party</w:t>
      </w:r>
      <w:r w:rsidRPr="00F63155">
        <w:rPr>
          <w:rFonts w:eastAsia="Yu Mincho" w:cs="Times New Roman"/>
          <w:kern w:val="0"/>
          <w14:ligatures w14:val="none"/>
        </w:rPr>
        <w:t xml:space="preserve"> has made a materially false statement in bad faith.</w:t>
      </w:r>
    </w:p>
    <w:p w14:paraId="27F1F5CE" w14:textId="155F3A9C" w:rsidR="001E1B94" w:rsidRPr="00F63155" w:rsidRDefault="00377480" w:rsidP="54A9E231">
      <w:pPr>
        <w:pStyle w:val="Heading1"/>
        <w:widowControl w:val="0"/>
        <w:autoSpaceDE w:val="0"/>
        <w:autoSpaceDN w:val="0"/>
        <w:adjustRightInd w:val="0"/>
        <w:spacing w:after="0" w:line="240" w:lineRule="auto"/>
      </w:pPr>
      <w:r>
        <w:t xml:space="preserve">Sexual and Gender-Based Misconduct </w:t>
      </w:r>
      <w:r w:rsidR="001E1B94">
        <w:t>Process</w:t>
      </w:r>
    </w:p>
    <w:p w14:paraId="086FA479" w14:textId="4D9119DB" w:rsidR="001E1B94" w:rsidRPr="00F63155" w:rsidRDefault="001E1B94" w:rsidP="001E1B94">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University’s </w:t>
      </w:r>
      <w:r w:rsidR="00AA4235">
        <w:rPr>
          <w:rFonts w:eastAsia="Helvetica" w:cs="Times New Roman"/>
          <w:kern w:val="0"/>
          <w14:ligatures w14:val="none"/>
        </w:rPr>
        <w:t>Process</w:t>
      </w:r>
      <w:r w:rsidRPr="00F63155">
        <w:rPr>
          <w:rFonts w:eastAsia="Helvetica" w:cs="Times New Roman"/>
          <w:kern w:val="0"/>
          <w14:ligatures w14:val="none"/>
        </w:rPr>
        <w:t xml:space="preserve"> </w:t>
      </w:r>
      <w:r w:rsidR="009A13C2" w:rsidRPr="00F63155">
        <w:rPr>
          <w:rFonts w:eastAsia="Helvetica" w:cs="Times New Roman"/>
          <w:kern w:val="0"/>
          <w14:ligatures w14:val="none"/>
        </w:rPr>
        <w:t>provides</w:t>
      </w:r>
      <w:r w:rsidRPr="00F63155">
        <w:rPr>
          <w:rFonts w:eastAsia="Helvetica" w:cs="Times New Roman"/>
          <w:kern w:val="0"/>
          <w14:ligatures w14:val="none"/>
        </w:rPr>
        <w:t xml:space="preserve"> for a prompt, fair, equitable, and impartial investigation and resolution of all </w:t>
      </w:r>
      <w:r w:rsidR="00FF034D">
        <w:rPr>
          <w:rFonts w:eastAsia="Helvetica" w:cs="Times New Roman"/>
          <w:kern w:val="0"/>
          <w14:ligatures w14:val="none"/>
        </w:rPr>
        <w:t>Formal Complaint</w:t>
      </w:r>
      <w:r w:rsidRPr="00F63155">
        <w:rPr>
          <w:rFonts w:eastAsia="Helvetica" w:cs="Times New Roman"/>
          <w:kern w:val="0"/>
          <w14:ligatures w14:val="none"/>
        </w:rPr>
        <w:t xml:space="preserve">s of </w:t>
      </w:r>
      <w:r w:rsidR="0081274B">
        <w:rPr>
          <w:rFonts w:eastAsia="Helvetica" w:cs="Times New Roman"/>
          <w:kern w:val="0"/>
          <w14:ligatures w14:val="none"/>
        </w:rPr>
        <w:t>Sexual and Gender-based Misconduct</w:t>
      </w:r>
      <w:r w:rsidRPr="00F63155">
        <w:rPr>
          <w:rFonts w:eastAsia="Helvetica" w:cs="Times New Roman"/>
          <w:kern w:val="0"/>
          <w14:ligatures w14:val="none"/>
        </w:rPr>
        <w:t xml:space="preserve">. These procedures will allow for all </w:t>
      </w:r>
      <w:r w:rsidR="008A2972">
        <w:rPr>
          <w:rFonts w:eastAsia="Helvetica" w:cs="Times New Roman"/>
          <w:kern w:val="0"/>
          <w14:ligatures w14:val="none"/>
        </w:rPr>
        <w:t>Parties</w:t>
      </w:r>
      <w:r w:rsidRPr="00F63155">
        <w:rPr>
          <w:rFonts w:eastAsia="Helvetica" w:cs="Times New Roman"/>
          <w:kern w:val="0"/>
          <w14:ligatures w14:val="none"/>
        </w:rPr>
        <w:t xml:space="preserve"> to be heard.  Participants will be treated with dignity, respect, and sensitivity. A </w:t>
      </w:r>
      <w:r w:rsidR="0024094E">
        <w:rPr>
          <w:rFonts w:eastAsia="Helvetica" w:cs="Times New Roman"/>
          <w:kern w:val="0"/>
          <w14:ligatures w14:val="none"/>
        </w:rPr>
        <w:t>Respondent</w:t>
      </w:r>
      <w:r w:rsidRPr="00F63155">
        <w:rPr>
          <w:rFonts w:eastAsia="Helvetica" w:cs="Times New Roman"/>
          <w:kern w:val="0"/>
          <w14:ligatures w14:val="none"/>
        </w:rPr>
        <w:t xml:space="preserve"> is not responsible for the alleged conduct until a determination regarding responsibility is made at the conclusion of the applicable </w:t>
      </w:r>
      <w:r w:rsidR="00042506">
        <w:rPr>
          <w:rFonts w:eastAsia="Helvetica" w:cs="Times New Roman"/>
          <w:kern w:val="0"/>
          <w14:ligatures w14:val="none"/>
        </w:rPr>
        <w:t>Formal Resolution P</w:t>
      </w:r>
      <w:r w:rsidRPr="00F63155">
        <w:rPr>
          <w:rFonts w:eastAsia="Helvetica" w:cs="Times New Roman"/>
          <w:kern w:val="0"/>
          <w14:ligatures w14:val="none"/>
        </w:rPr>
        <w:t xml:space="preserve">rocess.  The hearing panel or decision-maker will conduct an objective evaluation of all relevant evidence, including both inculpatory and exculpatory evidence, and provide that credibility determinations may not be based on a person’s status as a </w:t>
      </w:r>
      <w:r w:rsidR="0024094E">
        <w:rPr>
          <w:rFonts w:eastAsia="Helvetica" w:cs="Times New Roman"/>
          <w:kern w:val="0"/>
          <w14:ligatures w14:val="none"/>
        </w:rPr>
        <w:t>Complainant</w:t>
      </w:r>
      <w:r w:rsidRPr="00F63155">
        <w:rPr>
          <w:rFonts w:eastAsia="Helvetica" w:cs="Times New Roman"/>
          <w:kern w:val="0"/>
          <w14:ligatures w14:val="none"/>
        </w:rPr>
        <w:t xml:space="preserve">, </w:t>
      </w:r>
      <w:r w:rsidR="0024094E">
        <w:rPr>
          <w:rFonts w:eastAsia="Helvetica" w:cs="Times New Roman"/>
          <w:kern w:val="0"/>
          <w14:ligatures w14:val="none"/>
        </w:rPr>
        <w:t>Respondent</w:t>
      </w:r>
      <w:r w:rsidRPr="00F63155">
        <w:rPr>
          <w:rFonts w:eastAsia="Helvetica" w:cs="Times New Roman"/>
          <w:kern w:val="0"/>
          <w14:ligatures w14:val="none"/>
        </w:rPr>
        <w:t xml:space="preserve">, or witness.  Complaints regarding alleged violations of the </w:t>
      </w:r>
      <w:r w:rsidR="0081274B">
        <w:rPr>
          <w:rFonts w:eastAsia="Helvetica" w:cs="Times New Roman"/>
          <w:kern w:val="0"/>
          <w14:ligatures w14:val="none"/>
        </w:rPr>
        <w:t>Sexual and Gender-based Misconduct</w:t>
      </w:r>
      <w:r w:rsidRPr="00F63155">
        <w:rPr>
          <w:rFonts w:eastAsia="Helvetica" w:cs="Times New Roman"/>
          <w:kern w:val="0"/>
          <w14:ligatures w14:val="none"/>
        </w:rPr>
        <w:t xml:space="preserve"> </w:t>
      </w:r>
      <w:r w:rsidR="000637FE">
        <w:rPr>
          <w:rFonts w:eastAsia="Helvetica" w:cs="Times New Roman"/>
          <w:kern w:val="0"/>
          <w14:ligatures w14:val="none"/>
        </w:rPr>
        <w:t>Policy</w:t>
      </w:r>
      <w:r w:rsidRPr="00F63155">
        <w:rPr>
          <w:rFonts w:eastAsia="Helvetica" w:cs="Times New Roman"/>
          <w:kern w:val="0"/>
          <w14:ligatures w14:val="none"/>
        </w:rPr>
        <w:t xml:space="preserve"> can be resolved informally or formally.</w:t>
      </w:r>
    </w:p>
    <w:p w14:paraId="3E05781F" w14:textId="77777777" w:rsidR="001E1B94" w:rsidRPr="00322597" w:rsidRDefault="001E1B94" w:rsidP="001E1B94">
      <w:pPr>
        <w:widowControl w:val="0"/>
        <w:autoSpaceDE w:val="0"/>
        <w:autoSpaceDN w:val="0"/>
        <w:adjustRightInd w:val="0"/>
        <w:spacing w:after="0" w:line="240" w:lineRule="auto"/>
        <w:rPr>
          <w:rFonts w:eastAsia="Helvetica" w:cs="Times New Roman"/>
          <w:bCs/>
          <w:iCs/>
          <w:kern w:val="0"/>
          <w14:ligatures w14:val="none"/>
        </w:rPr>
      </w:pPr>
    </w:p>
    <w:p w14:paraId="38F78349" w14:textId="5F76F3FE" w:rsidR="00AD0F2F" w:rsidRPr="00F63155" w:rsidRDefault="00AD0F2F" w:rsidP="54A9E231">
      <w:pPr>
        <w:pStyle w:val="Heading2"/>
        <w:widowControl w:val="0"/>
        <w:autoSpaceDE w:val="0"/>
        <w:autoSpaceDN w:val="0"/>
        <w:adjustRightInd w:val="0"/>
        <w:spacing w:after="0" w:line="240" w:lineRule="auto"/>
      </w:pPr>
      <w:r>
        <w:t>Determining Applicable Process</w:t>
      </w:r>
    </w:p>
    <w:p w14:paraId="0A7446B0" w14:textId="253EC4A2"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Formal Complaints falling “under Title IX” as described in the “Scope” section above will be investigated and adjudicated by the procedures outlined in the Student Respondent Title IX </w:t>
      </w:r>
      <w:r w:rsidR="00440783">
        <w:rPr>
          <w:rFonts w:eastAsia="Yu Mincho" w:cs="Times New Roman"/>
          <w:kern w:val="0"/>
          <w14:ligatures w14:val="none"/>
        </w:rPr>
        <w:t>Formal Resolution</w:t>
      </w:r>
      <w:r w:rsidRPr="00F63155">
        <w:rPr>
          <w:rFonts w:eastAsia="Yu Mincho" w:cs="Times New Roman"/>
          <w:kern w:val="0"/>
          <w14:ligatures w14:val="none"/>
        </w:rPr>
        <w:t xml:space="preserve"> </w:t>
      </w:r>
      <w:r>
        <w:rPr>
          <w:rFonts w:eastAsia="Yu Mincho" w:cs="Times New Roman"/>
          <w:kern w:val="0"/>
          <w14:ligatures w14:val="none"/>
        </w:rPr>
        <w:t>Process</w:t>
      </w:r>
      <w:r w:rsidRPr="00F63155">
        <w:rPr>
          <w:rFonts w:eastAsia="Yu Mincho" w:cs="Times New Roman"/>
          <w:kern w:val="0"/>
          <w14:ligatures w14:val="none"/>
        </w:rPr>
        <w:t xml:space="preserve">- Hearing procedures for incidents that fall within Title IX jurisdiction for student </w:t>
      </w:r>
      <w:r w:rsidR="0024094E">
        <w:rPr>
          <w:rFonts w:eastAsia="Yu Mincho" w:cs="Times New Roman"/>
          <w:kern w:val="0"/>
          <w14:ligatures w14:val="none"/>
        </w:rPr>
        <w:t>Respondent</w:t>
      </w:r>
      <w:r w:rsidRPr="00F63155">
        <w:rPr>
          <w:rFonts w:eastAsia="Yu Mincho" w:cs="Times New Roman"/>
          <w:kern w:val="0"/>
          <w14:ligatures w14:val="none"/>
        </w:rPr>
        <w:t xml:space="preserve">s and in the Employee Respondent Title IX Hearing Process for employee </w:t>
      </w:r>
      <w:r w:rsidR="0024094E">
        <w:rPr>
          <w:rFonts w:eastAsia="Yu Mincho" w:cs="Times New Roman"/>
          <w:kern w:val="0"/>
          <w14:ligatures w14:val="none"/>
        </w:rPr>
        <w:t>Respondent</w:t>
      </w:r>
      <w:r w:rsidRPr="00F63155">
        <w:rPr>
          <w:rFonts w:eastAsia="Yu Mincho" w:cs="Times New Roman"/>
          <w:kern w:val="0"/>
          <w14:ligatures w14:val="none"/>
        </w:rPr>
        <w:t xml:space="preserve">s.  Together, these procedures for </w:t>
      </w:r>
      <w:r w:rsidR="00F03C12">
        <w:rPr>
          <w:rFonts w:eastAsia="Yu Mincho" w:cs="Times New Roman"/>
          <w:kern w:val="0"/>
          <w14:ligatures w14:val="none"/>
        </w:rPr>
        <w:t>Formal Complaints</w:t>
      </w:r>
      <w:r w:rsidRPr="00F63155">
        <w:rPr>
          <w:rFonts w:eastAsia="Yu Mincho" w:cs="Times New Roman"/>
          <w:kern w:val="0"/>
          <w14:ligatures w14:val="none"/>
        </w:rPr>
        <w:t xml:space="preserve"> falling “under Title IX” are referred to as the “Title IX </w:t>
      </w:r>
      <w:r w:rsidR="00C04D77">
        <w:rPr>
          <w:rFonts w:eastAsia="Yu Mincho" w:cs="Times New Roman"/>
          <w:kern w:val="0"/>
          <w14:ligatures w14:val="none"/>
        </w:rPr>
        <w:t>Formal Resolution</w:t>
      </w:r>
      <w:r w:rsidRPr="00F63155">
        <w:rPr>
          <w:rFonts w:eastAsia="Yu Mincho" w:cs="Times New Roman"/>
          <w:kern w:val="0"/>
          <w14:ligatures w14:val="none"/>
        </w:rPr>
        <w:t xml:space="preserve"> </w:t>
      </w:r>
      <w:r>
        <w:rPr>
          <w:rFonts w:eastAsia="Yu Mincho" w:cs="Times New Roman"/>
          <w:kern w:val="0"/>
          <w14:ligatures w14:val="none"/>
        </w:rPr>
        <w:t>Process</w:t>
      </w:r>
      <w:r w:rsidRPr="00F63155">
        <w:rPr>
          <w:rFonts w:eastAsia="Yu Mincho" w:cs="Times New Roman"/>
          <w:kern w:val="0"/>
          <w14:ligatures w14:val="none"/>
        </w:rPr>
        <w:t xml:space="preserve">.” </w:t>
      </w:r>
    </w:p>
    <w:p w14:paraId="29C88623" w14:textId="77777777"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p>
    <w:p w14:paraId="68AE9F19" w14:textId="327AE545" w:rsidR="00ED6972" w:rsidRDefault="00AD0F2F" w:rsidP="00AD0F2F">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University also may address </w:t>
      </w:r>
      <w:r w:rsidR="00F03C12">
        <w:rPr>
          <w:rFonts w:eastAsia="Yu Mincho" w:cs="Times New Roman"/>
          <w:kern w:val="0"/>
          <w14:ligatures w14:val="none"/>
        </w:rPr>
        <w:t>Formal Complaint</w:t>
      </w:r>
      <w:r w:rsidRPr="00F63155">
        <w:rPr>
          <w:rFonts w:eastAsia="Yu Mincho" w:cs="Times New Roman"/>
          <w:kern w:val="0"/>
          <w14:ligatures w14:val="none"/>
        </w:rPr>
        <w:t xml:space="preserve">s outside the jurisdiction outlined above – i.e., not occurring “under Title IX” – that effectively deprive someone of access to the University’s educational program or that are otherwise in violation of this </w:t>
      </w:r>
      <w:r w:rsidR="000637FE">
        <w:rPr>
          <w:rFonts w:eastAsia="Yu Mincho" w:cs="Times New Roman"/>
          <w:kern w:val="0"/>
          <w14:ligatures w14:val="none"/>
        </w:rPr>
        <w:t>Policy</w:t>
      </w:r>
      <w:r w:rsidRPr="00F63155">
        <w:rPr>
          <w:rFonts w:eastAsia="Yu Mincho" w:cs="Times New Roman"/>
          <w:kern w:val="0"/>
          <w14:ligatures w14:val="none"/>
        </w:rPr>
        <w:t xml:space="preserve"> but </w:t>
      </w:r>
      <w:r w:rsidR="00A4088D">
        <w:rPr>
          <w:rFonts w:eastAsia="Yu Mincho" w:cs="Times New Roman"/>
          <w:kern w:val="0"/>
          <w14:ligatures w14:val="none"/>
        </w:rPr>
        <w:t xml:space="preserve">does </w:t>
      </w:r>
      <w:r w:rsidRPr="00F63155">
        <w:rPr>
          <w:rFonts w:eastAsia="Yu Mincho" w:cs="Times New Roman"/>
          <w:kern w:val="0"/>
          <w14:ligatures w14:val="none"/>
        </w:rPr>
        <w:t xml:space="preserve">not </w:t>
      </w:r>
      <w:r w:rsidR="00A4088D">
        <w:rPr>
          <w:rFonts w:eastAsia="Yu Mincho" w:cs="Times New Roman"/>
          <w:kern w:val="0"/>
          <w14:ligatures w14:val="none"/>
        </w:rPr>
        <w:t xml:space="preserve">constitute </w:t>
      </w:r>
      <w:r w:rsidRPr="00F63155">
        <w:rPr>
          <w:rFonts w:eastAsia="Yu Mincho" w:cs="Times New Roman"/>
          <w:kern w:val="0"/>
          <w14:ligatures w14:val="none"/>
        </w:rPr>
        <w:t xml:space="preserve">conduct prohibited by Title IX. The University may also address </w:t>
      </w:r>
      <w:r w:rsidR="00F03C12">
        <w:rPr>
          <w:rFonts w:eastAsia="Yu Mincho" w:cs="Times New Roman"/>
          <w:kern w:val="0"/>
          <w14:ligatures w14:val="none"/>
        </w:rPr>
        <w:t>Formal Complaint</w:t>
      </w:r>
      <w:r w:rsidRPr="00F63155">
        <w:rPr>
          <w:rFonts w:eastAsia="Yu Mincho" w:cs="Times New Roman"/>
          <w:kern w:val="0"/>
          <w14:ligatures w14:val="none"/>
        </w:rPr>
        <w:t xml:space="preserve">s involving off-campus, study abroad programs, and/or online conduct when the appropriate Title IX Coordinator (or designee) determines that the conduct affects a substantial University interest. </w:t>
      </w:r>
      <w:r w:rsidR="00F03C12">
        <w:rPr>
          <w:rFonts w:eastAsia="Yu Mincho" w:cs="Times New Roman"/>
          <w:kern w:val="0"/>
          <w14:ligatures w14:val="none"/>
        </w:rPr>
        <w:t>Formal Complaint</w:t>
      </w:r>
      <w:r w:rsidRPr="00F63155">
        <w:rPr>
          <w:rFonts w:eastAsia="Yu Mincho" w:cs="Times New Roman"/>
          <w:kern w:val="0"/>
          <w14:ligatures w14:val="none"/>
        </w:rPr>
        <w:t xml:space="preserve">s regarding prohibited behavior defined by this </w:t>
      </w:r>
      <w:r w:rsidR="000637FE">
        <w:rPr>
          <w:rFonts w:eastAsia="Yu Mincho" w:cs="Times New Roman"/>
          <w:kern w:val="0"/>
          <w14:ligatures w14:val="none"/>
        </w:rPr>
        <w:t>Policy</w:t>
      </w:r>
      <w:r w:rsidRPr="00F63155">
        <w:rPr>
          <w:rFonts w:eastAsia="Yu Mincho" w:cs="Times New Roman"/>
          <w:kern w:val="0"/>
          <w14:ligatures w14:val="none"/>
        </w:rPr>
        <w:t xml:space="preserve"> that do not fall “under Title IX” will be acted upon, investigated, and adjudicated by the procedures outlined in </w:t>
      </w:r>
      <w:r w:rsidRPr="00F63155" w:rsidDel="000859BD">
        <w:rPr>
          <w:rFonts w:eastAsia="Yu Mincho" w:cs="Times New Roman"/>
          <w:kern w:val="0"/>
          <w14:ligatures w14:val="none"/>
        </w:rPr>
        <w:t xml:space="preserve">Student Respondent </w:t>
      </w:r>
      <w:r w:rsidR="00ED6154">
        <w:rPr>
          <w:rFonts w:eastAsia="Yu Mincho" w:cs="Times New Roman"/>
          <w:kern w:val="0"/>
          <w14:ligatures w14:val="none"/>
        </w:rPr>
        <w:t>General Sexual Misconduct Formal Resolution</w:t>
      </w:r>
      <w:r w:rsidRPr="00F63155">
        <w:rPr>
          <w:rFonts w:eastAsia="Yu Mincho" w:cs="Times New Roman"/>
          <w:kern w:val="0"/>
          <w14:ligatures w14:val="none"/>
        </w:rPr>
        <w:t xml:space="preserve"> for students and </w:t>
      </w:r>
      <w:r>
        <w:rPr>
          <w:rFonts w:eastAsia="Yu Mincho" w:cs="Times New Roman"/>
          <w:kern w:val="0"/>
          <w14:ligatures w14:val="none"/>
        </w:rPr>
        <w:t xml:space="preserve">Employee Respondent </w:t>
      </w:r>
      <w:r w:rsidR="00ED6154">
        <w:rPr>
          <w:rFonts w:eastAsia="Yu Mincho" w:cs="Times New Roman"/>
          <w:kern w:val="0"/>
          <w14:ligatures w14:val="none"/>
        </w:rPr>
        <w:t>General Sexual Misconduct Formal Resolution</w:t>
      </w:r>
      <w:r w:rsidRPr="00F63155">
        <w:rPr>
          <w:rFonts w:eastAsia="Yu Mincho" w:cs="Times New Roman"/>
          <w:kern w:val="0"/>
          <w14:ligatures w14:val="none"/>
        </w:rPr>
        <w:t xml:space="preserve"> for employees. Together, these procedures for </w:t>
      </w:r>
      <w:r w:rsidR="00F03C12">
        <w:rPr>
          <w:rFonts w:eastAsia="Yu Mincho" w:cs="Times New Roman"/>
          <w:kern w:val="0"/>
          <w14:ligatures w14:val="none"/>
        </w:rPr>
        <w:t>Formal Complaint</w:t>
      </w:r>
      <w:r w:rsidRPr="00F63155">
        <w:rPr>
          <w:rFonts w:eastAsia="Yu Mincho" w:cs="Times New Roman"/>
          <w:kern w:val="0"/>
          <w14:ligatures w14:val="none"/>
        </w:rPr>
        <w:t xml:space="preserve">s that do not fall “under Title IX” are referred to as the University’s </w:t>
      </w:r>
      <w:r w:rsidR="00657B61">
        <w:rPr>
          <w:rFonts w:eastAsia="Yu Mincho" w:cs="Times New Roman"/>
          <w:kern w:val="0"/>
          <w14:ligatures w14:val="none"/>
        </w:rPr>
        <w:t>“</w:t>
      </w:r>
      <w:r w:rsidR="00ED6154">
        <w:rPr>
          <w:rFonts w:eastAsia="Yu Mincho" w:cs="Times New Roman"/>
          <w:kern w:val="0"/>
          <w14:ligatures w14:val="none"/>
        </w:rPr>
        <w:t>General Sexual Misconduct Formal Resolution</w:t>
      </w:r>
      <w:r w:rsidR="00C04D77">
        <w:rPr>
          <w:rFonts w:eastAsia="Yu Mincho" w:cs="Times New Roman"/>
          <w:kern w:val="0"/>
          <w14:ligatures w14:val="none"/>
        </w:rPr>
        <w:t xml:space="preserve"> Process</w:t>
      </w:r>
      <w:r w:rsidRPr="00F63155">
        <w:rPr>
          <w:rFonts w:eastAsia="Yu Mincho" w:cs="Times New Roman"/>
          <w:kern w:val="0"/>
          <w14:ligatures w14:val="none"/>
        </w:rPr>
        <w:t xml:space="preserve">.” </w:t>
      </w:r>
    </w:p>
    <w:p w14:paraId="5E4C0EDA" w14:textId="77777777" w:rsidR="00ED6972" w:rsidRDefault="00ED6972" w:rsidP="00AD0F2F">
      <w:pPr>
        <w:widowControl w:val="0"/>
        <w:autoSpaceDE w:val="0"/>
        <w:autoSpaceDN w:val="0"/>
        <w:adjustRightInd w:val="0"/>
        <w:spacing w:after="0" w:line="240" w:lineRule="auto"/>
        <w:rPr>
          <w:rFonts w:eastAsia="Yu Mincho" w:cs="Times New Roman"/>
          <w:kern w:val="0"/>
          <w14:ligatures w14:val="none"/>
        </w:rPr>
      </w:pPr>
    </w:p>
    <w:p w14:paraId="5C2C0CFB" w14:textId="4680541A" w:rsidR="00ED6972" w:rsidRPr="00F63155" w:rsidRDefault="00ED6972" w:rsidP="00AD0F2F">
      <w:pPr>
        <w:widowControl w:val="0"/>
        <w:autoSpaceDE w:val="0"/>
        <w:autoSpaceDN w:val="0"/>
        <w:adjustRightInd w:val="0"/>
        <w:spacing w:after="0" w:line="240" w:lineRule="auto"/>
        <w:rPr>
          <w:rFonts w:eastAsia="Yu Mincho" w:cs="Times New Roman"/>
          <w:kern w:val="0"/>
          <w14:ligatures w14:val="none"/>
        </w:rPr>
      </w:pPr>
      <w:r w:rsidRPr="00ED6972">
        <w:rPr>
          <w:rFonts w:eastAsia="Yu Mincho" w:cs="Times New Roman"/>
          <w:kern w:val="0"/>
          <w14:ligatures w14:val="none"/>
        </w:rPr>
        <w:t xml:space="preserve">Occasionally, a Formal Complaint will include conduct that falls </w:t>
      </w:r>
      <w:r w:rsidR="00D171B8">
        <w:rPr>
          <w:rFonts w:eastAsia="Yu Mincho" w:cs="Times New Roman"/>
          <w:kern w:val="0"/>
          <w14:ligatures w14:val="none"/>
        </w:rPr>
        <w:t>both “under Title IX” and not “under Title IX”</w:t>
      </w:r>
      <w:r w:rsidRPr="00ED6972">
        <w:rPr>
          <w:rFonts w:eastAsia="Yu Mincho" w:cs="Times New Roman"/>
          <w:kern w:val="0"/>
          <w14:ligatures w14:val="none"/>
        </w:rPr>
        <w:t xml:space="preserve">. When that occurs, </w:t>
      </w:r>
      <w:r w:rsidR="0058065B">
        <w:rPr>
          <w:rFonts w:eastAsia="Yu Mincho" w:cs="Times New Roman"/>
          <w:kern w:val="0"/>
          <w14:ligatures w14:val="none"/>
        </w:rPr>
        <w:t xml:space="preserve">the Title IX </w:t>
      </w:r>
      <w:r w:rsidR="00440783">
        <w:rPr>
          <w:rFonts w:eastAsia="Yu Mincho" w:cs="Times New Roman"/>
          <w:kern w:val="0"/>
          <w14:ligatures w14:val="none"/>
        </w:rPr>
        <w:t>Formal Resolution</w:t>
      </w:r>
      <w:r w:rsidR="0058065B">
        <w:rPr>
          <w:rFonts w:eastAsia="Yu Mincho" w:cs="Times New Roman"/>
          <w:kern w:val="0"/>
          <w14:ligatures w14:val="none"/>
        </w:rPr>
        <w:t xml:space="preserve"> Process</w:t>
      </w:r>
      <w:r w:rsidRPr="00ED6972">
        <w:rPr>
          <w:rFonts w:eastAsia="Yu Mincho" w:cs="Times New Roman"/>
          <w:kern w:val="0"/>
          <w14:ligatures w14:val="none"/>
        </w:rPr>
        <w:t xml:space="preserve"> will typically be used to address all allegations.</w:t>
      </w:r>
    </w:p>
    <w:p w14:paraId="6F377A36" w14:textId="77777777"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p>
    <w:p w14:paraId="353189CB" w14:textId="2F0E330F" w:rsidR="005B5F68" w:rsidRDefault="005B5F68" w:rsidP="00AD0F2F">
      <w:pPr>
        <w:widowControl w:val="0"/>
        <w:autoSpaceDE w:val="0"/>
        <w:autoSpaceDN w:val="0"/>
        <w:adjustRightInd w:val="0"/>
        <w:spacing w:after="0" w:line="240" w:lineRule="auto"/>
        <w:rPr>
          <w:lang w:bidi="en-US"/>
        </w:rPr>
      </w:pPr>
      <w:r>
        <w:rPr>
          <w:rFonts w:eastAsia="Yu Mincho" w:cs="Times New Roman"/>
          <w:kern w:val="0"/>
          <w14:ligatures w14:val="none"/>
        </w:rPr>
        <w:t xml:space="preserve">Lastly, when aspects of this Policy apply to both the Title IX </w:t>
      </w:r>
      <w:r w:rsidR="00440783">
        <w:rPr>
          <w:rFonts w:eastAsia="Yu Mincho" w:cs="Times New Roman"/>
          <w:kern w:val="0"/>
          <w14:ligatures w14:val="none"/>
        </w:rPr>
        <w:t>Formal Resolution</w:t>
      </w:r>
      <w:r>
        <w:rPr>
          <w:rFonts w:eastAsia="Yu Mincho" w:cs="Times New Roman"/>
          <w:kern w:val="0"/>
          <w14:ligatures w14:val="none"/>
        </w:rPr>
        <w:t xml:space="preserve"> Process and the University’s </w:t>
      </w:r>
      <w:r w:rsidR="00ED6154">
        <w:rPr>
          <w:rFonts w:eastAsia="Yu Mincho" w:cs="Times New Roman"/>
          <w:kern w:val="0"/>
          <w14:ligatures w14:val="none"/>
        </w:rPr>
        <w:t>General Sexual Misconduct Formal Resolution</w:t>
      </w:r>
      <w:r w:rsidR="00425BF0">
        <w:rPr>
          <w:rFonts w:eastAsia="Yu Mincho" w:cs="Times New Roman"/>
          <w:kern w:val="0"/>
          <w14:ligatures w14:val="none"/>
        </w:rPr>
        <w:t xml:space="preserve">, it will be referred to as the </w:t>
      </w:r>
      <w:r>
        <w:rPr>
          <w:lang w:bidi="en-US"/>
        </w:rPr>
        <w:t>Sexual and Gender-based Misconduct Process</w:t>
      </w:r>
      <w:r w:rsidR="00425BF0">
        <w:rPr>
          <w:lang w:bidi="en-US"/>
        </w:rPr>
        <w:t>.</w:t>
      </w:r>
    </w:p>
    <w:p w14:paraId="40AE0340" w14:textId="77777777" w:rsidR="00425BF0" w:rsidRDefault="00425BF0" w:rsidP="00AD0F2F">
      <w:pPr>
        <w:widowControl w:val="0"/>
        <w:autoSpaceDE w:val="0"/>
        <w:autoSpaceDN w:val="0"/>
        <w:adjustRightInd w:val="0"/>
        <w:spacing w:after="0" w:line="240" w:lineRule="auto"/>
        <w:rPr>
          <w:rFonts w:eastAsia="Yu Mincho" w:cs="Times New Roman"/>
          <w:kern w:val="0"/>
          <w14:ligatures w14:val="none"/>
        </w:rPr>
      </w:pPr>
    </w:p>
    <w:p w14:paraId="3E584F72" w14:textId="090F90C5"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Regardless of where the conduct occurred, the University will review reported incidents to determine whether the conduct occurred in the context of its educational program or activity and/or has continuing effects on campus or in an off-campus sponsored program or activity</w:t>
      </w:r>
      <w:r>
        <w:rPr>
          <w:rFonts w:eastAsia="Yu Mincho" w:cs="Times New Roman"/>
          <w:kern w:val="0"/>
          <w14:ligatures w14:val="none"/>
        </w:rPr>
        <w:t xml:space="preserve"> and whether the conduct affects a substantial university interest</w:t>
      </w:r>
      <w:r w:rsidRPr="00F63155">
        <w:rPr>
          <w:rFonts w:eastAsia="Yu Mincho" w:cs="Times New Roman"/>
          <w:kern w:val="0"/>
          <w14:ligatures w14:val="none"/>
        </w:rPr>
        <w:t>. A substantial University interest includes:</w:t>
      </w:r>
    </w:p>
    <w:p w14:paraId="5CEC9C8F" w14:textId="77777777" w:rsidR="00AD0F2F" w:rsidRPr="00F63155" w:rsidRDefault="00AD0F2F" w:rsidP="00AD0F2F">
      <w:pPr>
        <w:widowControl w:val="0"/>
        <w:numPr>
          <w:ilvl w:val="0"/>
          <w:numId w:val="11"/>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Any action that constitutes a criminal offense as defined by law. This includes, but is not limited to, single or repeat violations of any local, state, or federal law;</w:t>
      </w:r>
    </w:p>
    <w:p w14:paraId="7C3EF31C" w14:textId="77777777" w:rsidR="00AD0F2F" w:rsidRPr="00F63155" w:rsidRDefault="00AD0F2F" w:rsidP="00AD0F2F">
      <w:pPr>
        <w:widowControl w:val="0"/>
        <w:autoSpaceDE w:val="0"/>
        <w:autoSpaceDN w:val="0"/>
        <w:adjustRightInd w:val="0"/>
        <w:spacing w:after="0" w:line="240" w:lineRule="auto"/>
        <w:ind w:left="720"/>
        <w:contextualSpacing/>
        <w:rPr>
          <w:rFonts w:eastAsia="Yu Mincho" w:cs="Times New Roman"/>
          <w:color w:val="000000"/>
          <w:kern w:val="0"/>
          <w14:ligatures w14:val="none"/>
        </w:rPr>
      </w:pPr>
    </w:p>
    <w:p w14:paraId="16017F39" w14:textId="1D37B4A1" w:rsidR="00AD0F2F" w:rsidRPr="00F63155" w:rsidRDefault="00AD0F2F" w:rsidP="00AD0F2F">
      <w:pPr>
        <w:widowControl w:val="0"/>
        <w:numPr>
          <w:ilvl w:val="0"/>
          <w:numId w:val="11"/>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lastRenderedPageBreak/>
        <w:t xml:space="preserve">Any situation in which it is determined that the </w:t>
      </w:r>
      <w:r w:rsidR="0024094E">
        <w:rPr>
          <w:rFonts w:eastAsia="Yu Mincho" w:cs="Times New Roman"/>
          <w:color w:val="000000"/>
          <w:kern w:val="0"/>
          <w14:ligatures w14:val="none"/>
        </w:rPr>
        <w:t>Respondent</w:t>
      </w:r>
      <w:r w:rsidRPr="00F63155">
        <w:rPr>
          <w:rFonts w:eastAsia="Yu Mincho" w:cs="Times New Roman"/>
          <w:color w:val="000000"/>
          <w:kern w:val="0"/>
          <w14:ligatures w14:val="none"/>
        </w:rPr>
        <w:t xml:space="preserve"> poses an immediate threat to the physical health or safety of any student or other individual;</w:t>
      </w:r>
    </w:p>
    <w:p w14:paraId="527A5F89" w14:textId="77777777" w:rsidR="00AD0F2F" w:rsidRPr="00F63155" w:rsidRDefault="00AD0F2F" w:rsidP="00AD0F2F">
      <w:pPr>
        <w:widowControl w:val="0"/>
        <w:autoSpaceDE w:val="0"/>
        <w:autoSpaceDN w:val="0"/>
        <w:adjustRightInd w:val="0"/>
        <w:spacing w:after="0" w:line="240" w:lineRule="auto"/>
        <w:ind w:left="720"/>
        <w:contextualSpacing/>
        <w:rPr>
          <w:rFonts w:eastAsia="Yu Mincho" w:cs="Times New Roman"/>
          <w:color w:val="000000"/>
          <w:kern w:val="0"/>
          <w14:ligatures w14:val="none"/>
        </w:rPr>
      </w:pPr>
    </w:p>
    <w:p w14:paraId="3BAFDC98" w14:textId="77777777" w:rsidR="00AD0F2F" w:rsidRPr="00F63155" w:rsidRDefault="00AD0F2F" w:rsidP="00AD0F2F">
      <w:pPr>
        <w:widowControl w:val="0"/>
        <w:numPr>
          <w:ilvl w:val="0"/>
          <w:numId w:val="11"/>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Any situation that significantly impinges upon the rights, property, or achievements of oneself or others or significantly breaches the peace and/or causes social disorder; and/or</w:t>
      </w:r>
    </w:p>
    <w:p w14:paraId="64AE742E" w14:textId="77777777" w:rsidR="00AD0F2F" w:rsidRPr="00F63155" w:rsidRDefault="00AD0F2F" w:rsidP="00AD0F2F">
      <w:pPr>
        <w:widowControl w:val="0"/>
        <w:autoSpaceDE w:val="0"/>
        <w:autoSpaceDN w:val="0"/>
        <w:adjustRightInd w:val="0"/>
        <w:spacing w:after="0" w:line="240" w:lineRule="auto"/>
        <w:ind w:left="720"/>
        <w:contextualSpacing/>
        <w:rPr>
          <w:rFonts w:eastAsia="Yu Mincho" w:cs="Times New Roman"/>
          <w:color w:val="000000"/>
          <w:kern w:val="0"/>
          <w14:ligatures w14:val="none"/>
        </w:rPr>
      </w:pPr>
    </w:p>
    <w:p w14:paraId="13ABF50F" w14:textId="77777777" w:rsidR="00AD0F2F" w:rsidRPr="00F63155" w:rsidRDefault="00AD0F2F" w:rsidP="00AD0F2F">
      <w:pPr>
        <w:widowControl w:val="0"/>
        <w:numPr>
          <w:ilvl w:val="0"/>
          <w:numId w:val="11"/>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Any situation that is detrimental to the educational interests or mission of the University.</w:t>
      </w:r>
    </w:p>
    <w:p w14:paraId="46E50CF3" w14:textId="77777777"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p>
    <w:p w14:paraId="5C2EB193" w14:textId="3EFCA2B0"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When a </w:t>
      </w:r>
      <w:r w:rsidR="0024094E">
        <w:rPr>
          <w:rFonts w:eastAsia="Yu Mincho" w:cs="Times New Roman"/>
          <w:kern w:val="0"/>
          <w14:ligatures w14:val="none"/>
        </w:rPr>
        <w:t>Respondent</w:t>
      </w:r>
      <w:r w:rsidRPr="00F63155">
        <w:rPr>
          <w:rFonts w:eastAsia="Yu Mincho" w:cs="Times New Roman"/>
          <w:kern w:val="0"/>
          <w14:ligatures w14:val="none"/>
        </w:rPr>
        <w:t xml:space="preserve"> is both a student and an employee of the University, the University will decide whether to address the incident under the Student Respondent Sexual and Gender-Based Misconduct Investigation and Hearing Procedures or the Employee Respondent Sexual and Gender-Based Misconduct </w:t>
      </w:r>
      <w:r>
        <w:rPr>
          <w:rFonts w:eastAsia="Yu Mincho" w:cs="Times New Roman"/>
          <w:kern w:val="0"/>
          <w14:ligatures w14:val="none"/>
        </w:rPr>
        <w:t xml:space="preserve">Investigation and Hearing </w:t>
      </w:r>
      <w:r w:rsidRPr="00F63155">
        <w:rPr>
          <w:rFonts w:eastAsia="Yu Mincho" w:cs="Times New Roman"/>
          <w:kern w:val="0"/>
          <w14:ligatures w14:val="none"/>
        </w:rPr>
        <w:t xml:space="preserve">Procedures by making a fact-specific inquiry to determine whether </w:t>
      </w:r>
      <w:r w:rsidRPr="009265D3">
        <w:rPr>
          <w:rFonts w:eastAsia="Yu Mincho" w:cs="Times New Roman"/>
          <w:kern w:val="0"/>
          <w14:ligatures w14:val="none"/>
        </w:rPr>
        <w:t xml:space="preserve">the </w:t>
      </w:r>
      <w:r w:rsidR="008A2972">
        <w:rPr>
          <w:rFonts w:eastAsia="Yu Mincho" w:cs="Times New Roman"/>
          <w:kern w:val="0"/>
          <w14:ligatures w14:val="none"/>
        </w:rPr>
        <w:t>Party</w:t>
      </w:r>
      <w:r w:rsidRPr="009265D3">
        <w:rPr>
          <w:rFonts w:eastAsia="Yu Mincho" w:cs="Times New Roman"/>
          <w:kern w:val="0"/>
          <w14:ligatures w14:val="none"/>
        </w:rPr>
        <w:t xml:space="preserve">’s primary relationship with the University is to receive an education and whether the allegations occurred while the </w:t>
      </w:r>
      <w:r w:rsidR="008A2972">
        <w:rPr>
          <w:rFonts w:eastAsia="Yu Mincho" w:cs="Times New Roman"/>
          <w:kern w:val="0"/>
          <w14:ligatures w14:val="none"/>
        </w:rPr>
        <w:t>Party</w:t>
      </w:r>
      <w:r w:rsidRPr="009265D3">
        <w:rPr>
          <w:rFonts w:eastAsia="Yu Mincho" w:cs="Times New Roman"/>
          <w:kern w:val="0"/>
          <w14:ligatures w14:val="none"/>
        </w:rPr>
        <w:t xml:space="preserve"> was performing employment-related work.</w:t>
      </w:r>
    </w:p>
    <w:p w14:paraId="065F3271" w14:textId="77777777"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p>
    <w:p w14:paraId="0D1ECAF5" w14:textId="7AE39697"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If the </w:t>
      </w:r>
      <w:r w:rsidR="0024094E">
        <w:rPr>
          <w:rFonts w:eastAsia="Yu Mincho" w:cs="Times New Roman"/>
          <w:kern w:val="0"/>
          <w14:ligatures w14:val="none"/>
        </w:rPr>
        <w:t>Respondent</w:t>
      </w:r>
      <w:r w:rsidRPr="00F63155">
        <w:rPr>
          <w:rFonts w:eastAsia="Yu Mincho" w:cs="Times New Roman"/>
          <w:kern w:val="0"/>
          <w14:ligatures w14:val="none"/>
        </w:rPr>
        <w:t xml:space="preserve"> is unknown or is not a member of the University community, the </w:t>
      </w:r>
      <w:r w:rsidRPr="00051E97">
        <w:t xml:space="preserve">Title IX Coordinator </w:t>
      </w:r>
      <w:r>
        <w:t xml:space="preserve">(or designee) </w:t>
      </w:r>
      <w:r w:rsidRPr="00051E97">
        <w:t xml:space="preserve">will offer to assist the Complainant in identifying appropriate institutional and local resources and support options and will implement appropriate supportive measures and/or remedial actions (e.g., trespassing a person from campus). The University can also assist in contacting local or institutional law enforcement if the individual would like to file a police report about criminal conduct. </w:t>
      </w:r>
    </w:p>
    <w:p w14:paraId="715CCB6E" w14:textId="77777777"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p>
    <w:p w14:paraId="0FF51E2B" w14:textId="21796398"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All vendors serving the University through third-</w:t>
      </w:r>
      <w:r w:rsidR="008A2972">
        <w:rPr>
          <w:rFonts w:eastAsia="Yu Mincho" w:cs="Times New Roman"/>
          <w:kern w:val="0"/>
          <w14:ligatures w14:val="none"/>
        </w:rPr>
        <w:t>Party</w:t>
      </w:r>
      <w:r w:rsidRPr="00F63155">
        <w:rPr>
          <w:rFonts w:eastAsia="Yu Mincho" w:cs="Times New Roman"/>
          <w:kern w:val="0"/>
          <w14:ligatures w14:val="none"/>
        </w:rPr>
        <w:t xml:space="preserve"> contracts are subject to the policies and procedures of their employers or to these policies and procedures to which their employer has agreed to be bound by their contracts. </w:t>
      </w:r>
    </w:p>
    <w:p w14:paraId="49931DFA" w14:textId="77777777"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p>
    <w:p w14:paraId="2BF1EF2A" w14:textId="2C83E00D"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When the </w:t>
      </w:r>
      <w:r w:rsidR="0024094E">
        <w:rPr>
          <w:rFonts w:eastAsia="Yu Mincho" w:cs="Times New Roman"/>
          <w:kern w:val="0"/>
          <w14:ligatures w14:val="none"/>
        </w:rPr>
        <w:t>Respondent</w:t>
      </w:r>
      <w:r w:rsidRPr="00F63155">
        <w:rPr>
          <w:rFonts w:eastAsia="Yu Mincho" w:cs="Times New Roman"/>
          <w:kern w:val="0"/>
          <w14:ligatures w14:val="none"/>
        </w:rPr>
        <w:t xml:space="preserve"> is enrolled in or employed by another institution, the Title IX Coordinator (or designee) can assist the </w:t>
      </w:r>
      <w:r w:rsidR="0024094E">
        <w:rPr>
          <w:rFonts w:eastAsia="Yu Mincho" w:cs="Times New Roman"/>
          <w:kern w:val="0"/>
          <w14:ligatures w14:val="none"/>
        </w:rPr>
        <w:t>Complainant</w:t>
      </w:r>
      <w:r w:rsidRPr="00F63155">
        <w:rPr>
          <w:rFonts w:eastAsia="Yu Mincho" w:cs="Times New Roman"/>
          <w:kern w:val="0"/>
          <w14:ligatures w14:val="none"/>
        </w:rPr>
        <w:t xml:space="preserve"> in liaising with the appropriate individual at that institution, as it may be possible to allege violations through that institution’s policies. </w:t>
      </w:r>
    </w:p>
    <w:p w14:paraId="7B70F4F2" w14:textId="77777777" w:rsidR="00AD0F2F" w:rsidRPr="00F63155" w:rsidRDefault="00AD0F2F" w:rsidP="00AD0F2F">
      <w:pPr>
        <w:widowControl w:val="0"/>
        <w:autoSpaceDE w:val="0"/>
        <w:autoSpaceDN w:val="0"/>
        <w:adjustRightInd w:val="0"/>
        <w:spacing w:after="0" w:line="240" w:lineRule="auto"/>
        <w:rPr>
          <w:rFonts w:eastAsia="Yu Mincho" w:cs="Times New Roman"/>
          <w:kern w:val="0"/>
          <w14:ligatures w14:val="none"/>
        </w:rPr>
      </w:pPr>
    </w:p>
    <w:p w14:paraId="3771EE30" w14:textId="21DD6169" w:rsidR="00AD0F2F" w:rsidRDefault="00AD0F2F" w:rsidP="00AD0F2F">
      <w:r w:rsidRPr="00F63155">
        <w:rPr>
          <w:rFonts w:eastAsia="Yu Mincho" w:cs="Times New Roman"/>
          <w:kern w:val="0"/>
          <w14:ligatures w14:val="none"/>
        </w:rPr>
        <w:t xml:space="preserve">Similarly, the appropriate Title IX Coordinator (or designee) may be able to </w:t>
      </w:r>
      <w:r w:rsidRPr="00051E97">
        <w:t xml:space="preserve">assist and support a </w:t>
      </w:r>
      <w:r w:rsidRPr="00F63155">
        <w:rPr>
          <w:rFonts w:eastAsia="Yu Mincho" w:cs="Times New Roman"/>
          <w:kern w:val="0"/>
          <w14:ligatures w14:val="none"/>
        </w:rPr>
        <w:t xml:space="preserve"> </w:t>
      </w:r>
      <w:r w:rsidR="00AD434D">
        <w:rPr>
          <w:rFonts w:eastAsia="Yu Mincho" w:cs="Times New Roman"/>
          <w:kern w:val="0"/>
          <w14:ligatures w14:val="none"/>
        </w:rPr>
        <w:t>C</w:t>
      </w:r>
      <w:r w:rsidRPr="00F63155">
        <w:rPr>
          <w:rFonts w:eastAsia="Yu Mincho" w:cs="Times New Roman"/>
          <w:kern w:val="0"/>
          <w14:ligatures w14:val="none"/>
        </w:rPr>
        <w:t xml:space="preserve">omplainant who experiences </w:t>
      </w:r>
      <w:r w:rsidR="00AD434D">
        <w:rPr>
          <w:rFonts w:eastAsia="Yu Mincho" w:cs="Times New Roman"/>
          <w:kern w:val="0"/>
          <w14:ligatures w14:val="none"/>
        </w:rPr>
        <w:t xml:space="preserve">Sexual and Gender-Based Misconduct or </w:t>
      </w:r>
      <w:r w:rsidRPr="00F63155">
        <w:rPr>
          <w:rFonts w:eastAsia="Yu Mincho" w:cs="Times New Roman"/>
          <w:kern w:val="0"/>
          <w14:ligatures w14:val="none"/>
        </w:rPr>
        <w:t xml:space="preserve">discrimination in an externship, study abroad program, external work commitment, or other environment external to the University where sexual harassment or nondiscrimination policies and procedures of the facilitating or host organization may give the </w:t>
      </w:r>
      <w:r w:rsidR="00AD434D">
        <w:rPr>
          <w:rFonts w:eastAsia="Yu Mincho" w:cs="Times New Roman"/>
          <w:kern w:val="0"/>
          <w14:ligatures w14:val="none"/>
        </w:rPr>
        <w:t>C</w:t>
      </w:r>
      <w:r w:rsidRPr="00F63155">
        <w:rPr>
          <w:rFonts w:eastAsia="Yu Mincho" w:cs="Times New Roman"/>
          <w:kern w:val="0"/>
          <w14:ligatures w14:val="none"/>
        </w:rPr>
        <w:t xml:space="preserve">omplainant recourse. </w:t>
      </w:r>
      <w:r w:rsidRPr="00051E97">
        <w:t>If there are effects of that external conduct that impact a Student or Employee’s education or employment environment, those effects can often be addressed remedially by the Title IX Coordinator if brought to their attention.</w:t>
      </w:r>
    </w:p>
    <w:p w14:paraId="7ED3A503" w14:textId="492E76D3" w:rsidR="00E7125F" w:rsidRDefault="00E7125F" w:rsidP="00E7125F">
      <w:pPr>
        <w:pStyle w:val="Heading2"/>
      </w:pPr>
      <w:r>
        <w:t>Complaint Process Pool</w:t>
      </w:r>
    </w:p>
    <w:p w14:paraId="76FB7A39" w14:textId="250EEB79" w:rsidR="00E7125F" w:rsidRDefault="00BD50EB" w:rsidP="00E7125F">
      <w:pPr>
        <w:rPr>
          <w:lang w:bidi="en-US"/>
        </w:rPr>
      </w:pPr>
      <w:r>
        <w:rPr>
          <w:lang w:bidi="en-US"/>
        </w:rPr>
        <w:t xml:space="preserve">The University </w:t>
      </w:r>
      <w:r w:rsidRPr="00BD50EB">
        <w:rPr>
          <w:lang w:bidi="en-US"/>
        </w:rPr>
        <w:t>relies on a pool of employees and externally contracted individuals (“</w:t>
      </w:r>
      <w:r>
        <w:rPr>
          <w:lang w:bidi="en-US"/>
        </w:rPr>
        <w:t xml:space="preserve">Complaint Process </w:t>
      </w:r>
      <w:r w:rsidRPr="00BD50EB">
        <w:rPr>
          <w:lang w:bidi="en-US"/>
        </w:rPr>
        <w:t xml:space="preserve">Pool”) to carry out the </w:t>
      </w:r>
      <w:r w:rsidR="00A56A43" w:rsidRPr="001A230E">
        <w:rPr>
          <w:bCs/>
          <w:lang w:bidi="en-US"/>
        </w:rPr>
        <w:t xml:space="preserve">Title IX </w:t>
      </w:r>
      <w:r w:rsidR="00440783">
        <w:rPr>
          <w:bCs/>
          <w:lang w:bidi="en-US"/>
        </w:rPr>
        <w:t>Formal Resolution</w:t>
      </w:r>
      <w:r w:rsidR="00A56A43" w:rsidRPr="001A230E">
        <w:rPr>
          <w:bCs/>
          <w:lang w:bidi="en-US"/>
        </w:rPr>
        <w:t xml:space="preserve"> Process and </w:t>
      </w:r>
      <w:r w:rsidR="00ED6154">
        <w:rPr>
          <w:bCs/>
          <w:lang w:bidi="en-US"/>
        </w:rPr>
        <w:t>General Sexual Misconduct Formal Resolution</w:t>
      </w:r>
      <w:r w:rsidRPr="00BD50EB">
        <w:rPr>
          <w:lang w:bidi="en-US"/>
        </w:rPr>
        <w:t>.</w:t>
      </w:r>
      <w:r w:rsidR="00A56A43">
        <w:rPr>
          <w:lang w:bidi="en-US"/>
        </w:rPr>
        <w:t xml:space="preserve"> </w:t>
      </w:r>
    </w:p>
    <w:p w14:paraId="790CEB26" w14:textId="37FC023B" w:rsidR="00E64A4C" w:rsidRDefault="00831CEC" w:rsidP="00DB0945">
      <w:pPr>
        <w:pStyle w:val="Heading3"/>
      </w:pPr>
      <w:r>
        <w:t>Complaint Process Pool Member Roles</w:t>
      </w:r>
      <w:r w:rsidR="00B7727F">
        <w:t>.</w:t>
      </w:r>
    </w:p>
    <w:p w14:paraId="35A80075" w14:textId="77777777" w:rsidR="00B7727F" w:rsidRPr="00B7727F" w:rsidRDefault="00B7727F" w:rsidP="00B7727F">
      <w:pPr>
        <w:rPr>
          <w:lang w:bidi="en-US"/>
        </w:rPr>
      </w:pPr>
      <w:r w:rsidRPr="00B7727F">
        <w:rPr>
          <w:lang w:bidi="en-US"/>
        </w:rPr>
        <w:t>Members of the Pool are trained annually, and can serve in the following roles, at the discretion of the Title IX Coordinator:</w:t>
      </w:r>
    </w:p>
    <w:p w14:paraId="09264F9D" w14:textId="77777777" w:rsidR="00B7727F" w:rsidRPr="00B7727F" w:rsidRDefault="00B7727F" w:rsidP="001A230E">
      <w:pPr>
        <w:numPr>
          <w:ilvl w:val="0"/>
          <w:numId w:val="33"/>
        </w:numPr>
        <w:spacing w:after="0"/>
        <w:rPr>
          <w:lang w:bidi="en-US"/>
        </w:rPr>
      </w:pPr>
      <w:r w:rsidRPr="00B7727F">
        <w:rPr>
          <w:lang w:bidi="en-US"/>
        </w:rPr>
        <w:t>Appropriate intake of and initial guidance pertaining to Complaints</w:t>
      </w:r>
    </w:p>
    <w:p w14:paraId="1DC8FBF9" w14:textId="77777777" w:rsidR="00B7727F" w:rsidRPr="00B7727F" w:rsidRDefault="00B7727F" w:rsidP="001A230E">
      <w:pPr>
        <w:numPr>
          <w:ilvl w:val="0"/>
          <w:numId w:val="33"/>
        </w:numPr>
        <w:spacing w:after="0"/>
        <w:rPr>
          <w:lang w:bidi="en-US"/>
        </w:rPr>
      </w:pPr>
      <w:r w:rsidRPr="00B7727F">
        <w:rPr>
          <w:lang w:bidi="en-US"/>
        </w:rPr>
        <w:t>Advisor to Parties</w:t>
      </w:r>
    </w:p>
    <w:p w14:paraId="4277534D" w14:textId="77777777" w:rsidR="00B7727F" w:rsidRPr="00B7727F" w:rsidRDefault="00B7727F" w:rsidP="001A230E">
      <w:pPr>
        <w:numPr>
          <w:ilvl w:val="0"/>
          <w:numId w:val="33"/>
        </w:numPr>
        <w:spacing w:after="0"/>
        <w:rPr>
          <w:lang w:bidi="en-US"/>
        </w:rPr>
      </w:pPr>
      <w:r w:rsidRPr="00B7727F">
        <w:rPr>
          <w:lang w:bidi="en-US"/>
        </w:rPr>
        <w:t>Informal Resolution Facilitator</w:t>
      </w:r>
    </w:p>
    <w:p w14:paraId="76C394A0" w14:textId="77777777" w:rsidR="00B7727F" w:rsidRPr="00B7727F" w:rsidRDefault="00B7727F" w:rsidP="001A230E">
      <w:pPr>
        <w:numPr>
          <w:ilvl w:val="0"/>
          <w:numId w:val="33"/>
        </w:numPr>
        <w:spacing w:after="0"/>
        <w:rPr>
          <w:lang w:bidi="en-US"/>
        </w:rPr>
      </w:pPr>
      <w:r w:rsidRPr="00B7727F">
        <w:rPr>
          <w:lang w:bidi="en-US"/>
        </w:rPr>
        <w:t>Perform or assist with initial evaluation</w:t>
      </w:r>
    </w:p>
    <w:p w14:paraId="4829AE4B" w14:textId="77777777" w:rsidR="00B7727F" w:rsidRPr="00B7727F" w:rsidRDefault="00B7727F" w:rsidP="001A230E">
      <w:pPr>
        <w:numPr>
          <w:ilvl w:val="0"/>
          <w:numId w:val="33"/>
        </w:numPr>
        <w:spacing w:after="0"/>
        <w:rPr>
          <w:lang w:bidi="en-US"/>
        </w:rPr>
      </w:pPr>
      <w:r w:rsidRPr="00B7727F">
        <w:rPr>
          <w:lang w:bidi="en-US"/>
        </w:rPr>
        <w:lastRenderedPageBreak/>
        <w:t>Investigator</w:t>
      </w:r>
    </w:p>
    <w:p w14:paraId="021049F1" w14:textId="77777777" w:rsidR="00B7727F" w:rsidRPr="00B7727F" w:rsidRDefault="00B7727F" w:rsidP="001A230E">
      <w:pPr>
        <w:numPr>
          <w:ilvl w:val="0"/>
          <w:numId w:val="33"/>
        </w:numPr>
        <w:spacing w:after="0"/>
        <w:rPr>
          <w:lang w:bidi="en-US"/>
        </w:rPr>
      </w:pPr>
      <w:r w:rsidRPr="00B7727F">
        <w:rPr>
          <w:lang w:bidi="en-US"/>
        </w:rPr>
        <w:t>Hearing Facilitator</w:t>
      </w:r>
    </w:p>
    <w:p w14:paraId="45F15C18" w14:textId="77777777" w:rsidR="00B7727F" w:rsidRPr="00B7727F" w:rsidRDefault="00B7727F" w:rsidP="001A230E">
      <w:pPr>
        <w:numPr>
          <w:ilvl w:val="0"/>
          <w:numId w:val="33"/>
        </w:numPr>
        <w:spacing w:after="0"/>
        <w:rPr>
          <w:lang w:bidi="en-US"/>
        </w:rPr>
      </w:pPr>
      <w:r w:rsidRPr="00B7727F">
        <w:rPr>
          <w:lang w:bidi="en-US"/>
        </w:rPr>
        <w:t>Decision-maker for challenges to emergency removal and supportive measures</w:t>
      </w:r>
    </w:p>
    <w:p w14:paraId="5766F1BE" w14:textId="77777777" w:rsidR="00B7727F" w:rsidRPr="00B7727F" w:rsidRDefault="00B7727F" w:rsidP="001A230E">
      <w:pPr>
        <w:numPr>
          <w:ilvl w:val="0"/>
          <w:numId w:val="33"/>
        </w:numPr>
        <w:spacing w:after="0"/>
        <w:rPr>
          <w:lang w:bidi="en-US"/>
        </w:rPr>
      </w:pPr>
      <w:r w:rsidRPr="00B7727F">
        <w:rPr>
          <w:lang w:bidi="en-US"/>
        </w:rPr>
        <w:t xml:space="preserve">Decision-maker </w:t>
      </w:r>
    </w:p>
    <w:p w14:paraId="2354DB85" w14:textId="77777777" w:rsidR="00B7727F" w:rsidRPr="00B7727F" w:rsidRDefault="00B7727F" w:rsidP="001A230E">
      <w:pPr>
        <w:numPr>
          <w:ilvl w:val="0"/>
          <w:numId w:val="33"/>
        </w:numPr>
        <w:spacing w:after="0"/>
        <w:rPr>
          <w:lang w:bidi="en-US"/>
        </w:rPr>
      </w:pPr>
      <w:r w:rsidRPr="00B7727F">
        <w:rPr>
          <w:lang w:bidi="en-US"/>
        </w:rPr>
        <w:t>Appeal of Dismissal Decision-maker</w:t>
      </w:r>
    </w:p>
    <w:p w14:paraId="4E8A890C" w14:textId="494F48F2" w:rsidR="002E1FE8" w:rsidRDefault="00B7727F" w:rsidP="001A230E">
      <w:pPr>
        <w:numPr>
          <w:ilvl w:val="0"/>
          <w:numId w:val="33"/>
        </w:numPr>
        <w:spacing w:after="0"/>
        <w:rPr>
          <w:lang w:bidi="en-US"/>
        </w:rPr>
      </w:pPr>
      <w:r w:rsidRPr="00B7727F">
        <w:rPr>
          <w:lang w:bidi="en-US"/>
        </w:rPr>
        <w:t>Appeal Decision-maker</w:t>
      </w:r>
    </w:p>
    <w:p w14:paraId="3DDCA6BB" w14:textId="5CDA57BB" w:rsidR="002E1FE8" w:rsidRDefault="002E1FE8" w:rsidP="00DB0945">
      <w:pPr>
        <w:pStyle w:val="Heading3"/>
      </w:pPr>
      <w:r>
        <w:t>Complaint Process Pool Member Appointment.</w:t>
      </w:r>
    </w:p>
    <w:p w14:paraId="41FEFE61" w14:textId="3908898D" w:rsidR="002E1FE8" w:rsidRPr="002E1FE8" w:rsidRDefault="002527A8" w:rsidP="002E1FE8">
      <w:r w:rsidRPr="002527A8">
        <w:rPr>
          <w:lang w:bidi="en-US"/>
        </w:rPr>
        <w:t xml:space="preserve">The Title IX Coordinator, in consultation with </w:t>
      </w:r>
      <w:r w:rsidR="00CC4E1A">
        <w:rPr>
          <w:lang w:bidi="en-US"/>
        </w:rPr>
        <w:t>relevant</w:t>
      </w:r>
      <w:r w:rsidRPr="002527A8">
        <w:rPr>
          <w:lang w:bidi="en-US"/>
        </w:rPr>
        <w:t xml:space="preserve"> administrators as necessary, appoints the </w:t>
      </w:r>
      <w:r w:rsidR="00CC4E1A">
        <w:t>Complaint Process Pool</w:t>
      </w:r>
      <w:r w:rsidRPr="002527A8">
        <w:rPr>
          <w:lang w:bidi="en-US"/>
        </w:rPr>
        <w:t xml:space="preserve">, which acts with independence and impartiality. Although members of the </w:t>
      </w:r>
      <w:r w:rsidR="00B2195A">
        <w:t xml:space="preserve">Complaint Process Pool </w:t>
      </w:r>
      <w:r w:rsidRPr="002527A8">
        <w:rPr>
          <w:lang w:bidi="en-US"/>
        </w:rPr>
        <w:t xml:space="preserve">are typically trained in a variety of skill sets and can rotate amongst the different roles listed above in different </w:t>
      </w:r>
      <w:r w:rsidR="00B2195A">
        <w:rPr>
          <w:lang w:bidi="en-US"/>
        </w:rPr>
        <w:t xml:space="preserve">Formal </w:t>
      </w:r>
      <w:r w:rsidRPr="002527A8">
        <w:rPr>
          <w:lang w:bidi="en-US"/>
        </w:rPr>
        <w:t xml:space="preserve">Complaints, the University can also designate permanent roles for individuals in the </w:t>
      </w:r>
      <w:r w:rsidR="00B2195A">
        <w:t>Complaint Process Pool</w:t>
      </w:r>
      <w:r w:rsidRPr="002527A8">
        <w:rPr>
          <w:lang w:bidi="en-US"/>
        </w:rPr>
        <w:t>.</w:t>
      </w:r>
    </w:p>
    <w:p w14:paraId="4377C886" w14:textId="77777777" w:rsidR="00880EF4" w:rsidRPr="00880EF4" w:rsidRDefault="00880EF4" w:rsidP="001A230E">
      <w:pPr>
        <w:pStyle w:val="Heading3"/>
      </w:pPr>
      <w:r w:rsidRPr="00880EF4">
        <w:t>Ensuring Impartiality.</w:t>
      </w:r>
    </w:p>
    <w:p w14:paraId="65549DA3" w14:textId="0388D1EB" w:rsidR="00880EF4" w:rsidRPr="00880EF4" w:rsidRDefault="00335A6C" w:rsidP="00880EF4">
      <w:pPr>
        <w:rPr>
          <w:lang w:bidi="en-US"/>
        </w:rPr>
      </w:pPr>
      <w:r>
        <w:rPr>
          <w:lang w:bidi="en-US"/>
        </w:rPr>
        <w:t>No</w:t>
      </w:r>
      <w:r w:rsidR="00880EF4" w:rsidRPr="00880EF4">
        <w:rPr>
          <w:lang w:bidi="en-US"/>
        </w:rPr>
        <w:t xml:space="preserve"> individual materially involved in the administration of the </w:t>
      </w:r>
      <w:r w:rsidR="00576C27">
        <w:rPr>
          <w:lang w:bidi="en-US"/>
        </w:rPr>
        <w:t xml:space="preserve">Sexual and Gender-based Misconduct </w:t>
      </w:r>
      <w:r w:rsidR="00880EF4" w:rsidRPr="00880EF4">
        <w:rPr>
          <w:lang w:bidi="en-US"/>
        </w:rPr>
        <w:t xml:space="preserve">Process, including the Title IX Coordinator, Informal Resolution Facilitator, Investigator(s), and Decision-maker(s), may have or demonstrate a conflict of interest or bias for a </w:t>
      </w:r>
      <w:r w:rsidR="008A2972">
        <w:rPr>
          <w:lang w:bidi="en-US"/>
        </w:rPr>
        <w:t>Party</w:t>
      </w:r>
      <w:r w:rsidR="00880EF4" w:rsidRPr="00880EF4">
        <w:rPr>
          <w:lang w:bidi="en-US"/>
        </w:rPr>
        <w:t xml:space="preserve"> generally, or for a specific Complainant or Respondent.</w:t>
      </w:r>
    </w:p>
    <w:p w14:paraId="6B0B2846" w14:textId="26548E69" w:rsidR="00880EF4" w:rsidRPr="009C1A13" w:rsidRDefault="00880EF4" w:rsidP="00E7125F">
      <w:pPr>
        <w:rPr>
          <w:lang w:bidi="en-US"/>
        </w:rPr>
      </w:pPr>
      <w:r w:rsidRPr="00880EF4">
        <w:rPr>
          <w:lang w:bidi="en-US"/>
        </w:rPr>
        <w:t xml:space="preserve">The Title IX Coordinator will vet the assigned Informal Resolution Facilitator, Investigator(s), Decision-maker(s), and Appeal Decision-makers for impartiality by ensuring there are no actual or apparent conflicts of interest or disqualifying biases. Except as outlined in the Formal Resolution section below, the Parties may raise a concern regarding bias or conflict of interest at any time during the </w:t>
      </w:r>
      <w:r w:rsidR="0023045E">
        <w:rPr>
          <w:lang w:bidi="en-US"/>
        </w:rPr>
        <w:t>Sexual and Gender-based Misconduct Process</w:t>
      </w:r>
      <w:r w:rsidRPr="00880EF4">
        <w:rPr>
          <w:lang w:bidi="en-US"/>
        </w:rPr>
        <w:t xml:space="preserve">, and the Title IX Coordinator will determine whether the concern is reasonable and supportable. If so, another </w:t>
      </w:r>
      <w:r w:rsidR="00DE54D3">
        <w:rPr>
          <w:lang w:bidi="en-US"/>
        </w:rPr>
        <w:t xml:space="preserve">Complaint Process </w:t>
      </w:r>
      <w:r w:rsidR="00DE54D3" w:rsidRPr="00BD50EB">
        <w:rPr>
          <w:lang w:bidi="en-US"/>
        </w:rPr>
        <w:t>Pool</w:t>
      </w:r>
      <w:r w:rsidR="00DE54D3" w:rsidRPr="00880EF4">
        <w:rPr>
          <w:lang w:bidi="en-US"/>
        </w:rPr>
        <w:t xml:space="preserve"> </w:t>
      </w:r>
      <w:r w:rsidRPr="00880EF4">
        <w:rPr>
          <w:lang w:bidi="en-US"/>
        </w:rPr>
        <w:t>member will be assigned, and the impact of the bias or conflict, if any, will be remedied. If the source of the conflict of interest or bias is the Title IX Coordinator, concerns should be raised with Title IX Deputy for Faculty, Staff, and Administrators or Chief Equity and Inclusion Officer.</w:t>
      </w:r>
      <w:r w:rsidR="009C1A13">
        <w:rPr>
          <w:lang w:bidi="en-US"/>
        </w:rPr>
        <w:t xml:space="preserve"> </w:t>
      </w:r>
      <w:r w:rsidR="009C1A13" w:rsidRPr="00880EF4">
        <w:rPr>
          <w:lang w:bidi="en-US"/>
        </w:rPr>
        <w:t xml:space="preserve">If the source of the conflict of interest or bias is the Title IX </w:t>
      </w:r>
      <w:r w:rsidR="009C1A13">
        <w:rPr>
          <w:lang w:bidi="en-US"/>
        </w:rPr>
        <w:t>Deputy for Students or the Title IX Deputy</w:t>
      </w:r>
      <w:r w:rsidR="000F56C0" w:rsidRPr="000F56C0">
        <w:rPr>
          <w:lang w:bidi="en-US"/>
        </w:rPr>
        <w:t xml:space="preserve"> </w:t>
      </w:r>
      <w:r w:rsidR="000F56C0" w:rsidRPr="00880EF4">
        <w:rPr>
          <w:lang w:bidi="en-US"/>
        </w:rPr>
        <w:t>for Faculty, Staff, and Administrators</w:t>
      </w:r>
      <w:r w:rsidR="000F56C0">
        <w:rPr>
          <w:lang w:bidi="en-US"/>
        </w:rPr>
        <w:t>, concerns should be raised with the Title IX Coordinator.</w:t>
      </w:r>
    </w:p>
    <w:p w14:paraId="1273AB90" w14:textId="7FD8964C" w:rsidR="00F63155" w:rsidRPr="00F63155" w:rsidRDefault="00F63155" w:rsidP="001A230E">
      <w:pPr>
        <w:pStyle w:val="Heading3"/>
      </w:pPr>
      <w:r w:rsidRPr="00F63155">
        <w:t xml:space="preserve">Training of </w:t>
      </w:r>
      <w:r w:rsidR="00440783">
        <w:t>Formal Resolution</w:t>
      </w:r>
      <w:r w:rsidRPr="00F63155">
        <w:t xml:space="preserve"> Process Officials</w:t>
      </w:r>
      <w:r w:rsidR="00E7125F">
        <w:t>.</w:t>
      </w:r>
    </w:p>
    <w:p w14:paraId="7A896B35" w14:textId="0AD2F7D5"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Investigations and hearings will be conducted by officials who have received annual training on a number of areas including, but not limited to, the definitions of sexual harassment, domestic violence, dating violence, sexual assault, stalking</w:t>
      </w:r>
      <w:r w:rsidR="008A4B1D">
        <w:rPr>
          <w:rFonts w:eastAsia="Helvetica" w:cs="Times New Roman"/>
          <w:kern w:val="0"/>
          <w14:ligatures w14:val="none"/>
        </w:rPr>
        <w:t xml:space="preserve"> and other Prohibited Conduct</w:t>
      </w:r>
      <w:r w:rsidRPr="00F63155">
        <w:rPr>
          <w:rFonts w:eastAsia="Helvetica" w:cs="Times New Roman"/>
          <w:kern w:val="0"/>
          <w14:ligatures w14:val="none"/>
        </w:rPr>
        <w:t>; the scope of the University’s education program or activity; how to conduct an investigation and grievance</w:t>
      </w:r>
      <w:r w:rsidR="00042506">
        <w:rPr>
          <w:rFonts w:eastAsia="Helvetica" w:cs="Times New Roman"/>
          <w:kern w:val="0"/>
          <w14:ligatures w14:val="none"/>
        </w:rPr>
        <w:t>/resolution</w:t>
      </w:r>
      <w:r w:rsidRPr="00F63155">
        <w:rPr>
          <w:rFonts w:eastAsia="Helvetica" w:cs="Times New Roman"/>
          <w:kern w:val="0"/>
          <w14:ligatures w14:val="none"/>
        </w:rPr>
        <w:t xml:space="preserve"> process, including hearings, appeals and informal resolution processes; how to serve impartially, including avoiding prejudgment of the facts at issue, conflicts of interest, and bias.  Decision-makers will also receive training on any technology to be used at a live hearing and on issues of relevance of questions and evidence, including when questions and evidence about the </w:t>
      </w:r>
      <w:r w:rsidR="0024094E">
        <w:rPr>
          <w:rFonts w:eastAsia="Helvetica" w:cs="Times New Roman"/>
          <w:kern w:val="0"/>
          <w14:ligatures w14:val="none"/>
        </w:rPr>
        <w:t>Complainant</w:t>
      </w:r>
      <w:r w:rsidRPr="00F63155">
        <w:rPr>
          <w:rFonts w:eastAsia="Helvetica" w:cs="Times New Roman"/>
          <w:kern w:val="0"/>
          <w14:ligatures w14:val="none"/>
        </w:rPr>
        <w:t xml:space="preserve">’s sexual predisposition or prior sexual behavior are not relevant.  Investigators will also receive training on issues of relevance to create an investigation report that fairly summarizes relevant evidence.   Any materials used to train these individuals will not rely on sex stereotypes and will promote impartial investigations and adjudications of </w:t>
      </w:r>
      <w:r w:rsidR="00FF034D">
        <w:rPr>
          <w:rFonts w:eastAsia="Helvetica" w:cs="Times New Roman"/>
          <w:kern w:val="0"/>
          <w14:ligatures w14:val="none"/>
        </w:rPr>
        <w:t>Formal Complaint</w:t>
      </w:r>
      <w:r w:rsidRPr="00F63155">
        <w:rPr>
          <w:rFonts w:eastAsia="Helvetica" w:cs="Times New Roman"/>
          <w:kern w:val="0"/>
          <w14:ligatures w14:val="none"/>
        </w:rPr>
        <w:t xml:space="preserve">s for prohibited conduct under this section.  All training materials will be posted on the </w:t>
      </w:r>
      <w:hyperlink r:id="rId32" w:history="1">
        <w:r w:rsidR="00C00E1F" w:rsidRPr="00D67763">
          <w:rPr>
            <w:rStyle w:val="Hyperlink"/>
            <w:rFonts w:eastAsia="Helvetica"/>
            <w:kern w:val="0"/>
            <w14:ligatures w14:val="none"/>
          </w:rPr>
          <w:t xml:space="preserve">Office of </w:t>
        </w:r>
        <w:r w:rsidRPr="00D67763">
          <w:rPr>
            <w:rStyle w:val="Hyperlink"/>
            <w:rFonts w:eastAsia="Helvetica"/>
            <w:kern w:val="0"/>
            <w14:ligatures w14:val="none"/>
          </w:rPr>
          <w:t xml:space="preserve">Title IX </w:t>
        </w:r>
        <w:r w:rsidR="00C00E1F" w:rsidRPr="00D67763">
          <w:rPr>
            <w:rStyle w:val="Hyperlink"/>
            <w:rFonts w:eastAsia="Helvetica"/>
            <w:kern w:val="0"/>
            <w14:ligatures w14:val="none"/>
          </w:rPr>
          <w:t xml:space="preserve">and Bias Compliance </w:t>
        </w:r>
        <w:r w:rsidRPr="00D67763">
          <w:rPr>
            <w:rStyle w:val="Hyperlink"/>
            <w:rFonts w:eastAsia="Helvetica"/>
            <w:kern w:val="0"/>
            <w14:ligatures w14:val="none"/>
          </w:rPr>
          <w:t>website</w:t>
        </w:r>
      </w:hyperlink>
      <w:r w:rsidRPr="00F63155">
        <w:rPr>
          <w:rFonts w:eastAsia="Helvetica" w:cs="Times New Roman"/>
          <w:kern w:val="0"/>
          <w14:ligatures w14:val="none"/>
        </w:rPr>
        <w:t>.</w:t>
      </w:r>
    </w:p>
    <w:p w14:paraId="04E2BD6E" w14:textId="77777777" w:rsidR="00F63155" w:rsidRPr="00F63155" w:rsidRDefault="00F63155" w:rsidP="003835BD">
      <w:pPr>
        <w:pStyle w:val="Heading2"/>
      </w:pPr>
      <w:r w:rsidRPr="00F63155">
        <w:t>Resolution Timeline</w:t>
      </w:r>
    </w:p>
    <w:p w14:paraId="1698CD36" w14:textId="250F1EA0" w:rsidR="00A4053E"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University will make a good faith effort to complete the </w:t>
      </w:r>
      <w:r w:rsidR="00E73DED">
        <w:rPr>
          <w:rFonts w:eastAsia="Yu Mincho" w:cs="Times New Roman"/>
          <w:kern w:val="0"/>
          <w14:ligatures w14:val="none"/>
        </w:rPr>
        <w:t xml:space="preserve">Sexual and Gender-based Misconduct </w:t>
      </w:r>
      <w:r w:rsidR="00E73DED">
        <w:rPr>
          <w:rFonts w:eastAsia="Yu Mincho" w:cs="Times New Roman"/>
          <w:kern w:val="0"/>
          <w14:ligatures w14:val="none"/>
        </w:rPr>
        <w:lastRenderedPageBreak/>
        <w:t>P</w:t>
      </w:r>
      <w:r w:rsidRPr="00F63155">
        <w:rPr>
          <w:rFonts w:eastAsia="Yu Mincho" w:cs="Times New Roman"/>
          <w:kern w:val="0"/>
          <w14:ligatures w14:val="none"/>
        </w:rPr>
        <w:t xml:space="preserve">rocess within a 60-90 business day period, excluding appeal. </w:t>
      </w:r>
      <w:r w:rsidR="00A4053E" w:rsidRPr="00A4053E">
        <w:rPr>
          <w:rFonts w:eastAsia="Yu Mincho" w:cs="Times New Roman"/>
          <w:kern w:val="0"/>
          <w14:ligatures w14:val="none"/>
        </w:rPr>
        <w:t>Investigations are completed expeditiously, normally within 60 business days, though some investigations may take longer, depending on the nature, extent, and complexity of the allegations, witness availability, law enforcement involvement, and other factors.</w:t>
      </w:r>
      <w:r w:rsidR="00A4053E">
        <w:rPr>
          <w:rFonts w:eastAsia="Yu Mincho" w:cs="Times New Roman"/>
          <w:kern w:val="0"/>
          <w14:ligatures w14:val="none"/>
        </w:rPr>
        <w:t xml:space="preserve"> </w:t>
      </w:r>
    </w:p>
    <w:p w14:paraId="25DD4ABD" w14:textId="77777777" w:rsidR="00A4053E" w:rsidRDefault="00A4053E" w:rsidP="00F63155">
      <w:pPr>
        <w:widowControl w:val="0"/>
        <w:autoSpaceDE w:val="0"/>
        <w:autoSpaceDN w:val="0"/>
        <w:adjustRightInd w:val="0"/>
        <w:spacing w:after="0" w:line="240" w:lineRule="auto"/>
        <w:rPr>
          <w:rFonts w:eastAsia="Yu Mincho" w:cs="Times New Roman"/>
          <w:kern w:val="0"/>
          <w14:ligatures w14:val="none"/>
        </w:rPr>
      </w:pPr>
    </w:p>
    <w:p w14:paraId="0989CB1A" w14:textId="278FB83A" w:rsidR="00F63155" w:rsidRPr="001A230E"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Helvetica" w:cs="Times New Roman"/>
          <w:kern w:val="0"/>
          <w14:ligatures w14:val="none"/>
        </w:rPr>
        <w:t xml:space="preserve">Each of </w:t>
      </w:r>
      <w:r w:rsidR="00A4053E">
        <w:rPr>
          <w:rFonts w:eastAsia="Helvetica" w:cs="Times New Roman"/>
          <w:kern w:val="0"/>
          <w14:ligatures w14:val="none"/>
        </w:rPr>
        <w:t>the aforementioned</w:t>
      </w:r>
      <w:r w:rsidR="00A4053E" w:rsidRPr="00F63155">
        <w:rPr>
          <w:rFonts w:eastAsia="Helvetica" w:cs="Times New Roman"/>
          <w:kern w:val="0"/>
          <w14:ligatures w14:val="none"/>
        </w:rPr>
        <w:t xml:space="preserve"> </w:t>
      </w:r>
      <w:r w:rsidRPr="00F63155">
        <w:rPr>
          <w:rFonts w:eastAsia="Helvetica" w:cs="Times New Roman"/>
          <w:kern w:val="0"/>
          <w14:ligatures w14:val="none"/>
        </w:rPr>
        <w:t xml:space="preserve">deadlines may be extended for good cause. Good cause may include considerations such as University closings, the absence of a </w:t>
      </w:r>
      <w:r w:rsidR="008A2972">
        <w:rPr>
          <w:rFonts w:eastAsia="Helvetica" w:cs="Times New Roman"/>
          <w:kern w:val="0"/>
          <w14:ligatures w14:val="none"/>
        </w:rPr>
        <w:t>Party</w:t>
      </w:r>
      <w:r w:rsidRPr="00F63155">
        <w:rPr>
          <w:rFonts w:eastAsia="Helvetica" w:cs="Times New Roman"/>
          <w:kern w:val="0"/>
          <w14:ligatures w14:val="none"/>
        </w:rPr>
        <w:t xml:space="preserve"> or a witness; concurrent law enforcement activity; or the need for language assistance or accommodation of disabilities. The University will notify the </w:t>
      </w:r>
      <w:r w:rsidR="008A2972">
        <w:rPr>
          <w:rFonts w:eastAsia="Helvetica" w:cs="Times New Roman"/>
          <w:kern w:val="0"/>
          <w14:ligatures w14:val="none"/>
        </w:rPr>
        <w:t>Parties</w:t>
      </w:r>
      <w:r w:rsidRPr="00F63155">
        <w:rPr>
          <w:rFonts w:eastAsia="Helvetica" w:cs="Times New Roman"/>
          <w:kern w:val="0"/>
          <w14:ligatures w14:val="none"/>
        </w:rPr>
        <w:t xml:space="preserve"> when a delay is anticipated</w:t>
      </w:r>
      <w:r w:rsidRPr="00F63155">
        <w:rPr>
          <w:rFonts w:eastAsia="Yu Mincho" w:cs="Times New Roman"/>
          <w:kern w:val="0"/>
          <w14:ligatures w14:val="none"/>
        </w:rPr>
        <w:t xml:space="preserve"> and the rationale for any extensions or delays as appropriate, as well as an estimate of how much additional time will be needed to complete the process</w:t>
      </w:r>
      <w:r w:rsidRPr="00F63155">
        <w:rPr>
          <w:rFonts w:eastAsia="Helvetica" w:cs="Times New Roman"/>
          <w:kern w:val="0"/>
          <w14:ligatures w14:val="none"/>
        </w:rPr>
        <w:t xml:space="preserve">.  While the University works with all </w:t>
      </w:r>
      <w:r w:rsidR="008A2972">
        <w:rPr>
          <w:rFonts w:eastAsia="Helvetica" w:cs="Times New Roman"/>
          <w:kern w:val="0"/>
          <w14:ligatures w14:val="none"/>
        </w:rPr>
        <w:t>Parties</w:t>
      </w:r>
      <w:r w:rsidRPr="00F63155">
        <w:rPr>
          <w:rFonts w:eastAsia="Helvetica" w:cs="Times New Roman"/>
          <w:kern w:val="0"/>
          <w14:ligatures w14:val="none"/>
        </w:rPr>
        <w:t xml:space="preserve"> involved in scheduling meetings throughout the process, repeated delays in the process, including requests to reschedule meetings or hearings, and scheduling conflicts with advisors and/or support persons may not be accommodated.</w:t>
      </w:r>
    </w:p>
    <w:p w14:paraId="5CD7C299" w14:textId="77777777" w:rsidR="0093668B" w:rsidRDefault="0093668B" w:rsidP="00F63155">
      <w:pPr>
        <w:widowControl w:val="0"/>
        <w:autoSpaceDE w:val="0"/>
        <w:autoSpaceDN w:val="0"/>
        <w:adjustRightInd w:val="0"/>
        <w:spacing w:after="0" w:line="240" w:lineRule="auto"/>
        <w:rPr>
          <w:rFonts w:eastAsia="Helvetica" w:cs="Times New Roman"/>
          <w:kern w:val="0"/>
          <w14:ligatures w14:val="none"/>
        </w:rPr>
      </w:pPr>
    </w:p>
    <w:p w14:paraId="24D961FC" w14:textId="184058CA" w:rsidR="0093668B" w:rsidRPr="00F63155" w:rsidRDefault="0093668B" w:rsidP="00F63155">
      <w:pPr>
        <w:widowControl w:val="0"/>
        <w:autoSpaceDE w:val="0"/>
        <w:autoSpaceDN w:val="0"/>
        <w:adjustRightInd w:val="0"/>
        <w:spacing w:after="0" w:line="240" w:lineRule="auto"/>
        <w:rPr>
          <w:rFonts w:eastAsia="Helvetica" w:cs="Times New Roman"/>
          <w:kern w:val="0"/>
          <w14:ligatures w14:val="none"/>
        </w:rPr>
      </w:pPr>
      <w:r w:rsidRPr="00BE4BB2">
        <w:t xml:space="preserve">The </w:t>
      </w:r>
      <w:r>
        <w:t>University</w:t>
      </w:r>
      <w:r w:rsidRPr="00BE4BB2">
        <w:t xml:space="preserve"> will make a good faith effort to complete the </w:t>
      </w:r>
      <w:r>
        <w:rPr>
          <w:rFonts w:eastAsia="Yu Mincho" w:cs="Times New Roman"/>
          <w:kern w:val="0"/>
          <w14:ligatures w14:val="none"/>
        </w:rPr>
        <w:t>Sexual and Gender-based Misconduct</w:t>
      </w:r>
      <w:r w:rsidRPr="00BE4BB2">
        <w:t xml:space="preserve"> Process as promptly as circumstances permit and will regularly communicate with the Parties to update them on the progress and timing of the process</w:t>
      </w:r>
      <w:r>
        <w:t>.</w:t>
      </w:r>
    </w:p>
    <w:p w14:paraId="06416962" w14:textId="4F9B5D37" w:rsidR="00F63155" w:rsidRPr="00F63155" w:rsidRDefault="00F63155" w:rsidP="003835BD">
      <w:pPr>
        <w:pStyle w:val="Heading2"/>
      </w:pPr>
      <w:r w:rsidRPr="00F63155">
        <w:t xml:space="preserve">Filing a </w:t>
      </w:r>
      <w:bookmarkStart w:id="3" w:name="_Hlk45798103"/>
      <w:r w:rsidR="00FF034D">
        <w:t>Formal Complaint</w:t>
      </w:r>
    </w:p>
    <w:p w14:paraId="16748C47" w14:textId="17D702D9"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w:t>
      </w:r>
      <w:r w:rsidR="00570C11">
        <w:rPr>
          <w:rFonts w:eastAsia="Yu Mincho" w:cs="Times New Roman"/>
          <w:kern w:val="0"/>
          <w14:ligatures w14:val="none"/>
        </w:rPr>
        <w:t>Sexual and Gender-based Misconduct P</w:t>
      </w:r>
      <w:r w:rsidRPr="00F63155">
        <w:rPr>
          <w:rFonts w:eastAsia="Yu Mincho" w:cs="Times New Roman"/>
          <w:kern w:val="0"/>
          <w14:ligatures w14:val="none"/>
        </w:rPr>
        <w:t xml:space="preserve">rocess begins with a </w:t>
      </w:r>
      <w:r w:rsidR="00FF034D">
        <w:rPr>
          <w:rFonts w:eastAsia="Yu Mincho" w:cs="Times New Roman"/>
          <w:kern w:val="0"/>
          <w14:ligatures w14:val="none"/>
        </w:rPr>
        <w:t>Formal Complaint</w:t>
      </w:r>
      <w:r w:rsidRPr="00F63155">
        <w:rPr>
          <w:rFonts w:eastAsia="Yu Mincho" w:cs="Times New Roman"/>
          <w:kern w:val="0"/>
          <w14:ligatures w14:val="none"/>
        </w:rPr>
        <w:t xml:space="preserve">, which is a document filed and/or signed by the </w:t>
      </w:r>
      <w:r w:rsidR="0024094E">
        <w:rPr>
          <w:rFonts w:eastAsia="Yu Mincho" w:cs="Times New Roman"/>
          <w:kern w:val="0"/>
          <w14:ligatures w14:val="none"/>
        </w:rPr>
        <w:t>Complainant</w:t>
      </w:r>
      <w:r w:rsidRPr="00F63155">
        <w:rPr>
          <w:rFonts w:eastAsia="Yu Mincho" w:cs="Times New Roman"/>
          <w:kern w:val="0"/>
          <w14:ligatures w14:val="none"/>
        </w:rPr>
        <w:t xml:space="preserve"> or signed by the Title IX Coordinator alleging a violation of the Prohibited Conduct section in this </w:t>
      </w:r>
      <w:r w:rsidR="000637FE">
        <w:rPr>
          <w:rFonts w:eastAsia="Yu Mincho" w:cs="Times New Roman"/>
          <w:kern w:val="0"/>
          <w14:ligatures w14:val="none"/>
        </w:rPr>
        <w:t>Policy</w:t>
      </w:r>
      <w:r w:rsidRPr="00F63155">
        <w:rPr>
          <w:rFonts w:eastAsia="Yu Mincho" w:cs="Times New Roman"/>
          <w:kern w:val="0"/>
          <w14:ligatures w14:val="none"/>
        </w:rPr>
        <w:t xml:space="preserve"> by a </w:t>
      </w:r>
      <w:r w:rsidR="0024094E">
        <w:rPr>
          <w:rFonts w:eastAsia="Yu Mincho" w:cs="Times New Roman"/>
          <w:kern w:val="0"/>
          <w14:ligatures w14:val="none"/>
        </w:rPr>
        <w:t>Respondent</w:t>
      </w:r>
      <w:r w:rsidRPr="00F63155">
        <w:rPr>
          <w:rFonts w:eastAsia="Yu Mincho" w:cs="Times New Roman"/>
          <w:kern w:val="0"/>
          <w14:ligatures w14:val="none"/>
        </w:rPr>
        <w:t xml:space="preserve"> and requesting that the University investigate the allegation(s). A complaint may be filed with the Title IX Coordinator in person, by mail, or by electronic mail, or by using the contact information in the section above. As used in this paragraph, the phrase “document filed by a </w:t>
      </w:r>
      <w:r w:rsidR="0024094E">
        <w:rPr>
          <w:rFonts w:eastAsia="Yu Mincho" w:cs="Times New Roman"/>
          <w:kern w:val="0"/>
          <w14:ligatures w14:val="none"/>
        </w:rPr>
        <w:t>Complainant</w:t>
      </w:r>
      <w:r w:rsidRPr="00F63155">
        <w:rPr>
          <w:rFonts w:eastAsia="Yu Mincho" w:cs="Times New Roman"/>
          <w:kern w:val="0"/>
          <w14:ligatures w14:val="none"/>
        </w:rPr>
        <w:t xml:space="preserve">” means a document or electronic submission (such as by electronic mail or through an online portal provided for this purpose by the University) that contains the </w:t>
      </w:r>
      <w:r w:rsidR="0024094E">
        <w:rPr>
          <w:rFonts w:eastAsia="Yu Mincho" w:cs="Times New Roman"/>
          <w:kern w:val="0"/>
          <w14:ligatures w14:val="none"/>
        </w:rPr>
        <w:t>Complainant</w:t>
      </w:r>
      <w:r w:rsidRPr="00F63155">
        <w:rPr>
          <w:rFonts w:eastAsia="Yu Mincho" w:cs="Times New Roman"/>
          <w:kern w:val="0"/>
          <w14:ligatures w14:val="none"/>
        </w:rPr>
        <w:t xml:space="preserve">’s physical or digital signature, or otherwise indicates that the </w:t>
      </w:r>
      <w:r w:rsidR="0024094E">
        <w:rPr>
          <w:rFonts w:eastAsia="Yu Mincho" w:cs="Times New Roman"/>
          <w:kern w:val="0"/>
          <w14:ligatures w14:val="none"/>
        </w:rPr>
        <w:t>Complainant</w:t>
      </w:r>
      <w:r w:rsidRPr="00F63155">
        <w:rPr>
          <w:rFonts w:eastAsia="Yu Mincho" w:cs="Times New Roman"/>
          <w:kern w:val="0"/>
          <w14:ligatures w14:val="none"/>
        </w:rPr>
        <w:t xml:space="preserve"> is the person filing the complaint. The </w:t>
      </w:r>
      <w:r w:rsidR="00FF034D">
        <w:rPr>
          <w:rFonts w:eastAsia="Yu Mincho" w:cs="Times New Roman"/>
          <w:kern w:val="0"/>
          <w14:ligatures w14:val="none"/>
        </w:rPr>
        <w:t>Formal Complaint</w:t>
      </w:r>
      <w:r w:rsidRPr="00F63155">
        <w:rPr>
          <w:rFonts w:eastAsia="Yu Mincho" w:cs="Times New Roman"/>
          <w:kern w:val="0"/>
          <w14:ligatures w14:val="none"/>
        </w:rPr>
        <w:t xml:space="preserve"> must include sufficient details known at the time including the identities of the </w:t>
      </w:r>
      <w:r w:rsidR="008A2972">
        <w:rPr>
          <w:rFonts w:eastAsia="Yu Mincho" w:cs="Times New Roman"/>
          <w:kern w:val="0"/>
          <w14:ligatures w14:val="none"/>
        </w:rPr>
        <w:t>Parties</w:t>
      </w:r>
      <w:r w:rsidRPr="00F63155">
        <w:rPr>
          <w:rFonts w:eastAsia="Yu Mincho" w:cs="Times New Roman"/>
          <w:kern w:val="0"/>
          <w14:ligatures w14:val="none"/>
        </w:rPr>
        <w:t xml:space="preserve"> involved in the incident, if known, the conduct allegedly constituting sexual harassment, and the date, time and location of the alleged incident, if known. If notice is submitted in a form that does not meet this standard, the Title IX Coordinator</w:t>
      </w:r>
      <w:r w:rsidR="000F60CB">
        <w:rPr>
          <w:rFonts w:eastAsia="Yu Mincho" w:cs="Times New Roman"/>
          <w:kern w:val="0"/>
          <w14:ligatures w14:val="none"/>
        </w:rPr>
        <w:t xml:space="preserve"> </w:t>
      </w:r>
      <w:r w:rsidRPr="00F63155">
        <w:rPr>
          <w:rFonts w:eastAsia="Yu Mincho" w:cs="Times New Roman"/>
          <w:kern w:val="0"/>
          <w14:ligatures w14:val="none"/>
        </w:rPr>
        <w:t xml:space="preserve">will contact the </w:t>
      </w:r>
      <w:r w:rsidR="0024094E">
        <w:rPr>
          <w:rFonts w:eastAsia="Yu Mincho" w:cs="Times New Roman"/>
          <w:kern w:val="0"/>
          <w14:ligatures w14:val="none"/>
        </w:rPr>
        <w:t>Complainant</w:t>
      </w:r>
      <w:r w:rsidRPr="00F63155">
        <w:rPr>
          <w:rFonts w:eastAsia="Yu Mincho" w:cs="Times New Roman"/>
          <w:kern w:val="0"/>
          <w14:ligatures w14:val="none"/>
        </w:rPr>
        <w:t xml:space="preserve"> to </w:t>
      </w:r>
      <w:r w:rsidR="000F60CB">
        <w:rPr>
          <w:rFonts w:eastAsia="Yu Mincho" w:cs="Times New Roman"/>
          <w:kern w:val="0"/>
          <w14:ligatures w14:val="none"/>
        </w:rPr>
        <w:t xml:space="preserve">determine whether the Complainant is requesting the University initiates an investigation or other appropriate </w:t>
      </w:r>
      <w:r w:rsidR="00DA7CC9">
        <w:rPr>
          <w:rFonts w:eastAsia="Yu Mincho" w:cs="Times New Roman"/>
          <w:kern w:val="0"/>
          <w14:ligatures w14:val="none"/>
        </w:rPr>
        <w:t>resolution</w:t>
      </w:r>
      <w:r w:rsidRPr="00F63155">
        <w:rPr>
          <w:rFonts w:eastAsia="Yu Mincho" w:cs="Times New Roman"/>
          <w:kern w:val="0"/>
          <w14:ligatures w14:val="none"/>
        </w:rPr>
        <w:t xml:space="preserve">. </w:t>
      </w:r>
    </w:p>
    <w:bookmarkEnd w:id="3"/>
    <w:p w14:paraId="103631B3" w14:textId="77777777"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p>
    <w:p w14:paraId="54B1E462" w14:textId="741D073F" w:rsidR="005C28CA"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University may consolidate </w:t>
      </w:r>
      <w:r w:rsidR="00FF034D">
        <w:rPr>
          <w:rFonts w:eastAsia="Yu Mincho" w:cs="Times New Roman"/>
          <w:kern w:val="0"/>
          <w14:ligatures w14:val="none"/>
        </w:rPr>
        <w:t>Formal Complaint</w:t>
      </w:r>
      <w:r w:rsidRPr="00F63155">
        <w:rPr>
          <w:rFonts w:eastAsia="Yu Mincho" w:cs="Times New Roman"/>
          <w:kern w:val="0"/>
          <w14:ligatures w14:val="none"/>
        </w:rPr>
        <w:t xml:space="preserve">s against more than one </w:t>
      </w:r>
      <w:r w:rsidR="0024094E">
        <w:rPr>
          <w:rFonts w:eastAsia="Yu Mincho" w:cs="Times New Roman"/>
          <w:kern w:val="0"/>
          <w14:ligatures w14:val="none"/>
        </w:rPr>
        <w:t>Respondent</w:t>
      </w:r>
      <w:r w:rsidRPr="00F63155">
        <w:rPr>
          <w:rFonts w:eastAsia="Yu Mincho" w:cs="Times New Roman"/>
          <w:kern w:val="0"/>
          <w14:ligatures w14:val="none"/>
        </w:rPr>
        <w:t xml:space="preserve">, or by more than one </w:t>
      </w:r>
      <w:r w:rsidR="0024094E">
        <w:rPr>
          <w:rFonts w:eastAsia="Yu Mincho" w:cs="Times New Roman"/>
          <w:kern w:val="0"/>
          <w14:ligatures w14:val="none"/>
        </w:rPr>
        <w:t>Complainant</w:t>
      </w:r>
      <w:r w:rsidRPr="00F63155">
        <w:rPr>
          <w:rFonts w:eastAsia="Yu Mincho" w:cs="Times New Roman"/>
          <w:kern w:val="0"/>
          <w14:ligatures w14:val="none"/>
        </w:rPr>
        <w:t xml:space="preserve"> against one or more </w:t>
      </w:r>
      <w:r w:rsidR="0024094E">
        <w:rPr>
          <w:rFonts w:eastAsia="Yu Mincho" w:cs="Times New Roman"/>
          <w:kern w:val="0"/>
          <w14:ligatures w14:val="none"/>
        </w:rPr>
        <w:t>Respondent</w:t>
      </w:r>
      <w:r w:rsidR="00682CD8">
        <w:rPr>
          <w:rFonts w:eastAsia="Yu Mincho" w:cs="Times New Roman"/>
          <w:kern w:val="0"/>
          <w14:ligatures w14:val="none"/>
        </w:rPr>
        <w:t>s</w:t>
      </w:r>
      <w:r w:rsidRPr="00F63155">
        <w:rPr>
          <w:rFonts w:eastAsia="Yu Mincho" w:cs="Times New Roman"/>
          <w:kern w:val="0"/>
          <w14:ligatures w14:val="none"/>
        </w:rPr>
        <w:t xml:space="preserve">, </w:t>
      </w:r>
      <w:r w:rsidR="00B97B49" w:rsidRPr="00B97B49">
        <w:rPr>
          <w:rFonts w:eastAsia="Yu Mincho" w:cs="Times New Roman"/>
          <w:kern w:val="0"/>
          <w14:ligatures w14:val="none"/>
        </w:rPr>
        <w:t>when the allegations arise from the same facts or circumstances or implicate a pattern, collusion, and/or other shared or similar actions</w:t>
      </w:r>
      <w:r w:rsidRPr="00F63155">
        <w:rPr>
          <w:rFonts w:eastAsia="Yu Mincho" w:cs="Times New Roman"/>
          <w:kern w:val="0"/>
          <w14:ligatures w14:val="none"/>
        </w:rPr>
        <w:t xml:space="preserve">.  </w:t>
      </w:r>
    </w:p>
    <w:p w14:paraId="20D43C24" w14:textId="77777777" w:rsidR="00CB5C7E" w:rsidRPr="00CB5C7E" w:rsidRDefault="00CB5C7E" w:rsidP="001A230E">
      <w:pPr>
        <w:pStyle w:val="Heading2"/>
        <w:rPr>
          <w:lang w:bidi="en-US"/>
        </w:rPr>
      </w:pPr>
      <w:r w:rsidRPr="00CB5C7E">
        <w:rPr>
          <w:lang w:bidi="en-US"/>
        </w:rPr>
        <w:t>Collateral Misconduct</w:t>
      </w:r>
    </w:p>
    <w:p w14:paraId="2F84A0BD" w14:textId="4B301E35" w:rsidR="005C28CA" w:rsidRPr="00F63155" w:rsidRDefault="00CB5C7E" w:rsidP="00F63155">
      <w:pPr>
        <w:widowControl w:val="0"/>
        <w:autoSpaceDE w:val="0"/>
        <w:autoSpaceDN w:val="0"/>
        <w:adjustRightInd w:val="0"/>
        <w:spacing w:after="0" w:line="240" w:lineRule="auto"/>
        <w:rPr>
          <w:rFonts w:eastAsia="Yu Mincho" w:cs="Times New Roman"/>
          <w:kern w:val="0"/>
          <w:lang w:bidi="en-US"/>
          <w14:ligatures w14:val="none"/>
        </w:rPr>
      </w:pPr>
      <w:r w:rsidRPr="00CB5C7E">
        <w:rPr>
          <w:rFonts w:eastAsia="Yu Mincho" w:cs="Times New Roman"/>
          <w:kern w:val="0"/>
          <w:lang w:bidi="en-US"/>
          <w14:ligatures w14:val="none"/>
        </w:rPr>
        <w:t xml:space="preserve">Collateral misconduct </w:t>
      </w:r>
      <w:r>
        <w:rPr>
          <w:rFonts w:eastAsia="Yu Mincho" w:cs="Times New Roman"/>
          <w:kern w:val="0"/>
          <w:lang w:bidi="en-US"/>
          <w14:ligatures w14:val="none"/>
        </w:rPr>
        <w:t>includes</w:t>
      </w:r>
      <w:r w:rsidRPr="00CB5C7E">
        <w:rPr>
          <w:rFonts w:eastAsia="Yu Mincho" w:cs="Times New Roman"/>
          <w:kern w:val="0"/>
          <w:lang w:bidi="en-US"/>
          <w14:ligatures w14:val="none"/>
        </w:rPr>
        <w:t xml:space="preserve"> potential violations of other University policies not incorporated into the Policy that occur in conjunction with alleged violations of the Policy, or that arise through the course of the investigation, for which it makes sense to provide one resolution for all allegations. </w:t>
      </w:r>
      <w:r w:rsidR="00720B14">
        <w:rPr>
          <w:rFonts w:eastAsia="Yu Mincho" w:cs="Times New Roman"/>
          <w:kern w:val="0"/>
          <w:lang w:bidi="en-US"/>
          <w14:ligatures w14:val="none"/>
        </w:rPr>
        <w:t xml:space="preserve">Thus, the </w:t>
      </w:r>
      <w:r w:rsidRPr="00CB5C7E">
        <w:rPr>
          <w:rFonts w:eastAsia="Yu Mincho" w:cs="Times New Roman"/>
          <w:kern w:val="0"/>
          <w:lang w:bidi="en-US"/>
          <w14:ligatures w14:val="none"/>
        </w:rPr>
        <w:t>collateral misconduct (e.g., vandalism, theft, physical abuse of another)</w:t>
      </w:r>
      <w:r w:rsidR="00720B14">
        <w:rPr>
          <w:rFonts w:eastAsia="Yu Mincho" w:cs="Times New Roman"/>
          <w:kern w:val="0"/>
          <w:lang w:bidi="en-US"/>
          <w14:ligatures w14:val="none"/>
        </w:rPr>
        <w:t xml:space="preserve"> may be charged along with potential violations of the Policy, to be resolved jointly under the Sexual and Gender-based Misconduct Process</w:t>
      </w:r>
      <w:r w:rsidRPr="00CB5C7E">
        <w:rPr>
          <w:rFonts w:eastAsia="Yu Mincho" w:cs="Times New Roman"/>
          <w:kern w:val="0"/>
          <w:lang w:bidi="en-US"/>
          <w14:ligatures w14:val="none"/>
        </w:rPr>
        <w:t xml:space="preserve">. In such circumstances, the Title IX Coordinator may consult with the University officials who typically oversee such conduct (e.g., </w:t>
      </w:r>
      <w:r w:rsidR="006D7BC3">
        <w:rPr>
          <w:rFonts w:eastAsia="Yu Mincho" w:cs="Times New Roman"/>
          <w:kern w:val="0"/>
          <w:lang w:bidi="en-US"/>
          <w14:ligatures w14:val="none"/>
        </w:rPr>
        <w:t>Office of People and Culture, Office of Student Integrity and Restorative Justice Practices</w:t>
      </w:r>
      <w:r w:rsidR="00BD3B1C">
        <w:rPr>
          <w:rFonts w:eastAsia="Yu Mincho" w:cs="Times New Roman"/>
          <w:kern w:val="0"/>
          <w:lang w:bidi="en-US"/>
          <w14:ligatures w14:val="none"/>
        </w:rPr>
        <w:t xml:space="preserve"> (SIRJP)</w:t>
      </w:r>
      <w:r w:rsidRPr="00CB5C7E">
        <w:rPr>
          <w:rFonts w:eastAsia="Yu Mincho" w:cs="Times New Roman"/>
          <w:kern w:val="0"/>
          <w:lang w:bidi="en-US"/>
          <w14:ligatures w14:val="none"/>
        </w:rPr>
        <w:t xml:space="preserve">, </w:t>
      </w:r>
      <w:r w:rsidR="006D7BC3">
        <w:rPr>
          <w:rFonts w:eastAsia="Yu Mincho" w:cs="Times New Roman"/>
          <w:caps/>
          <w:kern w:val="0"/>
          <w:lang w:bidi="en-US"/>
          <w14:ligatures w14:val="none"/>
        </w:rPr>
        <w:t>A</w:t>
      </w:r>
      <w:r w:rsidRPr="00CB5C7E">
        <w:rPr>
          <w:rFonts w:eastAsia="Yu Mincho" w:cs="Times New Roman"/>
          <w:kern w:val="0"/>
          <w:lang w:bidi="en-US"/>
          <w14:ligatures w14:val="none"/>
        </w:rPr>
        <w:t>cademic affairs) to solicit their input as needed on what charges should be filed, but the exercise of collateral charges under these procedures is within the Title IX Coordinator</w:t>
      </w:r>
      <w:r w:rsidR="00754793">
        <w:rPr>
          <w:rFonts w:eastAsia="Yu Mincho" w:cs="Times New Roman"/>
          <w:kern w:val="0"/>
          <w:lang w:bidi="en-US"/>
          <w14:ligatures w14:val="none"/>
        </w:rPr>
        <w:t xml:space="preserve">’s </w:t>
      </w:r>
      <w:r w:rsidR="00C43FEC">
        <w:rPr>
          <w:rFonts w:eastAsia="Yu Mincho" w:cs="Times New Roman"/>
          <w:kern w:val="0"/>
          <w:lang w:bidi="en-US"/>
          <w14:ligatures w14:val="none"/>
        </w:rPr>
        <w:t>discretion</w:t>
      </w:r>
      <w:r w:rsidRPr="00CB5C7E">
        <w:rPr>
          <w:rFonts w:eastAsia="Yu Mincho" w:cs="Times New Roman"/>
          <w:kern w:val="0"/>
          <w:lang w:bidi="en-US"/>
          <w14:ligatures w14:val="none"/>
        </w:rPr>
        <w:t xml:space="preserve">. All other allegations of misconduct unrelated to incidents covered by the Policy will typically be addressed separately through procedures described in the </w:t>
      </w:r>
      <w:r w:rsidR="00754793">
        <w:rPr>
          <w:rFonts w:eastAsia="Yu Mincho" w:cs="Times New Roman"/>
          <w:kern w:val="0"/>
          <w:lang w:bidi="en-US"/>
          <w14:ligatures w14:val="none"/>
        </w:rPr>
        <w:t>Community Standards</w:t>
      </w:r>
      <w:r w:rsidRPr="00CB5C7E">
        <w:rPr>
          <w:rFonts w:eastAsia="Yu Mincho" w:cs="Times New Roman"/>
          <w:kern w:val="0"/>
          <w:lang w:bidi="en-US"/>
          <w14:ligatures w14:val="none"/>
        </w:rPr>
        <w:t>, Faculty Handbook, and Staff and Administrator Manual.</w:t>
      </w:r>
    </w:p>
    <w:p w14:paraId="21F10F59" w14:textId="18ABEC82" w:rsidR="00F63155" w:rsidRPr="00F63155" w:rsidRDefault="00F63155" w:rsidP="003835BD">
      <w:pPr>
        <w:pStyle w:val="Heading2"/>
      </w:pPr>
      <w:r w:rsidRPr="00F63155">
        <w:lastRenderedPageBreak/>
        <w:t xml:space="preserve">Initial </w:t>
      </w:r>
      <w:r w:rsidR="00B04F78">
        <w:t>Assessment</w:t>
      </w:r>
    </w:p>
    <w:p w14:paraId="37E68FB1" w14:textId="2BAF3471"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Once a </w:t>
      </w:r>
      <w:r w:rsidR="00FF034D">
        <w:rPr>
          <w:rFonts w:eastAsia="Yu Mincho" w:cs="Times New Roman"/>
          <w:kern w:val="0"/>
          <w14:ligatures w14:val="none"/>
        </w:rPr>
        <w:t>Formal Complaint</w:t>
      </w:r>
      <w:r w:rsidRPr="00F63155">
        <w:rPr>
          <w:rFonts w:eastAsia="Yu Mincho" w:cs="Times New Roman"/>
          <w:kern w:val="0"/>
          <w14:ligatures w14:val="none"/>
        </w:rPr>
        <w:t xml:space="preserve"> is filed, the Title IX Coordinator</w:t>
      </w:r>
      <w:r w:rsidR="00577B08">
        <w:rPr>
          <w:rFonts w:eastAsia="Yu Mincho" w:cs="Times New Roman"/>
          <w:kern w:val="0"/>
          <w14:ligatures w14:val="none"/>
        </w:rPr>
        <w:t xml:space="preserve"> or designee</w:t>
      </w:r>
      <w:r w:rsidRPr="00F63155">
        <w:rPr>
          <w:rFonts w:eastAsia="Yu Mincho" w:cs="Times New Roman"/>
          <w:kern w:val="0"/>
          <w14:ligatures w14:val="none"/>
        </w:rPr>
        <w:t xml:space="preserve"> </w:t>
      </w:r>
      <w:r w:rsidR="00577B08">
        <w:rPr>
          <w:rFonts w:eastAsia="Yu Mincho" w:cs="Times New Roman"/>
          <w:kern w:val="0"/>
          <w14:ligatures w14:val="none"/>
        </w:rPr>
        <w:t>conducts</w:t>
      </w:r>
      <w:r w:rsidRPr="00F63155">
        <w:rPr>
          <w:rFonts w:eastAsia="Yu Mincho" w:cs="Times New Roman"/>
          <w:kern w:val="0"/>
          <w14:ligatures w14:val="none"/>
        </w:rPr>
        <w:t xml:space="preserve"> a prompt </w:t>
      </w:r>
      <w:r w:rsidR="00B04F78">
        <w:rPr>
          <w:rFonts w:eastAsia="Yu Mincho" w:cs="Times New Roman"/>
          <w:kern w:val="0"/>
          <w14:ligatures w14:val="none"/>
        </w:rPr>
        <w:t>assessment</w:t>
      </w:r>
      <w:r w:rsidR="00AB7EA7">
        <w:rPr>
          <w:rFonts w:eastAsia="Yu Mincho" w:cs="Times New Roman"/>
          <w:kern w:val="0"/>
          <w14:ligatures w14:val="none"/>
        </w:rPr>
        <w:t>,</w:t>
      </w:r>
      <w:r w:rsidRPr="00F63155">
        <w:rPr>
          <w:rFonts w:eastAsia="Yu Mincho" w:cs="Times New Roman"/>
          <w:kern w:val="0"/>
          <w14:ligatures w14:val="none"/>
        </w:rPr>
        <w:t xml:space="preserve"> typically </w:t>
      </w:r>
      <w:r w:rsidR="00AB7EA7">
        <w:rPr>
          <w:rFonts w:eastAsia="Yu Mincho" w:cs="Times New Roman"/>
          <w:kern w:val="0"/>
          <w14:ligatures w14:val="none"/>
        </w:rPr>
        <w:t>within</w:t>
      </w:r>
      <w:r w:rsidRPr="00F63155">
        <w:rPr>
          <w:rFonts w:eastAsia="Yu Mincho" w:cs="Times New Roman"/>
          <w:kern w:val="0"/>
          <w14:ligatures w14:val="none"/>
        </w:rPr>
        <w:t xml:space="preserve"> five business days.  </w:t>
      </w:r>
    </w:p>
    <w:p w14:paraId="23234248" w14:textId="77777777"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p>
    <w:p w14:paraId="1AB29ADA" w14:textId="52C9D6D1"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initial assessment </w:t>
      </w:r>
      <w:r w:rsidR="00AB7EA7">
        <w:rPr>
          <w:rFonts w:eastAsia="Yu Mincho" w:cs="Times New Roman"/>
          <w:kern w:val="0"/>
          <w14:ligatures w14:val="none"/>
        </w:rPr>
        <w:t>typically</w:t>
      </w:r>
      <w:r w:rsidR="00AB7EA7" w:rsidRPr="00F63155">
        <w:rPr>
          <w:rFonts w:eastAsia="Yu Mincho" w:cs="Times New Roman"/>
          <w:kern w:val="0"/>
          <w14:ligatures w14:val="none"/>
        </w:rPr>
        <w:t xml:space="preserve"> </w:t>
      </w:r>
      <w:r w:rsidRPr="00F63155">
        <w:rPr>
          <w:rFonts w:eastAsia="Yu Mincho" w:cs="Times New Roman"/>
          <w:kern w:val="0"/>
          <w14:ligatures w14:val="none"/>
        </w:rPr>
        <w:t>include</w:t>
      </w:r>
      <w:r w:rsidR="00AB7EA7">
        <w:rPr>
          <w:rFonts w:eastAsia="Yu Mincho" w:cs="Times New Roman"/>
          <w:kern w:val="0"/>
          <w14:ligatures w14:val="none"/>
        </w:rPr>
        <w:t>s</w:t>
      </w:r>
      <w:r w:rsidRPr="00F63155">
        <w:rPr>
          <w:rFonts w:eastAsia="Yu Mincho" w:cs="Times New Roman"/>
          <w:kern w:val="0"/>
          <w14:ligatures w14:val="none"/>
        </w:rPr>
        <w:t>:</w:t>
      </w:r>
    </w:p>
    <w:p w14:paraId="36774CE5" w14:textId="402AAF1E" w:rsidR="00862256" w:rsidRDefault="00862256">
      <w:pPr>
        <w:pStyle w:val="ListParagraph"/>
        <w:widowControl w:val="0"/>
        <w:numPr>
          <w:ilvl w:val="0"/>
          <w:numId w:val="13"/>
        </w:numPr>
        <w:autoSpaceDE w:val="0"/>
        <w:autoSpaceDN w:val="0"/>
        <w:adjustRightInd w:val="0"/>
        <w:spacing w:after="0" w:line="240" w:lineRule="auto"/>
        <w:textAlignment w:val="baseline"/>
        <w:rPr>
          <w:rFonts w:eastAsia="Yu Mincho" w:cs="Times New Roman"/>
          <w:color w:val="000000"/>
          <w:kern w:val="0"/>
          <w14:ligatures w14:val="none"/>
        </w:rPr>
      </w:pPr>
      <w:r w:rsidRPr="00862256">
        <w:rPr>
          <w:rFonts w:eastAsia="Yu Mincho" w:cs="Times New Roman"/>
          <w:color w:val="000000"/>
          <w:kern w:val="0"/>
          <w14:ligatures w14:val="none"/>
        </w:rPr>
        <w:t xml:space="preserve">Offering and coordinating supportive measures for the </w:t>
      </w:r>
      <w:r w:rsidR="008A2972">
        <w:rPr>
          <w:rFonts w:eastAsia="Yu Mincho" w:cs="Times New Roman"/>
          <w:color w:val="000000"/>
          <w:kern w:val="0"/>
          <w14:ligatures w14:val="none"/>
        </w:rPr>
        <w:t>Parties</w:t>
      </w:r>
      <w:r w:rsidRPr="00862256">
        <w:rPr>
          <w:rFonts w:eastAsia="Yu Mincho" w:cs="Times New Roman"/>
          <w:color w:val="000000"/>
          <w:kern w:val="0"/>
          <w14:ligatures w14:val="none"/>
        </w:rPr>
        <w:t xml:space="preserve">. </w:t>
      </w:r>
    </w:p>
    <w:p w14:paraId="449471AA" w14:textId="77777777" w:rsidR="00FC2F0C" w:rsidRPr="00FC2F0C" w:rsidRDefault="00FC2F0C" w:rsidP="00FC2F0C">
      <w:pPr>
        <w:pStyle w:val="ListParagraph"/>
        <w:widowControl w:val="0"/>
        <w:numPr>
          <w:ilvl w:val="0"/>
          <w:numId w:val="13"/>
        </w:numPr>
        <w:autoSpaceDE w:val="0"/>
        <w:autoSpaceDN w:val="0"/>
        <w:adjustRightInd w:val="0"/>
        <w:spacing w:after="0" w:line="240" w:lineRule="auto"/>
        <w:textAlignment w:val="baseline"/>
        <w:rPr>
          <w:rFonts w:eastAsia="Yu Mincho" w:cs="Times New Roman"/>
          <w:color w:val="000000"/>
          <w:kern w:val="0"/>
          <w14:ligatures w14:val="none"/>
        </w:rPr>
      </w:pPr>
      <w:r w:rsidRPr="00FC2F0C">
        <w:rPr>
          <w:rFonts w:eastAsia="Yu Mincho" w:cs="Times New Roman"/>
          <w:color w:val="000000"/>
          <w:kern w:val="0"/>
          <w14:ligatures w14:val="none"/>
        </w:rPr>
        <w:t>Assessing whether the reported conduct may reasonably constitute a violation of the Policy.</w:t>
      </w:r>
    </w:p>
    <w:p w14:paraId="4132CA94" w14:textId="6C24B05C" w:rsidR="00FC2F0C" w:rsidRPr="001A230E" w:rsidRDefault="00FC2F0C" w:rsidP="001A230E">
      <w:pPr>
        <w:pStyle w:val="ListParagraph"/>
        <w:widowControl w:val="0"/>
        <w:numPr>
          <w:ilvl w:val="1"/>
          <w:numId w:val="13"/>
        </w:numPr>
        <w:autoSpaceDE w:val="0"/>
        <w:autoSpaceDN w:val="0"/>
        <w:adjustRightInd w:val="0"/>
        <w:spacing w:after="0" w:line="240" w:lineRule="auto"/>
        <w:textAlignment w:val="baseline"/>
        <w:rPr>
          <w:rFonts w:eastAsia="Yu Mincho" w:cs="Times New Roman"/>
          <w:color w:val="000000"/>
          <w:kern w:val="0"/>
          <w14:ligatures w14:val="none"/>
        </w:rPr>
      </w:pPr>
      <w:r w:rsidRPr="00FC2F0C">
        <w:rPr>
          <w:rFonts w:eastAsia="Yu Mincho" w:cs="Times New Roman"/>
          <w:color w:val="000000"/>
          <w:kern w:val="0"/>
          <w14:ligatures w14:val="none"/>
        </w:rPr>
        <w:t xml:space="preserve">If the conduct may not reasonably constitute a violation of the Policy, the matter is typically dismissed from this process, consistent with the dismissal provision in these procedures. It may then be referred to another process, if applicable. </w:t>
      </w:r>
    </w:p>
    <w:p w14:paraId="1B206D1B" w14:textId="77777777" w:rsidR="00771939" w:rsidRPr="00771939" w:rsidRDefault="00771939" w:rsidP="001A230E">
      <w:pPr>
        <w:pStyle w:val="ListParagraph"/>
        <w:widowControl w:val="0"/>
        <w:numPr>
          <w:ilvl w:val="0"/>
          <w:numId w:val="13"/>
        </w:numPr>
        <w:autoSpaceDE w:val="0"/>
        <w:autoSpaceDN w:val="0"/>
        <w:adjustRightInd w:val="0"/>
        <w:spacing w:after="0" w:line="240" w:lineRule="auto"/>
        <w:textAlignment w:val="baseline"/>
        <w:rPr>
          <w:rFonts w:eastAsia="Yu Mincho" w:cs="Times New Roman"/>
          <w:color w:val="000000"/>
          <w:kern w:val="0"/>
          <w14:ligatures w14:val="none"/>
        </w:rPr>
      </w:pPr>
      <w:r w:rsidRPr="00771939">
        <w:rPr>
          <w:rFonts w:eastAsia="Yu Mincho" w:cs="Times New Roman"/>
          <w:color w:val="000000"/>
          <w:kern w:val="0"/>
          <w14:ligatures w14:val="none"/>
        </w:rPr>
        <w:t>Determining whether the University has jurisdiction over the reported conduct, as defined in the Policy.</w:t>
      </w:r>
    </w:p>
    <w:p w14:paraId="460666BF" w14:textId="56E1E5A6" w:rsidR="00771939" w:rsidRDefault="00771939" w:rsidP="00771939">
      <w:pPr>
        <w:pStyle w:val="ListParagraph"/>
        <w:widowControl w:val="0"/>
        <w:numPr>
          <w:ilvl w:val="1"/>
          <w:numId w:val="13"/>
        </w:numPr>
        <w:autoSpaceDE w:val="0"/>
        <w:autoSpaceDN w:val="0"/>
        <w:adjustRightInd w:val="0"/>
        <w:spacing w:after="0" w:line="240" w:lineRule="auto"/>
        <w:textAlignment w:val="baseline"/>
        <w:rPr>
          <w:rFonts w:eastAsia="Yu Mincho" w:cs="Times New Roman"/>
          <w:color w:val="000000"/>
          <w:kern w:val="0"/>
          <w14:ligatures w14:val="none"/>
        </w:rPr>
      </w:pPr>
      <w:r w:rsidRPr="00771939">
        <w:rPr>
          <w:rFonts w:eastAsia="Yu Mincho" w:cs="Times New Roman"/>
          <w:color w:val="000000"/>
          <w:kern w:val="0"/>
          <w14:ligatures w14:val="none"/>
        </w:rPr>
        <w:t>If the conduct is not within the University jurisdiction, the matter is typically dismissed from this process, consistent with the dismissal provision in these procedures. If applicable, the conduct will be referred to the appropriate the University office</w:t>
      </w:r>
      <w:r>
        <w:rPr>
          <w:rFonts w:eastAsia="Yu Mincho" w:cs="Times New Roman"/>
          <w:color w:val="000000"/>
          <w:kern w:val="0"/>
          <w14:ligatures w14:val="none"/>
        </w:rPr>
        <w:t xml:space="preserve"> or process</w:t>
      </w:r>
      <w:r w:rsidRPr="00771939">
        <w:rPr>
          <w:rFonts w:eastAsia="Yu Mincho" w:cs="Times New Roman"/>
          <w:color w:val="000000"/>
          <w:kern w:val="0"/>
          <w14:ligatures w14:val="none"/>
        </w:rPr>
        <w:t xml:space="preserve"> for resolution. </w:t>
      </w:r>
    </w:p>
    <w:p w14:paraId="6BD2356A" w14:textId="38A348AC" w:rsidR="00002BDD" w:rsidRDefault="00002BDD" w:rsidP="00002BDD">
      <w:pPr>
        <w:pStyle w:val="ListParagraph"/>
        <w:numPr>
          <w:ilvl w:val="0"/>
          <w:numId w:val="13"/>
        </w:numPr>
        <w:rPr>
          <w:rFonts w:eastAsia="Yu Mincho" w:cs="Times New Roman"/>
          <w:color w:val="000000"/>
          <w:kern w:val="0"/>
          <w14:ligatures w14:val="none"/>
        </w:rPr>
      </w:pPr>
      <w:r w:rsidRPr="00002BDD">
        <w:rPr>
          <w:rFonts w:eastAsia="Yu Mincho" w:cs="Times New Roman"/>
          <w:color w:val="000000"/>
          <w:kern w:val="0"/>
          <w14:ligatures w14:val="none"/>
        </w:rPr>
        <w:t>Notifying the Complainant, or the person who reported the allegation(s), of the available resolution options, including an Informal Resolution option or Formal Resolution as described below.</w:t>
      </w:r>
    </w:p>
    <w:p w14:paraId="3725B6B1" w14:textId="0DCCBD87" w:rsidR="00645CBA" w:rsidRPr="001A230E" w:rsidRDefault="00645CBA" w:rsidP="00002BDD">
      <w:pPr>
        <w:pStyle w:val="ListParagraph"/>
        <w:numPr>
          <w:ilvl w:val="0"/>
          <w:numId w:val="13"/>
        </w:numPr>
        <w:rPr>
          <w:rFonts w:eastAsia="Yu Mincho" w:cs="Times New Roman"/>
          <w:color w:val="000000"/>
          <w:kern w:val="0"/>
          <w14:ligatures w14:val="none"/>
        </w:rPr>
      </w:pPr>
      <w:r w:rsidRPr="00BE4BB2">
        <w:t>Determining whether the Complainant wishes to file a Formal Complaint</w:t>
      </w:r>
      <w:r>
        <w:t>.</w:t>
      </w:r>
    </w:p>
    <w:p w14:paraId="2646CB81" w14:textId="01530A38" w:rsidR="007126C2" w:rsidRPr="001A230E" w:rsidRDefault="007126C2" w:rsidP="00002BDD">
      <w:pPr>
        <w:pStyle w:val="ListParagraph"/>
        <w:numPr>
          <w:ilvl w:val="0"/>
          <w:numId w:val="13"/>
        </w:numPr>
        <w:rPr>
          <w:rFonts w:eastAsia="Yu Mincho" w:cs="Times New Roman"/>
          <w:color w:val="000000"/>
          <w:kern w:val="0"/>
          <w14:ligatures w14:val="none"/>
        </w:rPr>
      </w:pPr>
      <w:r w:rsidRPr="00BE4BB2">
        <w:t>Notifying the Respondent of the available resolution options if a Formal Complaint is made</w:t>
      </w:r>
      <w:r>
        <w:t>.</w:t>
      </w:r>
    </w:p>
    <w:p w14:paraId="2B8CC558" w14:textId="77777777" w:rsidR="00406B72" w:rsidRPr="00406B72" w:rsidRDefault="00406B72" w:rsidP="001A230E">
      <w:pPr>
        <w:pStyle w:val="Heading3"/>
      </w:pPr>
      <w:r w:rsidRPr="00406B72">
        <w:t>Helping a Complainant to Understand Resolution Options.</w:t>
      </w:r>
    </w:p>
    <w:p w14:paraId="6A538FDA" w14:textId="7B484759" w:rsidR="00406B72" w:rsidRDefault="00406B72" w:rsidP="004C1CAE">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 xml:space="preserve">If the Complainant indicates they wish to </w:t>
      </w:r>
      <w:r w:rsidR="008A125A" w:rsidRPr="001A230E">
        <w:rPr>
          <w:rFonts w:eastAsia="Helvetica" w:cs="Times New Roman"/>
          <w:kern w:val="0"/>
          <w14:ligatures w14:val="none"/>
        </w:rPr>
        <w:t>file</w:t>
      </w:r>
      <w:r w:rsidRPr="001A230E">
        <w:rPr>
          <w:rFonts w:eastAsia="Helvetica" w:cs="Times New Roman"/>
          <w:kern w:val="0"/>
          <w14:ligatures w14:val="none"/>
        </w:rPr>
        <w:t xml:space="preserve"> a </w:t>
      </w:r>
      <w:r w:rsidR="008A125A" w:rsidRPr="001A230E">
        <w:rPr>
          <w:rFonts w:eastAsia="Helvetica" w:cs="Times New Roman"/>
          <w:kern w:val="0"/>
          <w14:ligatures w14:val="none"/>
        </w:rPr>
        <w:t xml:space="preserve">Formal </w:t>
      </w:r>
      <w:r w:rsidRPr="001A230E">
        <w:rPr>
          <w:rFonts w:eastAsia="Helvetica" w:cs="Times New Roman"/>
          <w:kern w:val="0"/>
          <w14:ligatures w14:val="none"/>
        </w:rPr>
        <w:t xml:space="preserve">Complaint, the Title IX Coordinator </w:t>
      </w:r>
      <w:r w:rsidR="008A125A" w:rsidRPr="001A230E">
        <w:rPr>
          <w:rFonts w:eastAsia="Helvetica" w:cs="Times New Roman"/>
          <w:kern w:val="0"/>
          <w14:ligatures w14:val="none"/>
        </w:rPr>
        <w:t>will work with the Complainant to determine which resolution option they prefer</w:t>
      </w:r>
      <w:r w:rsidR="0025148B" w:rsidRPr="001A230E">
        <w:rPr>
          <w:rFonts w:eastAsia="Helvetica" w:cs="Times New Roman"/>
          <w:kern w:val="0"/>
          <w14:ligatures w14:val="none"/>
        </w:rPr>
        <w:t xml:space="preserve">- Formal </w:t>
      </w:r>
      <w:r w:rsidR="00BB70BC">
        <w:rPr>
          <w:rFonts w:eastAsia="Helvetica" w:cs="Times New Roman"/>
          <w:kern w:val="0"/>
          <w14:ligatures w14:val="none"/>
        </w:rPr>
        <w:t>Resolution</w:t>
      </w:r>
      <w:r w:rsidR="0025148B" w:rsidRPr="001A230E">
        <w:rPr>
          <w:rFonts w:eastAsia="Helvetica" w:cs="Times New Roman"/>
          <w:kern w:val="0"/>
          <w14:ligatures w14:val="none"/>
        </w:rPr>
        <w:t xml:space="preserve"> or Informal Resolution</w:t>
      </w:r>
      <w:r w:rsidR="008A125A" w:rsidRPr="001A230E">
        <w:rPr>
          <w:rFonts w:eastAsia="Helvetica" w:cs="Times New Roman"/>
          <w:kern w:val="0"/>
          <w14:ligatures w14:val="none"/>
        </w:rPr>
        <w:t xml:space="preserve">. </w:t>
      </w:r>
      <w:r w:rsidRPr="001A230E">
        <w:rPr>
          <w:rFonts w:eastAsia="Helvetica" w:cs="Times New Roman"/>
          <w:kern w:val="0"/>
          <w14:ligatures w14:val="none"/>
        </w:rPr>
        <w:t>The Title IX Coordinator will seek to abide by the Complainant</w:t>
      </w:r>
      <w:r w:rsidR="009C022A">
        <w:rPr>
          <w:rFonts w:eastAsia="Helvetica" w:cs="Times New Roman"/>
          <w:kern w:val="0"/>
          <w14:ligatures w14:val="none"/>
        </w:rPr>
        <w:t xml:space="preserve">’s wishes </w:t>
      </w:r>
      <w:r w:rsidRPr="001A230E">
        <w:rPr>
          <w:rFonts w:eastAsia="Helvetica" w:cs="Times New Roman"/>
          <w:kern w:val="0"/>
          <w14:ligatures w14:val="none"/>
        </w:rPr>
        <w:t>but may have to take a</w:t>
      </w:r>
      <w:r w:rsidR="009C022A">
        <w:rPr>
          <w:rFonts w:eastAsia="Helvetica" w:cs="Times New Roman"/>
          <w:kern w:val="0"/>
          <w14:ligatures w14:val="none"/>
        </w:rPr>
        <w:t xml:space="preserve"> another </w:t>
      </w:r>
      <w:r w:rsidRPr="001A230E">
        <w:rPr>
          <w:rFonts w:eastAsia="Helvetica" w:cs="Times New Roman"/>
          <w:kern w:val="0"/>
          <w14:ligatures w14:val="none"/>
        </w:rPr>
        <w:t xml:space="preserve">approach depending on their </w:t>
      </w:r>
      <w:r w:rsidR="009C022A">
        <w:rPr>
          <w:rFonts w:eastAsia="Helvetica" w:cs="Times New Roman"/>
          <w:kern w:val="0"/>
          <w14:ligatures w14:val="none"/>
        </w:rPr>
        <w:t>assessment</w:t>
      </w:r>
      <w:r w:rsidRPr="001A230E">
        <w:rPr>
          <w:rFonts w:eastAsia="Helvetica" w:cs="Times New Roman"/>
          <w:kern w:val="0"/>
          <w14:ligatures w14:val="none"/>
        </w:rPr>
        <w:t xml:space="preserve"> of the situation.</w:t>
      </w:r>
    </w:p>
    <w:p w14:paraId="5478D044" w14:textId="77777777" w:rsidR="004C1CAE" w:rsidRPr="001A230E" w:rsidRDefault="004C1CAE" w:rsidP="001A230E">
      <w:pPr>
        <w:widowControl w:val="0"/>
        <w:autoSpaceDE w:val="0"/>
        <w:autoSpaceDN w:val="0"/>
        <w:adjustRightInd w:val="0"/>
        <w:spacing w:after="0" w:line="240" w:lineRule="auto"/>
        <w:rPr>
          <w:rFonts w:eastAsia="Helvetica" w:cs="Times New Roman"/>
          <w:kern w:val="0"/>
          <w14:ligatures w14:val="none"/>
        </w:rPr>
      </w:pPr>
    </w:p>
    <w:p w14:paraId="22C2964F" w14:textId="3172EE07" w:rsidR="00406B72" w:rsidRDefault="00406B72" w:rsidP="004C1CAE">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 xml:space="preserve">If the Complainant </w:t>
      </w:r>
      <w:r w:rsidR="00452950">
        <w:rPr>
          <w:rFonts w:eastAsia="Helvetica" w:cs="Times New Roman"/>
          <w:kern w:val="0"/>
          <w14:ligatures w14:val="none"/>
        </w:rPr>
        <w:t>chooses a</w:t>
      </w:r>
      <w:r w:rsidRPr="001A230E">
        <w:rPr>
          <w:rFonts w:eastAsia="Helvetica" w:cs="Times New Roman"/>
          <w:kern w:val="0"/>
          <w14:ligatures w14:val="none"/>
        </w:rPr>
        <w:t xml:space="preserve"> Formal </w:t>
      </w:r>
      <w:r w:rsidR="00BB70BC">
        <w:rPr>
          <w:rFonts w:eastAsia="Helvetica" w:cs="Times New Roman"/>
          <w:kern w:val="0"/>
          <w14:ligatures w14:val="none"/>
        </w:rPr>
        <w:t>Resolution</w:t>
      </w:r>
      <w:r w:rsidRPr="001A230E">
        <w:rPr>
          <w:rFonts w:eastAsia="Helvetica" w:cs="Times New Roman"/>
          <w:kern w:val="0"/>
          <w14:ligatures w14:val="none"/>
        </w:rPr>
        <w:t xml:space="preserve">, and the Title IX Coordinator has determined the Policy applies and the University has jurisdiction, they will provide the Parties with a Notice of Investigation and Allegation(s) and will initiate an investigation consistent with the </w:t>
      </w:r>
      <w:r w:rsidR="00121019">
        <w:rPr>
          <w:rFonts w:eastAsia="Helvetica" w:cs="Times New Roman"/>
          <w:kern w:val="0"/>
          <w14:ligatures w14:val="none"/>
        </w:rPr>
        <w:t>pr</w:t>
      </w:r>
      <w:r w:rsidRPr="001A230E">
        <w:rPr>
          <w:rFonts w:eastAsia="Helvetica" w:cs="Times New Roman"/>
          <w:kern w:val="0"/>
          <w14:ligatures w14:val="none"/>
        </w:rPr>
        <w:t>ocedures</w:t>
      </w:r>
      <w:r w:rsidR="00121019">
        <w:rPr>
          <w:rFonts w:eastAsia="Helvetica" w:cs="Times New Roman"/>
          <w:kern w:val="0"/>
          <w14:ligatures w14:val="none"/>
        </w:rPr>
        <w:t xml:space="preserve"> defined below</w:t>
      </w:r>
      <w:r w:rsidRPr="001A230E">
        <w:rPr>
          <w:rFonts w:eastAsia="Helvetica" w:cs="Times New Roman"/>
          <w:kern w:val="0"/>
          <w14:ligatures w14:val="none"/>
        </w:rPr>
        <w:t xml:space="preserve">. </w:t>
      </w:r>
    </w:p>
    <w:p w14:paraId="6DC85B96" w14:textId="77777777" w:rsidR="00F81D38" w:rsidRPr="001A230E" w:rsidRDefault="00F81D38" w:rsidP="001A230E">
      <w:pPr>
        <w:widowControl w:val="0"/>
        <w:autoSpaceDE w:val="0"/>
        <w:autoSpaceDN w:val="0"/>
        <w:adjustRightInd w:val="0"/>
        <w:spacing w:after="0" w:line="240" w:lineRule="auto"/>
        <w:rPr>
          <w:rFonts w:eastAsia="Helvetica" w:cs="Times New Roman"/>
          <w:kern w:val="0"/>
          <w14:ligatures w14:val="none"/>
        </w:rPr>
      </w:pPr>
    </w:p>
    <w:p w14:paraId="1E0D0EB2" w14:textId="349D017A" w:rsidR="00406B72" w:rsidRDefault="00406B72" w:rsidP="004C1CAE">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If any Party indicates (either verbally or in writing) that they want to pursue an Informal Resolution option, the Title IX Coordinator will assess whether the matter is suitable for Informal Resolution and refer the matter accordingly.</w:t>
      </w:r>
      <w:r w:rsidR="00AB6C02">
        <w:rPr>
          <w:rFonts w:eastAsia="Helvetica" w:cs="Times New Roman"/>
          <w:kern w:val="0"/>
          <w14:ligatures w14:val="none"/>
        </w:rPr>
        <w:t xml:space="preserve"> According to Federal Law, </w:t>
      </w:r>
      <w:r w:rsidR="00AB6C02" w:rsidRPr="00BE4BB2">
        <w:t>Informal Resolution cannot be used to resolve a Formal Complaint of Title IX Sexual Harassment involving an Employee Respondent and a Student Complainant</w:t>
      </w:r>
      <w:r w:rsidR="00AB6C02">
        <w:t xml:space="preserve">. According to Maryland state law, </w:t>
      </w:r>
      <w:r w:rsidR="00AB6C02" w:rsidRPr="00BE4BB2">
        <w:t xml:space="preserve">Informal Resolution cannot be used to resolve a Formal Complaint of </w:t>
      </w:r>
      <w:r w:rsidR="00AB6C02">
        <w:t>sexual assault.</w:t>
      </w:r>
    </w:p>
    <w:p w14:paraId="424AFA47" w14:textId="77777777" w:rsidR="004C1CAE" w:rsidRPr="001A230E" w:rsidRDefault="004C1CAE" w:rsidP="001A230E">
      <w:pPr>
        <w:widowControl w:val="0"/>
        <w:autoSpaceDE w:val="0"/>
        <w:autoSpaceDN w:val="0"/>
        <w:adjustRightInd w:val="0"/>
        <w:spacing w:after="0" w:line="240" w:lineRule="auto"/>
        <w:rPr>
          <w:rFonts w:eastAsia="Helvetica" w:cs="Times New Roman"/>
          <w:kern w:val="0"/>
          <w14:ligatures w14:val="none"/>
        </w:rPr>
      </w:pPr>
    </w:p>
    <w:p w14:paraId="33287EBA" w14:textId="45F25647" w:rsidR="00382D2F" w:rsidRDefault="00406B72" w:rsidP="006474A3">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 xml:space="preserve">If the Complainant indicates they do not want any action taken, no </w:t>
      </w:r>
      <w:r w:rsidR="0043563F">
        <w:rPr>
          <w:rFonts w:eastAsia="Helvetica" w:cs="Times New Roman"/>
          <w:kern w:val="0"/>
          <w14:ligatures w14:val="none"/>
        </w:rPr>
        <w:t>Sexual and Gender-based Misconduct</w:t>
      </w:r>
      <w:r w:rsidRPr="001A230E">
        <w:rPr>
          <w:rFonts w:eastAsia="Helvetica" w:cs="Times New Roman"/>
          <w:kern w:val="0"/>
          <w14:ligatures w14:val="none"/>
        </w:rPr>
        <w:t xml:space="preserve"> Process will be initiated (unless deemed necessary by the Title IX Coordinator), though the Complainant can elect to initiate one later, if desired.</w:t>
      </w:r>
    </w:p>
    <w:p w14:paraId="50A4CD22" w14:textId="77777777" w:rsidR="00382D2F" w:rsidRPr="004542B4" w:rsidRDefault="00382D2F" w:rsidP="001A230E">
      <w:pPr>
        <w:pStyle w:val="Heading3"/>
      </w:pPr>
      <w:r w:rsidRPr="004542B4">
        <w:t>Title IX Coordinator Authority to Initiate a Complaint.</w:t>
      </w:r>
    </w:p>
    <w:p w14:paraId="68D0ED71" w14:textId="77777777" w:rsidR="00B443BD" w:rsidRDefault="00FC4A1A" w:rsidP="00FC4A1A">
      <w:pPr>
        <w:widowControl w:val="0"/>
        <w:autoSpaceDE w:val="0"/>
        <w:autoSpaceDN w:val="0"/>
        <w:adjustRightInd w:val="0"/>
        <w:spacing w:after="0" w:line="240" w:lineRule="auto"/>
        <w:rPr>
          <w:rFonts w:eastAsia="Helvetica" w:cs="Times New Roman"/>
          <w:kern w:val="0"/>
          <w14:ligatures w14:val="none"/>
        </w:rPr>
      </w:pPr>
      <w:r w:rsidRPr="00FC4A1A">
        <w:rPr>
          <w:rFonts w:eastAsia="Helvetica" w:cs="Times New Roman"/>
          <w:kern w:val="0"/>
          <w14:ligatures w14:val="none"/>
        </w:rPr>
        <w:t xml:space="preserve">To initiate a </w:t>
      </w:r>
      <w:r>
        <w:rPr>
          <w:rFonts w:eastAsia="Helvetica" w:cs="Times New Roman"/>
          <w:kern w:val="0"/>
          <w14:ligatures w14:val="none"/>
        </w:rPr>
        <w:t>F</w:t>
      </w:r>
      <w:r w:rsidRPr="00FC4A1A">
        <w:rPr>
          <w:rFonts w:eastAsia="Helvetica" w:cs="Times New Roman"/>
          <w:kern w:val="0"/>
          <w14:ligatures w14:val="none"/>
        </w:rPr>
        <w:t xml:space="preserve">ormal </w:t>
      </w:r>
      <w:r>
        <w:rPr>
          <w:rFonts w:eastAsia="Helvetica" w:cs="Times New Roman"/>
          <w:kern w:val="0"/>
          <w14:ligatures w14:val="none"/>
        </w:rPr>
        <w:t>R</w:t>
      </w:r>
      <w:r w:rsidRPr="00FC4A1A">
        <w:rPr>
          <w:rFonts w:eastAsia="Helvetica" w:cs="Times New Roman"/>
          <w:kern w:val="0"/>
          <w14:ligatures w14:val="none"/>
        </w:rPr>
        <w:t>esolution under th</w:t>
      </w:r>
      <w:r w:rsidR="0041706D">
        <w:rPr>
          <w:rFonts w:eastAsia="Helvetica" w:cs="Times New Roman"/>
          <w:kern w:val="0"/>
          <w14:ligatures w14:val="none"/>
        </w:rPr>
        <w:t xml:space="preserve">is </w:t>
      </w:r>
      <w:r w:rsidRPr="00FC4A1A">
        <w:rPr>
          <w:rFonts w:eastAsia="Helvetica" w:cs="Times New Roman"/>
          <w:kern w:val="0"/>
          <w14:ligatures w14:val="none"/>
        </w:rPr>
        <w:t xml:space="preserve">Policy, a Complainant would need to file a </w:t>
      </w:r>
      <w:r>
        <w:rPr>
          <w:rFonts w:eastAsia="Helvetica" w:cs="Times New Roman"/>
          <w:kern w:val="0"/>
          <w14:ligatures w14:val="none"/>
        </w:rPr>
        <w:t>Formal C</w:t>
      </w:r>
      <w:r w:rsidRPr="00FC4A1A">
        <w:rPr>
          <w:rFonts w:eastAsia="Helvetica" w:cs="Times New Roman"/>
          <w:kern w:val="0"/>
          <w14:ligatures w14:val="none"/>
        </w:rPr>
        <w:t xml:space="preserve">omplaint. </w:t>
      </w:r>
      <w:r w:rsidR="00B443BD" w:rsidRPr="00FC4A1A">
        <w:rPr>
          <w:rFonts w:eastAsia="Helvetica" w:cs="Times New Roman"/>
          <w:kern w:val="0"/>
          <w14:ligatures w14:val="none"/>
        </w:rPr>
        <w:t xml:space="preserve">Upon making a </w:t>
      </w:r>
      <w:r w:rsidR="00B443BD">
        <w:rPr>
          <w:rFonts w:eastAsia="Helvetica" w:cs="Times New Roman"/>
          <w:kern w:val="0"/>
          <w14:ligatures w14:val="none"/>
        </w:rPr>
        <w:t>Formal C</w:t>
      </w:r>
      <w:r w:rsidR="00B443BD" w:rsidRPr="00FC4A1A">
        <w:rPr>
          <w:rFonts w:eastAsia="Helvetica" w:cs="Times New Roman"/>
          <w:kern w:val="0"/>
          <w14:ligatures w14:val="none"/>
        </w:rPr>
        <w:t xml:space="preserve">omplaint, a Complainant has the right, and can expect, to have allegations taken seriously by the University, and to have the incidents investigated and properly resolved </w:t>
      </w:r>
      <w:r w:rsidR="00B443BD">
        <w:rPr>
          <w:rFonts w:eastAsia="Helvetica" w:cs="Times New Roman"/>
          <w:kern w:val="0"/>
          <w14:ligatures w14:val="none"/>
        </w:rPr>
        <w:t>consistent with this Policy</w:t>
      </w:r>
      <w:r w:rsidR="00B443BD" w:rsidRPr="00FC4A1A">
        <w:rPr>
          <w:rFonts w:eastAsia="Helvetica" w:cs="Times New Roman"/>
          <w:kern w:val="0"/>
          <w14:ligatures w14:val="none"/>
        </w:rPr>
        <w:t>.</w:t>
      </w:r>
      <w:r w:rsidR="00B443BD">
        <w:rPr>
          <w:rFonts w:eastAsia="Helvetica" w:cs="Times New Roman"/>
          <w:kern w:val="0"/>
          <w14:ligatures w14:val="none"/>
        </w:rPr>
        <w:t xml:space="preserve"> </w:t>
      </w:r>
    </w:p>
    <w:p w14:paraId="4B413854" w14:textId="77777777" w:rsidR="00B443BD" w:rsidRDefault="00B443BD" w:rsidP="00FC4A1A">
      <w:pPr>
        <w:widowControl w:val="0"/>
        <w:autoSpaceDE w:val="0"/>
        <w:autoSpaceDN w:val="0"/>
        <w:adjustRightInd w:val="0"/>
        <w:spacing w:after="0" w:line="240" w:lineRule="auto"/>
        <w:rPr>
          <w:rFonts w:eastAsia="Helvetica" w:cs="Times New Roman"/>
          <w:kern w:val="0"/>
          <w14:ligatures w14:val="none"/>
        </w:rPr>
      </w:pPr>
    </w:p>
    <w:p w14:paraId="3A99E471" w14:textId="53F3CE61" w:rsidR="00406F19" w:rsidRDefault="00FC4A1A" w:rsidP="00FC4A1A">
      <w:pPr>
        <w:widowControl w:val="0"/>
        <w:autoSpaceDE w:val="0"/>
        <w:autoSpaceDN w:val="0"/>
        <w:adjustRightInd w:val="0"/>
        <w:spacing w:after="0" w:line="240" w:lineRule="auto"/>
        <w:rPr>
          <w:rFonts w:eastAsia="Helvetica" w:cs="Times New Roman"/>
          <w:kern w:val="0"/>
          <w14:ligatures w14:val="none"/>
        </w:rPr>
      </w:pPr>
      <w:r w:rsidRPr="00FC4A1A">
        <w:rPr>
          <w:rFonts w:eastAsia="Helvetica" w:cs="Times New Roman"/>
          <w:kern w:val="0"/>
          <w14:ligatures w14:val="none"/>
        </w:rPr>
        <w:t xml:space="preserve">The University understands that some Complainants may seek confidentiality with respect to a report of </w:t>
      </w:r>
      <w:r w:rsidR="0041706D">
        <w:rPr>
          <w:rFonts w:eastAsia="Helvetica" w:cs="Times New Roman"/>
          <w:kern w:val="0"/>
          <w14:ligatures w14:val="none"/>
        </w:rPr>
        <w:t>Sexual and Gender-based Misconduct</w:t>
      </w:r>
      <w:r w:rsidRPr="00FC4A1A">
        <w:rPr>
          <w:rFonts w:eastAsia="Helvetica" w:cs="Times New Roman"/>
          <w:kern w:val="0"/>
          <w14:ligatures w14:val="none"/>
        </w:rPr>
        <w:t xml:space="preserve">, including requesting that they not be identified to the Respondent.  Due to the usually private nature of these actions and the need to ensure a fair process for all involved, the University may not be able to pursue charges of </w:t>
      </w:r>
      <w:r w:rsidR="004A49E4">
        <w:rPr>
          <w:rFonts w:eastAsia="Helvetica" w:cs="Times New Roman"/>
          <w:kern w:val="0"/>
          <w14:ligatures w14:val="none"/>
        </w:rPr>
        <w:t>Sexual and Gender-based Misconduct</w:t>
      </w:r>
      <w:r w:rsidRPr="00FC4A1A">
        <w:rPr>
          <w:rFonts w:eastAsia="Helvetica" w:cs="Times New Roman"/>
          <w:kern w:val="0"/>
          <w14:ligatures w14:val="none"/>
        </w:rPr>
        <w:t xml:space="preserve"> unless the Complainant is willing to be identified.</w:t>
      </w:r>
      <w:r w:rsidR="00AF5051" w:rsidRPr="00AF5051">
        <w:rPr>
          <w:rFonts w:eastAsia="Helvetica" w:cs="Times New Roman"/>
          <w:kern w:val="0"/>
          <w14:ligatures w14:val="none"/>
        </w:rPr>
        <w:t xml:space="preserve"> </w:t>
      </w:r>
      <w:r w:rsidR="00AF5051" w:rsidRPr="00F63155">
        <w:rPr>
          <w:rFonts w:eastAsia="Helvetica" w:cs="Times New Roman"/>
          <w:kern w:val="0"/>
          <w14:ligatures w14:val="none"/>
        </w:rPr>
        <w:t xml:space="preserve">If the </w:t>
      </w:r>
      <w:r w:rsidR="00AF5051">
        <w:rPr>
          <w:rFonts w:eastAsia="Helvetica" w:cs="Times New Roman"/>
          <w:kern w:val="0"/>
          <w14:ligatures w14:val="none"/>
        </w:rPr>
        <w:t>C</w:t>
      </w:r>
      <w:r w:rsidR="00AF5051" w:rsidRPr="00F63155">
        <w:rPr>
          <w:rFonts w:eastAsia="Helvetica" w:cs="Times New Roman"/>
          <w:kern w:val="0"/>
          <w14:ligatures w14:val="none"/>
        </w:rPr>
        <w:t xml:space="preserve">omplainant requests confidentiality or that a report </w:t>
      </w:r>
      <w:r w:rsidR="003C1FEB" w:rsidRPr="00F63155">
        <w:rPr>
          <w:rFonts w:eastAsia="Helvetica" w:cs="Times New Roman"/>
          <w:kern w:val="0"/>
          <w14:ligatures w14:val="none"/>
        </w:rPr>
        <w:t>is not</w:t>
      </w:r>
      <w:r w:rsidR="00AF5051" w:rsidRPr="00F63155">
        <w:rPr>
          <w:rFonts w:eastAsia="Helvetica" w:cs="Times New Roman"/>
          <w:kern w:val="0"/>
          <w14:ligatures w14:val="none"/>
        </w:rPr>
        <w:t xml:space="preserve"> pursued, the Title IX coordinator or designee will evaluate the request for confidentiality considering its obligation to maintain a safe campus environment for all.  </w:t>
      </w:r>
      <w:r w:rsidR="00A7322D">
        <w:rPr>
          <w:rFonts w:eastAsia="Helvetica" w:cs="Times New Roman"/>
          <w:kern w:val="0"/>
          <w14:ligatures w14:val="none"/>
        </w:rPr>
        <w:t>Additionally, in such cases, if</w:t>
      </w:r>
      <w:r w:rsidR="002961F1" w:rsidRPr="00FC4A1A">
        <w:rPr>
          <w:rFonts w:eastAsia="Helvetica" w:cs="Times New Roman"/>
          <w:kern w:val="0"/>
          <w14:ligatures w14:val="none"/>
        </w:rPr>
        <w:t xml:space="preserve"> the circumstances allow the University to honor </w:t>
      </w:r>
      <w:r w:rsidR="00A7322D">
        <w:rPr>
          <w:rFonts w:eastAsia="Helvetica" w:cs="Times New Roman"/>
          <w:kern w:val="0"/>
          <w14:ligatures w14:val="none"/>
        </w:rPr>
        <w:t>the Complainant’s</w:t>
      </w:r>
      <w:r w:rsidR="002961F1" w:rsidRPr="00FC4A1A">
        <w:rPr>
          <w:rFonts w:eastAsia="Helvetica" w:cs="Times New Roman"/>
          <w:kern w:val="0"/>
          <w14:ligatures w14:val="none"/>
        </w:rPr>
        <w:t xml:space="preserve"> request, the University will </w:t>
      </w:r>
      <w:r w:rsidR="0058752C">
        <w:rPr>
          <w:rFonts w:eastAsia="Helvetica" w:cs="Times New Roman"/>
          <w:kern w:val="0"/>
          <w14:ligatures w14:val="none"/>
        </w:rPr>
        <w:t xml:space="preserve">continue to </w:t>
      </w:r>
      <w:r w:rsidR="002961F1" w:rsidRPr="00FC4A1A">
        <w:rPr>
          <w:rFonts w:eastAsia="Helvetica" w:cs="Times New Roman"/>
          <w:kern w:val="0"/>
          <w14:ligatures w14:val="none"/>
        </w:rPr>
        <w:t xml:space="preserve">offer supportive measures and remedies to the Complainant and the community but will not otherwise pursue </w:t>
      </w:r>
      <w:r w:rsidR="002961F1">
        <w:rPr>
          <w:rFonts w:eastAsia="Helvetica" w:cs="Times New Roman"/>
          <w:kern w:val="0"/>
          <w14:ligatures w14:val="none"/>
        </w:rPr>
        <w:t>F</w:t>
      </w:r>
      <w:r w:rsidR="002961F1" w:rsidRPr="00FC4A1A">
        <w:rPr>
          <w:rFonts w:eastAsia="Helvetica" w:cs="Times New Roman"/>
          <w:kern w:val="0"/>
          <w14:ligatures w14:val="none"/>
        </w:rPr>
        <w:t xml:space="preserve">ormal </w:t>
      </w:r>
      <w:r w:rsidR="002961F1">
        <w:rPr>
          <w:rFonts w:eastAsia="Helvetica" w:cs="Times New Roman"/>
          <w:kern w:val="0"/>
          <w14:ligatures w14:val="none"/>
        </w:rPr>
        <w:t>R</w:t>
      </w:r>
      <w:r w:rsidR="002961F1" w:rsidRPr="00FC4A1A">
        <w:rPr>
          <w:rFonts w:eastAsia="Helvetica" w:cs="Times New Roman"/>
          <w:kern w:val="0"/>
          <w14:ligatures w14:val="none"/>
        </w:rPr>
        <w:t>esolution.</w:t>
      </w:r>
    </w:p>
    <w:p w14:paraId="3425B93B" w14:textId="77777777" w:rsidR="00406F19" w:rsidRDefault="00406F19" w:rsidP="00FC4A1A">
      <w:pPr>
        <w:widowControl w:val="0"/>
        <w:autoSpaceDE w:val="0"/>
        <w:autoSpaceDN w:val="0"/>
        <w:adjustRightInd w:val="0"/>
        <w:spacing w:after="0" w:line="240" w:lineRule="auto"/>
        <w:rPr>
          <w:rFonts w:eastAsia="Helvetica" w:cs="Times New Roman"/>
          <w:kern w:val="0"/>
          <w14:ligatures w14:val="none"/>
        </w:rPr>
      </w:pPr>
    </w:p>
    <w:p w14:paraId="0C8CDD74" w14:textId="7B30ACD3" w:rsidR="00FC4A1A" w:rsidRDefault="00406F19" w:rsidP="00FC4A1A">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I</w:t>
      </w:r>
      <w:r w:rsidR="002961F1" w:rsidRPr="00FC4A1A">
        <w:rPr>
          <w:rFonts w:eastAsia="Helvetica" w:cs="Times New Roman"/>
          <w:kern w:val="0"/>
          <w14:ligatures w14:val="none"/>
        </w:rPr>
        <w:t xml:space="preserve">f the Complainant initially elects to take no action, they can decide to pursue a </w:t>
      </w:r>
      <w:r w:rsidR="002961F1">
        <w:rPr>
          <w:rFonts w:eastAsia="Helvetica" w:cs="Times New Roman"/>
          <w:kern w:val="0"/>
          <w14:ligatures w14:val="none"/>
        </w:rPr>
        <w:t>Formal C</w:t>
      </w:r>
      <w:r w:rsidR="002961F1" w:rsidRPr="00FC4A1A">
        <w:rPr>
          <w:rFonts w:eastAsia="Helvetica" w:cs="Times New Roman"/>
          <w:kern w:val="0"/>
          <w14:ligatures w14:val="none"/>
        </w:rPr>
        <w:t xml:space="preserve">omplaint at a later date. However, delays in filing a </w:t>
      </w:r>
      <w:r w:rsidR="002961F1">
        <w:rPr>
          <w:rFonts w:eastAsia="Helvetica" w:cs="Times New Roman"/>
          <w:kern w:val="0"/>
          <w14:ligatures w14:val="none"/>
        </w:rPr>
        <w:t>Formal C</w:t>
      </w:r>
      <w:r w:rsidR="002961F1" w:rsidRPr="00FC4A1A">
        <w:rPr>
          <w:rFonts w:eastAsia="Helvetica" w:cs="Times New Roman"/>
          <w:kern w:val="0"/>
          <w14:ligatures w14:val="none"/>
        </w:rPr>
        <w:t xml:space="preserve">omplaint may cause limitations on access to evidence or present issues with respect to the status of the </w:t>
      </w:r>
      <w:r w:rsidR="008A2972">
        <w:rPr>
          <w:rFonts w:eastAsia="Helvetica" w:cs="Times New Roman"/>
          <w:kern w:val="0"/>
          <w14:ligatures w14:val="none"/>
        </w:rPr>
        <w:t>Parties</w:t>
      </w:r>
      <w:r w:rsidR="00B443BD">
        <w:rPr>
          <w:rFonts w:eastAsia="Helvetica" w:cs="Times New Roman"/>
          <w:kern w:val="0"/>
          <w14:ligatures w14:val="none"/>
        </w:rPr>
        <w:t>, such as a Respondent no longer being employed or enrolled by the University</w:t>
      </w:r>
      <w:r w:rsidR="002961F1" w:rsidRPr="00FC4A1A">
        <w:rPr>
          <w:rFonts w:eastAsia="Helvetica" w:cs="Times New Roman"/>
          <w:kern w:val="0"/>
          <w14:ligatures w14:val="none"/>
        </w:rPr>
        <w:t xml:space="preserve">. </w:t>
      </w:r>
    </w:p>
    <w:p w14:paraId="263C00C9" w14:textId="77777777" w:rsidR="00EF0343" w:rsidRDefault="00EF0343" w:rsidP="00FC4A1A">
      <w:pPr>
        <w:widowControl w:val="0"/>
        <w:autoSpaceDE w:val="0"/>
        <w:autoSpaceDN w:val="0"/>
        <w:adjustRightInd w:val="0"/>
        <w:spacing w:after="0" w:line="240" w:lineRule="auto"/>
        <w:rPr>
          <w:rFonts w:eastAsia="Helvetica" w:cs="Times New Roman"/>
          <w:kern w:val="0"/>
          <w14:ligatures w14:val="none"/>
        </w:rPr>
      </w:pPr>
    </w:p>
    <w:p w14:paraId="70D2B3BC" w14:textId="3FF2A295" w:rsidR="00267C7C" w:rsidRDefault="00710783" w:rsidP="00EF0343">
      <w:pPr>
        <w:widowControl w:val="0"/>
        <w:autoSpaceDE w:val="0"/>
        <w:autoSpaceDN w:val="0"/>
        <w:adjustRightInd w:val="0"/>
        <w:spacing w:after="0" w:line="240" w:lineRule="auto"/>
        <w:rPr>
          <w:rFonts w:eastAsia="Helvetica" w:cs="Times New Roman"/>
          <w:kern w:val="0"/>
          <w14:ligatures w14:val="none"/>
        </w:rPr>
      </w:pPr>
      <w:r w:rsidRPr="00C83EAE">
        <w:rPr>
          <w:rFonts w:eastAsia="Helvetica" w:cs="Times New Roman"/>
          <w:kern w:val="0"/>
          <w14:ligatures w14:val="none"/>
        </w:rPr>
        <w:t xml:space="preserve">While rare, the Title IX coordinator or designee may determine that the </w:t>
      </w:r>
      <w:r>
        <w:rPr>
          <w:rFonts w:eastAsia="Helvetica" w:cs="Times New Roman"/>
          <w:kern w:val="0"/>
          <w14:ligatures w14:val="none"/>
        </w:rPr>
        <w:t>C</w:t>
      </w:r>
      <w:r w:rsidRPr="00C83EAE">
        <w:rPr>
          <w:rFonts w:eastAsia="Helvetica" w:cs="Times New Roman"/>
          <w:kern w:val="0"/>
          <w14:ligatures w14:val="none"/>
        </w:rPr>
        <w:t xml:space="preserve">omplainant’s request for confidentiality cannot be complied with fully.  The goal is to provide the </w:t>
      </w:r>
      <w:r>
        <w:rPr>
          <w:rFonts w:eastAsia="Helvetica" w:cs="Times New Roman"/>
          <w:kern w:val="0"/>
          <w14:ligatures w14:val="none"/>
        </w:rPr>
        <w:t>C</w:t>
      </w:r>
      <w:r w:rsidRPr="00C83EAE">
        <w:rPr>
          <w:rFonts w:eastAsia="Helvetica" w:cs="Times New Roman"/>
          <w:kern w:val="0"/>
          <w14:ligatures w14:val="none"/>
        </w:rPr>
        <w:t>omplainant with as much control over the process as possible, while balancing the University’s obligation to protect its community.</w:t>
      </w:r>
      <w:r>
        <w:rPr>
          <w:rFonts w:eastAsia="Helvetica" w:cs="Times New Roman"/>
          <w:kern w:val="0"/>
          <w14:ligatures w14:val="none"/>
        </w:rPr>
        <w:t xml:space="preserve"> T</w:t>
      </w:r>
      <w:r w:rsidR="00267C7C" w:rsidRPr="00F63155">
        <w:rPr>
          <w:rFonts w:eastAsia="Helvetica" w:cs="Times New Roman"/>
          <w:kern w:val="0"/>
          <w14:ligatures w14:val="none"/>
        </w:rPr>
        <w:t xml:space="preserve">he University reserves the right to </w:t>
      </w:r>
      <w:r w:rsidR="00267C7C">
        <w:rPr>
          <w:rFonts w:eastAsia="Helvetica" w:cs="Times New Roman"/>
          <w:kern w:val="0"/>
          <w14:ligatures w14:val="none"/>
        </w:rPr>
        <w:t>file a Formal Complaint and complete a Formal Resolution</w:t>
      </w:r>
      <w:r w:rsidR="00EF0343" w:rsidRPr="00F63155">
        <w:rPr>
          <w:rFonts w:eastAsia="Helvetica" w:cs="Times New Roman"/>
          <w:kern w:val="0"/>
          <w14:ligatures w14:val="none"/>
        </w:rPr>
        <w:t xml:space="preserve"> in cases where</w:t>
      </w:r>
      <w:r w:rsidR="00267C7C">
        <w:rPr>
          <w:rFonts w:eastAsia="Helvetica" w:cs="Times New Roman"/>
          <w:kern w:val="0"/>
          <w14:ligatures w14:val="none"/>
        </w:rPr>
        <w:t>:</w:t>
      </w:r>
    </w:p>
    <w:p w14:paraId="0D9C46EE" w14:textId="4392FFA8" w:rsidR="006C2445" w:rsidRDefault="00267C7C" w:rsidP="00267C7C">
      <w:pPr>
        <w:pStyle w:val="ListParagraph"/>
        <w:widowControl w:val="0"/>
        <w:numPr>
          <w:ilvl w:val="0"/>
          <w:numId w:val="35"/>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T</w:t>
      </w:r>
      <w:r w:rsidR="00EF0343" w:rsidRPr="001A230E">
        <w:rPr>
          <w:rFonts w:eastAsia="Helvetica" w:cs="Times New Roman"/>
          <w:kern w:val="0"/>
          <w14:ligatures w14:val="none"/>
        </w:rPr>
        <w:t>here is a witness</w:t>
      </w:r>
      <w:r w:rsidR="001F7935">
        <w:rPr>
          <w:rFonts w:eastAsia="Helvetica" w:cs="Times New Roman"/>
          <w:kern w:val="0"/>
          <w14:ligatures w14:val="none"/>
        </w:rPr>
        <w:t xml:space="preserve"> of</w:t>
      </w:r>
      <w:r>
        <w:rPr>
          <w:rFonts w:eastAsia="Helvetica" w:cs="Times New Roman"/>
          <w:kern w:val="0"/>
          <w14:ligatures w14:val="none"/>
        </w:rPr>
        <w:t xml:space="preserve"> or </w:t>
      </w:r>
      <w:r w:rsidR="001F7935">
        <w:rPr>
          <w:rFonts w:eastAsia="Helvetica" w:cs="Times New Roman"/>
          <w:kern w:val="0"/>
          <w14:ligatures w14:val="none"/>
        </w:rPr>
        <w:t>objective evidence</w:t>
      </w:r>
      <w:r w:rsidR="00EF0343" w:rsidRPr="001A230E">
        <w:rPr>
          <w:rFonts w:eastAsia="Helvetica" w:cs="Times New Roman"/>
          <w:kern w:val="0"/>
          <w14:ligatures w14:val="none"/>
        </w:rPr>
        <w:t xml:space="preserve"> </w:t>
      </w:r>
      <w:r w:rsidR="001F7935">
        <w:rPr>
          <w:rFonts w:eastAsia="Helvetica" w:cs="Times New Roman"/>
          <w:kern w:val="0"/>
          <w14:ligatures w14:val="none"/>
        </w:rPr>
        <w:t xml:space="preserve">regarding </w:t>
      </w:r>
      <w:r w:rsidR="00EF0343" w:rsidRPr="001A230E">
        <w:rPr>
          <w:rFonts w:eastAsia="Helvetica" w:cs="Times New Roman"/>
          <w:kern w:val="0"/>
          <w14:ligatures w14:val="none"/>
        </w:rPr>
        <w:t>the alleged violation</w:t>
      </w:r>
      <w:r w:rsidR="0085490E">
        <w:rPr>
          <w:rFonts w:eastAsia="Helvetica" w:cs="Times New Roman"/>
          <w:kern w:val="0"/>
          <w14:ligatures w14:val="none"/>
        </w:rPr>
        <w:t>.</w:t>
      </w:r>
    </w:p>
    <w:p w14:paraId="536101B4" w14:textId="4CC5BB89" w:rsidR="00EF0343" w:rsidRDefault="0085490E" w:rsidP="00267C7C">
      <w:pPr>
        <w:pStyle w:val="ListParagraph"/>
        <w:widowControl w:val="0"/>
        <w:numPr>
          <w:ilvl w:val="0"/>
          <w:numId w:val="35"/>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P</w:t>
      </w:r>
      <w:r w:rsidR="00EF0343" w:rsidRPr="001A230E">
        <w:rPr>
          <w:rFonts w:eastAsia="Helvetica" w:cs="Times New Roman"/>
          <w:kern w:val="0"/>
          <w14:ligatures w14:val="none"/>
        </w:rPr>
        <w:t>ursuing the case is necessary to protect the University community</w:t>
      </w:r>
      <w:r>
        <w:rPr>
          <w:rFonts w:eastAsia="Helvetica" w:cs="Times New Roman"/>
          <w:kern w:val="0"/>
          <w14:ligatures w14:val="none"/>
        </w:rPr>
        <w:t>.</w:t>
      </w:r>
      <w:r w:rsidR="00EF0343" w:rsidRPr="001A230E">
        <w:rPr>
          <w:rFonts w:eastAsia="Helvetica" w:cs="Times New Roman"/>
          <w:kern w:val="0"/>
          <w14:ligatures w14:val="none"/>
        </w:rPr>
        <w:t xml:space="preserve"> </w:t>
      </w:r>
    </w:p>
    <w:p w14:paraId="1D5CED51" w14:textId="77777777" w:rsidR="00B443BD" w:rsidRPr="001A230E" w:rsidRDefault="00B443BD" w:rsidP="00B443BD">
      <w:pPr>
        <w:widowControl w:val="0"/>
        <w:autoSpaceDE w:val="0"/>
        <w:autoSpaceDN w:val="0"/>
        <w:adjustRightInd w:val="0"/>
        <w:spacing w:after="0" w:line="240" w:lineRule="auto"/>
        <w:rPr>
          <w:rFonts w:eastAsia="Helvetica" w:cs="Times New Roman"/>
          <w:kern w:val="0"/>
          <w14:ligatures w14:val="none"/>
        </w:rPr>
      </w:pPr>
    </w:p>
    <w:p w14:paraId="6EB08E06" w14:textId="26AB5227" w:rsidR="002961F1" w:rsidRPr="001A230E" w:rsidRDefault="002961F1" w:rsidP="001A230E">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 xml:space="preserve">The Title IX Coordinator’s decision to sign a </w:t>
      </w:r>
      <w:r w:rsidR="00FF034D">
        <w:rPr>
          <w:rFonts w:eastAsia="Helvetica" w:cs="Times New Roman"/>
          <w:kern w:val="0"/>
          <w14:ligatures w14:val="none"/>
        </w:rPr>
        <w:t>Formal Complaint</w:t>
      </w:r>
      <w:r w:rsidRPr="001A230E">
        <w:rPr>
          <w:rFonts w:eastAsia="Helvetica" w:cs="Times New Roman"/>
          <w:kern w:val="0"/>
          <w14:ligatures w14:val="none"/>
        </w:rPr>
        <w:t xml:space="preserve"> on behalf of the </w:t>
      </w:r>
      <w:r w:rsidR="00380B8A">
        <w:rPr>
          <w:rFonts w:eastAsia="Helvetica" w:cs="Times New Roman"/>
          <w:kern w:val="0"/>
          <w14:ligatures w14:val="none"/>
        </w:rPr>
        <w:t>C</w:t>
      </w:r>
      <w:r w:rsidRPr="001A230E">
        <w:rPr>
          <w:rFonts w:eastAsia="Helvetica" w:cs="Times New Roman"/>
          <w:kern w:val="0"/>
          <w14:ligatures w14:val="none"/>
        </w:rPr>
        <w:t xml:space="preserve">omplainant should be based on whether there is a compelling risk to </w:t>
      </w:r>
      <w:r w:rsidR="006E70AD">
        <w:rPr>
          <w:rFonts w:eastAsia="Helvetica" w:cs="Times New Roman"/>
          <w:kern w:val="0"/>
          <w14:ligatures w14:val="none"/>
        </w:rPr>
        <w:t xml:space="preserve">physical </w:t>
      </w:r>
      <w:r w:rsidRPr="001A230E">
        <w:rPr>
          <w:rFonts w:eastAsia="Helvetica" w:cs="Times New Roman"/>
          <w:kern w:val="0"/>
          <w14:ligatures w14:val="none"/>
        </w:rPr>
        <w:t>health and/or safety that requires the University to pursue formal action to protect the community</w:t>
      </w:r>
      <w:r w:rsidR="00447D04">
        <w:rPr>
          <w:rFonts w:eastAsia="Helvetica" w:cs="Times New Roman"/>
          <w:kern w:val="0"/>
          <w14:ligatures w14:val="none"/>
        </w:rPr>
        <w:t xml:space="preserve">. The Title IX Coordinator </w:t>
      </w:r>
      <w:r w:rsidR="00447D04" w:rsidRPr="00BE4BB2">
        <w:t xml:space="preserve">may </w:t>
      </w:r>
      <w:r w:rsidR="002C07CC" w:rsidRPr="00BE4BB2">
        <w:t>consult with appropriate</w:t>
      </w:r>
      <w:r w:rsidR="002C07CC">
        <w:t xml:space="preserve"> University employees in</w:t>
      </w:r>
      <w:r w:rsidR="002C07CC" w:rsidRPr="00BE4BB2">
        <w:t xml:space="preserve"> </w:t>
      </w:r>
      <w:r w:rsidR="00447D04" w:rsidRPr="00BE4BB2">
        <w:t>consider</w:t>
      </w:r>
      <w:r w:rsidR="002C07CC">
        <w:t>ing</w:t>
      </w:r>
      <w:r w:rsidR="00447D04" w:rsidRPr="00BE4BB2">
        <w:t xml:space="preserve"> elements such as patterns of behavior, predation, threats, violence, use of weapons, or involvement of minors in determining whether to sign a Formal Complaint.</w:t>
      </w:r>
      <w:r w:rsidRPr="001A230E">
        <w:rPr>
          <w:rFonts w:eastAsia="Helvetica" w:cs="Times New Roman"/>
          <w:kern w:val="0"/>
          <w14:ligatures w14:val="none"/>
        </w:rPr>
        <w:t xml:space="preserve"> Additionally, the Title IX Coordinator may be compelled to sign a </w:t>
      </w:r>
      <w:r w:rsidR="00FF034D">
        <w:rPr>
          <w:rFonts w:eastAsia="Helvetica" w:cs="Times New Roman"/>
          <w:kern w:val="0"/>
          <w14:ligatures w14:val="none"/>
        </w:rPr>
        <w:t>Formal Complaint</w:t>
      </w:r>
      <w:r w:rsidRPr="001A230E">
        <w:rPr>
          <w:rFonts w:eastAsia="Helvetica" w:cs="Times New Roman"/>
          <w:kern w:val="0"/>
          <w14:ligatures w14:val="none"/>
        </w:rPr>
        <w:t xml:space="preserve"> on behalf of the </w:t>
      </w:r>
      <w:r w:rsidR="0024094E">
        <w:rPr>
          <w:rFonts w:eastAsia="Helvetica" w:cs="Times New Roman"/>
          <w:kern w:val="0"/>
          <w14:ligatures w14:val="none"/>
        </w:rPr>
        <w:t>Complainant</w:t>
      </w:r>
      <w:r w:rsidRPr="001A230E">
        <w:rPr>
          <w:rFonts w:eastAsia="Helvetica" w:cs="Times New Roman"/>
          <w:kern w:val="0"/>
          <w14:ligatures w14:val="none"/>
        </w:rPr>
        <w:t xml:space="preserve"> if the person alleged to have engaged in conduct prohibited by this </w:t>
      </w:r>
      <w:r w:rsidR="004369FD">
        <w:rPr>
          <w:rFonts w:eastAsia="Helvetica" w:cs="Times New Roman"/>
          <w:kern w:val="0"/>
          <w14:ligatures w14:val="none"/>
        </w:rPr>
        <w:t>P</w:t>
      </w:r>
      <w:r w:rsidRPr="001A230E">
        <w:rPr>
          <w:rFonts w:eastAsia="Helvetica" w:cs="Times New Roman"/>
          <w:kern w:val="0"/>
          <w14:ligatures w14:val="none"/>
        </w:rPr>
        <w:t>olicy is an employee.</w:t>
      </w:r>
    </w:p>
    <w:p w14:paraId="06456D40" w14:textId="77777777" w:rsidR="002961F1" w:rsidRPr="001A230E" w:rsidRDefault="002961F1" w:rsidP="001A230E">
      <w:pPr>
        <w:widowControl w:val="0"/>
        <w:autoSpaceDE w:val="0"/>
        <w:autoSpaceDN w:val="0"/>
        <w:adjustRightInd w:val="0"/>
        <w:spacing w:after="0" w:line="240" w:lineRule="auto"/>
        <w:rPr>
          <w:rFonts w:eastAsia="Helvetica" w:cs="Times New Roman"/>
          <w:kern w:val="0"/>
          <w14:ligatures w14:val="none"/>
        </w:rPr>
      </w:pPr>
    </w:p>
    <w:p w14:paraId="307CE779" w14:textId="3B76DFBD" w:rsidR="002961F1" w:rsidRPr="001A230E" w:rsidRDefault="002961F1" w:rsidP="001A230E">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 xml:space="preserve">The Title IX Coordinator must also consider the effect that non-participation by the </w:t>
      </w:r>
      <w:r w:rsidR="0024094E">
        <w:rPr>
          <w:rFonts w:eastAsia="Helvetica" w:cs="Times New Roman"/>
          <w:kern w:val="0"/>
          <w14:ligatures w14:val="none"/>
        </w:rPr>
        <w:t>Complainant</w:t>
      </w:r>
      <w:r w:rsidRPr="001A230E">
        <w:rPr>
          <w:rFonts w:eastAsia="Helvetica" w:cs="Times New Roman"/>
          <w:kern w:val="0"/>
          <w14:ligatures w14:val="none"/>
        </w:rPr>
        <w:t xml:space="preserve"> may have on the availability of evidence and the University’s ability to pursue a </w:t>
      </w:r>
      <w:r w:rsidR="004369FD">
        <w:rPr>
          <w:rFonts w:eastAsia="Helvetica" w:cs="Times New Roman"/>
          <w:kern w:val="0"/>
          <w14:ligatures w14:val="none"/>
        </w:rPr>
        <w:t xml:space="preserve">Formal Resolution </w:t>
      </w:r>
      <w:r w:rsidRPr="001A230E">
        <w:rPr>
          <w:rFonts w:eastAsia="Helvetica" w:cs="Times New Roman"/>
          <w:kern w:val="0"/>
          <w14:ligatures w14:val="none"/>
        </w:rPr>
        <w:t xml:space="preserve">fairly and effectively. </w:t>
      </w:r>
      <w:r w:rsidR="004369FD">
        <w:rPr>
          <w:rFonts w:eastAsia="Helvetica" w:cs="Times New Roman"/>
          <w:kern w:val="0"/>
          <w14:ligatures w14:val="none"/>
        </w:rPr>
        <w:t xml:space="preserve">Should a Formal Complaint not </w:t>
      </w:r>
      <w:r w:rsidR="008367B3">
        <w:rPr>
          <w:rFonts w:eastAsia="Helvetica" w:cs="Times New Roman"/>
          <w:kern w:val="0"/>
          <w14:ligatures w14:val="none"/>
        </w:rPr>
        <w:t>meet the standards to pursue a Formal Resolution, t</w:t>
      </w:r>
      <w:r w:rsidRPr="001A230E">
        <w:rPr>
          <w:rFonts w:eastAsia="Helvetica" w:cs="Times New Roman"/>
          <w:kern w:val="0"/>
          <w14:ligatures w14:val="none"/>
        </w:rPr>
        <w:t xml:space="preserve">he University will dismiss complaints as outlined in section Dismissal of a </w:t>
      </w:r>
      <w:r w:rsidR="00FF034D">
        <w:rPr>
          <w:rFonts w:eastAsia="Helvetica" w:cs="Times New Roman"/>
          <w:kern w:val="0"/>
          <w14:ligatures w14:val="none"/>
        </w:rPr>
        <w:t>Formal Complaint</w:t>
      </w:r>
      <w:r w:rsidRPr="001A230E">
        <w:rPr>
          <w:rFonts w:eastAsia="Helvetica" w:cs="Times New Roman"/>
          <w:kern w:val="0"/>
          <w14:ligatures w14:val="none"/>
        </w:rPr>
        <w:t xml:space="preserve"> (Mandatory and Discretionary).  </w:t>
      </w:r>
    </w:p>
    <w:p w14:paraId="42C8E1C7" w14:textId="77777777" w:rsidR="002961F1" w:rsidRPr="001A230E" w:rsidRDefault="002961F1" w:rsidP="001A230E">
      <w:pPr>
        <w:widowControl w:val="0"/>
        <w:autoSpaceDE w:val="0"/>
        <w:autoSpaceDN w:val="0"/>
        <w:adjustRightInd w:val="0"/>
        <w:spacing w:after="0" w:line="240" w:lineRule="auto"/>
        <w:rPr>
          <w:rFonts w:eastAsia="Helvetica" w:cs="Times New Roman"/>
          <w:kern w:val="0"/>
          <w14:ligatures w14:val="none"/>
        </w:rPr>
      </w:pPr>
    </w:p>
    <w:p w14:paraId="2F8A5A73" w14:textId="11321B4C" w:rsidR="002961F1" w:rsidRPr="001A230E" w:rsidRDefault="002961F1" w:rsidP="001A230E">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 xml:space="preserve">When the Title IX Coordinator executes the written complaint, they do not become the </w:t>
      </w:r>
      <w:r w:rsidR="0024094E">
        <w:rPr>
          <w:rFonts w:eastAsia="Helvetica" w:cs="Times New Roman"/>
          <w:kern w:val="0"/>
          <w14:ligatures w14:val="none"/>
        </w:rPr>
        <w:t>Complainant</w:t>
      </w:r>
      <w:r w:rsidRPr="001A230E">
        <w:rPr>
          <w:rFonts w:eastAsia="Helvetica" w:cs="Times New Roman"/>
          <w:kern w:val="0"/>
          <w14:ligatures w14:val="none"/>
        </w:rPr>
        <w:t xml:space="preserve">. The </w:t>
      </w:r>
      <w:r w:rsidR="0024094E">
        <w:rPr>
          <w:rFonts w:eastAsia="Helvetica" w:cs="Times New Roman"/>
          <w:kern w:val="0"/>
          <w14:ligatures w14:val="none"/>
        </w:rPr>
        <w:t>Complainant</w:t>
      </w:r>
      <w:r w:rsidRPr="001A230E">
        <w:rPr>
          <w:rFonts w:eastAsia="Helvetica" w:cs="Times New Roman"/>
          <w:kern w:val="0"/>
          <w14:ligatures w14:val="none"/>
        </w:rPr>
        <w:t xml:space="preserve"> is the individual who </w:t>
      </w:r>
      <w:r w:rsidR="004744DD">
        <w:rPr>
          <w:rFonts w:eastAsia="Helvetica" w:cs="Times New Roman"/>
          <w:kern w:val="0"/>
          <w14:ligatures w14:val="none"/>
        </w:rPr>
        <w:t>experienced the</w:t>
      </w:r>
      <w:r w:rsidRPr="001A230E">
        <w:rPr>
          <w:rFonts w:eastAsia="Helvetica" w:cs="Times New Roman"/>
          <w:kern w:val="0"/>
          <w14:ligatures w14:val="none"/>
        </w:rPr>
        <w:t xml:space="preserve"> alleged </w:t>
      </w:r>
      <w:r w:rsidR="004744DD">
        <w:rPr>
          <w:rFonts w:eastAsia="Helvetica" w:cs="Times New Roman"/>
          <w:kern w:val="0"/>
          <w14:ligatures w14:val="none"/>
        </w:rPr>
        <w:t>Prohibited Conduct</w:t>
      </w:r>
      <w:r w:rsidRPr="001A230E">
        <w:rPr>
          <w:rFonts w:eastAsia="Helvetica" w:cs="Times New Roman"/>
          <w:kern w:val="0"/>
          <w14:ligatures w14:val="none"/>
        </w:rPr>
        <w:t xml:space="preserve">. </w:t>
      </w:r>
    </w:p>
    <w:p w14:paraId="69BCA85E" w14:textId="77777777" w:rsidR="002961F1" w:rsidRPr="001A230E" w:rsidRDefault="002961F1" w:rsidP="001A230E">
      <w:pPr>
        <w:widowControl w:val="0"/>
        <w:autoSpaceDE w:val="0"/>
        <w:autoSpaceDN w:val="0"/>
        <w:adjustRightInd w:val="0"/>
        <w:spacing w:after="0" w:line="240" w:lineRule="auto"/>
        <w:rPr>
          <w:rFonts w:eastAsia="Helvetica" w:cs="Times New Roman"/>
          <w:kern w:val="0"/>
          <w14:ligatures w14:val="none"/>
        </w:rPr>
      </w:pPr>
    </w:p>
    <w:p w14:paraId="2BD4B287" w14:textId="61DC59AF" w:rsidR="00C36122" w:rsidRPr="00F63155" w:rsidRDefault="002961F1" w:rsidP="004369FD">
      <w:pPr>
        <w:widowControl w:val="0"/>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 xml:space="preserve">When the University proceeds, the </w:t>
      </w:r>
      <w:r w:rsidR="004744DD">
        <w:rPr>
          <w:rFonts w:eastAsia="Helvetica" w:cs="Times New Roman"/>
          <w:kern w:val="0"/>
          <w14:ligatures w14:val="none"/>
        </w:rPr>
        <w:t>Parties</w:t>
      </w:r>
      <w:r w:rsidRPr="001A230E">
        <w:rPr>
          <w:rFonts w:eastAsia="Helvetica" w:cs="Times New Roman"/>
          <w:kern w:val="0"/>
          <w14:ligatures w14:val="none"/>
        </w:rPr>
        <w:t xml:space="preserve"> (or their advisor) may have as much or as little involvement in the process as they wish. The </w:t>
      </w:r>
      <w:r w:rsidR="004744DD">
        <w:rPr>
          <w:rFonts w:eastAsia="Helvetica" w:cs="Times New Roman"/>
          <w:kern w:val="0"/>
          <w14:ligatures w14:val="none"/>
        </w:rPr>
        <w:t>Parties</w:t>
      </w:r>
      <w:r w:rsidRPr="001A230E">
        <w:rPr>
          <w:rFonts w:eastAsia="Helvetica" w:cs="Times New Roman"/>
          <w:kern w:val="0"/>
          <w14:ligatures w14:val="none"/>
        </w:rPr>
        <w:t xml:space="preserve"> retains all rights of a under this </w:t>
      </w:r>
      <w:r w:rsidR="003C1FEB">
        <w:rPr>
          <w:rFonts w:eastAsia="Helvetica" w:cs="Times New Roman"/>
          <w:kern w:val="0"/>
          <w14:ligatures w14:val="none"/>
        </w:rPr>
        <w:t>P</w:t>
      </w:r>
      <w:r w:rsidRPr="001A230E">
        <w:rPr>
          <w:rFonts w:eastAsia="Helvetica" w:cs="Times New Roman"/>
          <w:kern w:val="0"/>
          <w14:ligatures w14:val="none"/>
        </w:rPr>
        <w:t xml:space="preserve">olicy irrespective of their level of participation. </w:t>
      </w:r>
    </w:p>
    <w:p w14:paraId="36BD56FA" w14:textId="0937B6B9" w:rsidR="00F63155" w:rsidRDefault="00F63155" w:rsidP="003835BD">
      <w:pPr>
        <w:pStyle w:val="Heading2"/>
      </w:pPr>
      <w:r w:rsidRPr="00F63155">
        <w:t>Advisors</w:t>
      </w:r>
      <w:r w:rsidR="00724654">
        <w:t xml:space="preserve"> in Sexual </w:t>
      </w:r>
      <w:r w:rsidR="002A37BF">
        <w:t xml:space="preserve">and Gender-based </w:t>
      </w:r>
      <w:r w:rsidR="00724654">
        <w:t>Misconduct Process</w:t>
      </w:r>
    </w:p>
    <w:p w14:paraId="3F0756C5" w14:textId="7411CAA6" w:rsidR="008C478C" w:rsidRPr="008C478C" w:rsidRDefault="008C478C" w:rsidP="001A230E">
      <w:pPr>
        <w:pStyle w:val="Heading3"/>
      </w:pPr>
      <w:r w:rsidRPr="004542B4">
        <w:t>Who can serve as an advisor.</w:t>
      </w:r>
    </w:p>
    <w:p w14:paraId="2F81A7DC" w14:textId="40018356" w:rsidR="00B56192" w:rsidRDefault="00F63155" w:rsidP="00B56192">
      <w:pPr>
        <w:widowControl w:val="0"/>
        <w:autoSpaceDE w:val="0"/>
        <w:autoSpaceDN w:val="0"/>
        <w:adjustRightInd w:val="0"/>
        <w:spacing w:after="0" w:line="240" w:lineRule="auto"/>
        <w:rPr>
          <w:rFonts w:eastAsia="Helvetica" w:cs="Times New Roman"/>
          <w:kern w:val="0"/>
          <w:lang w:bidi="en-US"/>
          <w14:ligatures w14:val="none"/>
        </w:rPr>
      </w:pPr>
      <w:r w:rsidRPr="00F63155">
        <w:rPr>
          <w:rFonts w:eastAsia="Helvetica" w:cs="Times New Roman"/>
          <w:kern w:val="0"/>
          <w14:ligatures w14:val="none"/>
        </w:rPr>
        <w:t xml:space="preserve">Except as noted below, the </w:t>
      </w:r>
      <w:r w:rsidR="00E26302">
        <w:rPr>
          <w:rFonts w:eastAsia="Helvetica" w:cs="Times New Roman"/>
          <w:kern w:val="0"/>
          <w14:ligatures w14:val="none"/>
        </w:rPr>
        <w:t>C</w:t>
      </w:r>
      <w:r w:rsidRPr="00F63155">
        <w:rPr>
          <w:rFonts w:eastAsia="Helvetica" w:cs="Times New Roman"/>
          <w:kern w:val="0"/>
          <w14:ligatures w14:val="none"/>
        </w:rPr>
        <w:t xml:space="preserve">omplainant and </w:t>
      </w:r>
      <w:r w:rsidR="00E26302">
        <w:rPr>
          <w:rFonts w:eastAsia="Helvetica" w:cs="Times New Roman"/>
          <w:kern w:val="0"/>
          <w14:ligatures w14:val="none"/>
        </w:rPr>
        <w:t>R</w:t>
      </w:r>
      <w:r w:rsidRPr="00F63155">
        <w:rPr>
          <w:rFonts w:eastAsia="Helvetica" w:cs="Times New Roman"/>
          <w:kern w:val="0"/>
          <w14:ligatures w14:val="none"/>
        </w:rPr>
        <w:t xml:space="preserve">espondent may each have no more than two people, defined as advisors, present throughout the entire </w:t>
      </w:r>
      <w:r w:rsidR="008C478C">
        <w:rPr>
          <w:rFonts w:eastAsia="Helvetica" w:cs="Times New Roman"/>
          <w:kern w:val="0"/>
          <w14:ligatures w14:val="none"/>
        </w:rPr>
        <w:t xml:space="preserve">Sexual and Gender-based Misconduct </w:t>
      </w:r>
      <w:r w:rsidRPr="00F63155">
        <w:rPr>
          <w:rFonts w:eastAsia="Helvetica" w:cs="Times New Roman"/>
          <w:kern w:val="0"/>
          <w14:ligatures w14:val="none"/>
        </w:rPr>
        <w:t xml:space="preserve">process. The </w:t>
      </w:r>
      <w:r w:rsidRPr="00F63155">
        <w:rPr>
          <w:rFonts w:eastAsia="Helvetica" w:cs="Times New Roman"/>
          <w:kern w:val="0"/>
          <w14:ligatures w14:val="none"/>
        </w:rPr>
        <w:lastRenderedPageBreak/>
        <w:t xml:space="preserve">advisor may be a personal supporter of the </w:t>
      </w:r>
      <w:r w:rsidR="008A2972">
        <w:rPr>
          <w:rFonts w:eastAsia="Helvetica" w:cs="Times New Roman"/>
          <w:kern w:val="0"/>
          <w14:ligatures w14:val="none"/>
        </w:rPr>
        <w:t>Party</w:t>
      </w:r>
      <w:r w:rsidRPr="00F63155">
        <w:rPr>
          <w:rFonts w:eastAsia="Helvetica" w:cs="Times New Roman"/>
          <w:kern w:val="0"/>
          <w14:ligatures w14:val="none"/>
        </w:rPr>
        <w:t>’s choice, a licensed attorney, an advocate, or an advocate supervised by an attorney. The advisor of choice can also include parents or others who are not full-time members of the University community. Advisors are not permitted for witnesses during hearings, meetings, or proceedings.</w:t>
      </w:r>
      <w:r w:rsidR="00B56192">
        <w:rPr>
          <w:rFonts w:eastAsia="Helvetica" w:cs="Times New Roman"/>
          <w:kern w:val="0"/>
          <w14:ligatures w14:val="none"/>
        </w:rPr>
        <w:t xml:space="preserve"> </w:t>
      </w:r>
      <w:r w:rsidR="00B56192" w:rsidRPr="00B56192">
        <w:rPr>
          <w:rFonts w:eastAsia="Helvetica" w:cs="Times New Roman"/>
          <w:kern w:val="0"/>
          <w:lang w:bidi="en-US"/>
          <w14:ligatures w14:val="none"/>
        </w:rPr>
        <w:t>The Parties may select whomever they wish to serve as their Advisor as long as the Advisor is eligible and available</w:t>
      </w:r>
      <w:r w:rsidR="00B56192" w:rsidRPr="00B56192">
        <w:rPr>
          <w:rFonts w:eastAsia="Helvetica" w:cs="Times New Roman"/>
          <w:kern w:val="0"/>
          <w:vertAlign w:val="superscript"/>
          <w:lang w:bidi="en-US"/>
          <w14:ligatures w14:val="none"/>
        </w:rPr>
        <w:footnoteReference w:id="11"/>
      </w:r>
      <w:r w:rsidR="00B56192" w:rsidRPr="00B56192">
        <w:rPr>
          <w:rFonts w:eastAsia="Helvetica" w:cs="Times New Roman"/>
          <w:kern w:val="0"/>
          <w:lang w:bidi="en-US"/>
          <w14:ligatures w14:val="none"/>
        </w:rPr>
        <w:t xml:space="preserve">. </w:t>
      </w:r>
      <w:r w:rsidR="00801559" w:rsidRPr="00BE4BB2">
        <w:t xml:space="preserve">Parties have the right to choose not to have an Advisor in the initial stages of the Formal </w:t>
      </w:r>
      <w:r w:rsidR="00AF09B0">
        <w:t>Resolution</w:t>
      </w:r>
      <w:r w:rsidR="00801559" w:rsidRPr="00BE4BB2">
        <w:t xml:space="preserve"> Process</w:t>
      </w:r>
      <w:r w:rsidR="00446D03">
        <w:t>, except as outlined below</w:t>
      </w:r>
      <w:r w:rsidR="00801559" w:rsidRPr="00BE4BB2">
        <w:t>.</w:t>
      </w:r>
      <w:r w:rsidR="00801559">
        <w:t xml:space="preserve"> </w:t>
      </w:r>
      <w:r w:rsidR="00F350F5">
        <w:rPr>
          <w:rFonts w:eastAsia="Helvetica" w:cs="Times New Roman"/>
          <w:kern w:val="0"/>
          <w:lang w:bidi="en-US"/>
          <w14:ligatures w14:val="none"/>
        </w:rPr>
        <w:t>When a Formal Complaint</w:t>
      </w:r>
      <w:r w:rsidR="00B56192" w:rsidRPr="00B56192">
        <w:rPr>
          <w:rFonts w:eastAsia="Helvetica" w:cs="Times New Roman"/>
          <w:kern w:val="0"/>
          <w:lang w:bidi="en-US"/>
          <w14:ligatures w14:val="none"/>
        </w:rPr>
        <w:t xml:space="preserve"> involving employee </w:t>
      </w:r>
      <w:r w:rsidR="00133848">
        <w:rPr>
          <w:rFonts w:eastAsia="Helvetica" w:cs="Times New Roman"/>
          <w:kern w:val="0"/>
          <w:lang w:bidi="en-US"/>
          <w14:ligatures w14:val="none"/>
        </w:rPr>
        <w:t xml:space="preserve">Complainants or </w:t>
      </w:r>
      <w:r w:rsidR="00B56192" w:rsidRPr="00B56192">
        <w:rPr>
          <w:rFonts w:eastAsia="Helvetica" w:cs="Times New Roman"/>
          <w:kern w:val="0"/>
          <w:lang w:bidi="en-US"/>
          <w14:ligatures w14:val="none"/>
        </w:rPr>
        <w:t>Respondents</w:t>
      </w:r>
      <w:r w:rsidR="00FB349D">
        <w:rPr>
          <w:rFonts w:eastAsia="Helvetica" w:cs="Times New Roman"/>
          <w:kern w:val="0"/>
          <w:lang w:bidi="en-US"/>
          <w14:ligatures w14:val="none"/>
        </w:rPr>
        <w:t xml:space="preserve"> is addressed under the </w:t>
      </w:r>
      <w:r w:rsidR="00ED6154">
        <w:rPr>
          <w:rFonts w:eastAsia="Helvetica" w:cs="Times New Roman"/>
          <w:kern w:val="0"/>
          <w:lang w:bidi="en-US"/>
          <w14:ligatures w14:val="none"/>
        </w:rPr>
        <w:t>General Sexual Misconduct Formal Resolution</w:t>
      </w:r>
      <w:r w:rsidR="00B56192" w:rsidRPr="00B56192">
        <w:rPr>
          <w:rFonts w:eastAsia="Helvetica" w:cs="Times New Roman"/>
          <w:kern w:val="0"/>
          <w:lang w:bidi="en-US"/>
          <w14:ligatures w14:val="none"/>
        </w:rPr>
        <w:t>, both the Complainant and the Respondent shall have the same opportunities to be accompanied to any meeting or disciplinary proceeding by advisor(s) of their choice only in cases of alleged sexual assault, dating violence, domestic violence, stalking</w:t>
      </w:r>
      <w:r w:rsidR="00CE7F3B">
        <w:rPr>
          <w:rFonts w:eastAsia="Helvetica" w:cs="Times New Roman"/>
          <w:kern w:val="0"/>
          <w:lang w:bidi="en-US"/>
          <w14:ligatures w14:val="none"/>
        </w:rPr>
        <w:t xml:space="preserve"> or </w:t>
      </w:r>
      <w:r w:rsidR="00B56192" w:rsidRPr="00B56192">
        <w:rPr>
          <w:rFonts w:eastAsia="Helvetica" w:cs="Times New Roman"/>
          <w:kern w:val="0"/>
          <w:lang w:bidi="en-US"/>
          <w14:ligatures w14:val="none"/>
        </w:rPr>
        <w:t>in cases involving a student.</w:t>
      </w:r>
    </w:p>
    <w:p w14:paraId="548B3515" w14:textId="77777777" w:rsidR="00B56192" w:rsidRPr="00B56192" w:rsidRDefault="00B56192" w:rsidP="00B56192">
      <w:pPr>
        <w:widowControl w:val="0"/>
        <w:autoSpaceDE w:val="0"/>
        <w:autoSpaceDN w:val="0"/>
        <w:adjustRightInd w:val="0"/>
        <w:spacing w:after="0" w:line="240" w:lineRule="auto"/>
        <w:rPr>
          <w:rFonts w:eastAsia="Helvetica" w:cs="Times New Roman"/>
          <w:kern w:val="0"/>
          <w:lang w:bidi="en-US"/>
          <w14:ligatures w14:val="none"/>
        </w:rPr>
      </w:pPr>
    </w:p>
    <w:p w14:paraId="1C117DD0" w14:textId="74C558DD" w:rsidR="00B56192" w:rsidRDefault="00B56192" w:rsidP="00B56192">
      <w:pPr>
        <w:widowControl w:val="0"/>
        <w:autoSpaceDE w:val="0"/>
        <w:autoSpaceDN w:val="0"/>
        <w:adjustRightInd w:val="0"/>
        <w:spacing w:after="0" w:line="240" w:lineRule="auto"/>
        <w:rPr>
          <w:rFonts w:eastAsia="Helvetica" w:cs="Times New Roman"/>
          <w:kern w:val="0"/>
          <w:lang w:bidi="en-US"/>
          <w14:ligatures w14:val="none"/>
        </w:rPr>
      </w:pPr>
      <w:r w:rsidRPr="00B56192">
        <w:rPr>
          <w:rFonts w:eastAsia="Helvetica" w:cs="Times New Roman"/>
          <w:kern w:val="0"/>
          <w:lang w:bidi="en-US"/>
          <w14:ligatures w14:val="none"/>
        </w:rPr>
        <w:t xml:space="preserve">The Title IX Coordinator will offer to assign a trained Advisor to any </w:t>
      </w:r>
      <w:r w:rsidR="008A2972">
        <w:rPr>
          <w:rFonts w:eastAsia="Helvetica" w:cs="Times New Roman"/>
          <w:kern w:val="0"/>
          <w:lang w:bidi="en-US"/>
          <w14:ligatures w14:val="none"/>
        </w:rPr>
        <w:t>Party</w:t>
      </w:r>
      <w:r w:rsidRPr="00B56192">
        <w:rPr>
          <w:rFonts w:eastAsia="Helvetica" w:cs="Times New Roman"/>
          <w:kern w:val="0"/>
          <w:lang w:bidi="en-US"/>
          <w14:ligatures w14:val="none"/>
        </w:rPr>
        <w:t xml:space="preserve"> if the </w:t>
      </w:r>
      <w:r w:rsidR="008A2972">
        <w:rPr>
          <w:rFonts w:eastAsia="Helvetica" w:cs="Times New Roman"/>
          <w:kern w:val="0"/>
          <w:lang w:bidi="en-US"/>
          <w14:ligatures w14:val="none"/>
        </w:rPr>
        <w:t>Party</w:t>
      </w:r>
      <w:r w:rsidRPr="00B56192">
        <w:rPr>
          <w:rFonts w:eastAsia="Helvetica" w:cs="Times New Roman"/>
          <w:kern w:val="0"/>
          <w:lang w:bidi="en-US"/>
          <w14:ligatures w14:val="none"/>
        </w:rPr>
        <w:t xml:space="preserve"> chooses. If the Parties choose an Advisor from the pool available from the University, the University will have trained the Advisor and familiarized them with the </w:t>
      </w:r>
      <w:r w:rsidR="00BD7F7F">
        <w:rPr>
          <w:rFonts w:eastAsia="Helvetica" w:cs="Times New Roman"/>
          <w:kern w:val="0"/>
          <w:lang w:bidi="en-US"/>
          <w14:ligatures w14:val="none"/>
        </w:rPr>
        <w:t>Sexual and Gender-based Misconduct</w:t>
      </w:r>
      <w:r w:rsidRPr="00B56192">
        <w:rPr>
          <w:rFonts w:eastAsia="Helvetica" w:cs="Times New Roman"/>
          <w:kern w:val="0"/>
          <w:lang w:bidi="en-US"/>
          <w14:ligatures w14:val="none"/>
        </w:rPr>
        <w:t xml:space="preserve"> Process.</w:t>
      </w:r>
    </w:p>
    <w:p w14:paraId="77363DE8" w14:textId="77777777" w:rsidR="0016022C" w:rsidRDefault="0016022C" w:rsidP="00B56192">
      <w:pPr>
        <w:widowControl w:val="0"/>
        <w:autoSpaceDE w:val="0"/>
        <w:autoSpaceDN w:val="0"/>
        <w:adjustRightInd w:val="0"/>
        <w:spacing w:after="0" w:line="240" w:lineRule="auto"/>
        <w:rPr>
          <w:rFonts w:eastAsia="Helvetica" w:cs="Times New Roman"/>
          <w:kern w:val="0"/>
          <w:lang w:bidi="en-US"/>
          <w14:ligatures w14:val="none"/>
        </w:rPr>
      </w:pPr>
    </w:p>
    <w:p w14:paraId="6743AB2D" w14:textId="2A3B8342" w:rsidR="00A0559A" w:rsidRDefault="0016022C" w:rsidP="00B56192">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Students who are </w:t>
      </w:r>
      <w:r w:rsidR="0024094E">
        <w:rPr>
          <w:rFonts w:eastAsia="Helvetica" w:cs="Times New Roman"/>
          <w:kern w:val="0"/>
          <w14:ligatures w14:val="none"/>
        </w:rPr>
        <w:t>Complainant</w:t>
      </w:r>
      <w:r w:rsidRPr="00F63155">
        <w:rPr>
          <w:rFonts w:eastAsia="Helvetica" w:cs="Times New Roman"/>
          <w:kern w:val="0"/>
          <w14:ligatures w14:val="none"/>
        </w:rPr>
        <w:t xml:space="preserve">s or </w:t>
      </w:r>
      <w:r w:rsidR="0024094E">
        <w:rPr>
          <w:rFonts w:eastAsia="Helvetica" w:cs="Times New Roman"/>
          <w:kern w:val="0"/>
          <w14:ligatures w14:val="none"/>
        </w:rPr>
        <w:t>Respondent</w:t>
      </w:r>
      <w:r w:rsidRPr="00F63155">
        <w:rPr>
          <w:rFonts w:eastAsia="Helvetica" w:cs="Times New Roman"/>
          <w:kern w:val="0"/>
          <w14:ligatures w14:val="none"/>
        </w:rPr>
        <w:t xml:space="preserve">s may access attorneys paid for by the Maryland Higher Education Commission (MHEC) or who agree to participate on a pro bono (without charge) basis. Information for students regarding accessing counsel through MHEC can be found on the MHEC website, </w:t>
      </w:r>
      <w:hyperlink r:id="rId33" w:history="1">
        <w:r w:rsidRPr="00F63155">
          <w:rPr>
            <w:rFonts w:eastAsia="Yu Mincho" w:cs="Times New Roman"/>
            <w:kern w:val="0"/>
            <w:u w:val="single"/>
            <w14:ligatures w14:val="none"/>
          </w:rPr>
          <w:t>https://mhec.maryland.gov/Pages/Title-IX-Campus-Sexual-Assault-Proceedings---Attorney-List.aspx</w:t>
        </w:r>
      </w:hyperlink>
      <w:r w:rsidRPr="00F63155">
        <w:rPr>
          <w:rFonts w:eastAsia="Helvetica" w:cs="Times New Roman"/>
          <w:kern w:val="0"/>
          <w14:ligatures w14:val="none"/>
        </w:rPr>
        <w:t xml:space="preserve">. Counsel for students may not be available through MHEC for complaints involving allegations of sexual and/or gender-based harassment only. </w:t>
      </w:r>
    </w:p>
    <w:p w14:paraId="272BDDBE" w14:textId="77777777" w:rsidR="00A0559A" w:rsidRDefault="00A0559A" w:rsidP="00B56192">
      <w:pPr>
        <w:widowControl w:val="0"/>
        <w:autoSpaceDE w:val="0"/>
        <w:autoSpaceDN w:val="0"/>
        <w:adjustRightInd w:val="0"/>
        <w:spacing w:after="0" w:line="240" w:lineRule="auto"/>
        <w:rPr>
          <w:rFonts w:eastAsia="Helvetica" w:cs="Times New Roman"/>
          <w:kern w:val="0"/>
          <w14:ligatures w14:val="none"/>
        </w:rPr>
      </w:pPr>
    </w:p>
    <w:p w14:paraId="66146316" w14:textId="14248DAD" w:rsidR="00B56192" w:rsidRDefault="0016022C" w:rsidP="00B56192">
      <w:pPr>
        <w:widowControl w:val="0"/>
        <w:autoSpaceDE w:val="0"/>
        <w:autoSpaceDN w:val="0"/>
        <w:adjustRightInd w:val="0"/>
        <w:spacing w:after="0" w:line="240" w:lineRule="auto"/>
        <w:rPr>
          <w:rFonts w:eastAsia="Helvetica" w:cs="Times New Roman"/>
          <w:kern w:val="0"/>
          <w:lang w:bidi="en-US"/>
          <w14:ligatures w14:val="none"/>
        </w:rPr>
      </w:pPr>
      <w:r w:rsidRPr="00F63155">
        <w:rPr>
          <w:rFonts w:eastAsia="Helvetica" w:cs="Times New Roman"/>
          <w:kern w:val="0"/>
          <w14:ligatures w14:val="none"/>
        </w:rPr>
        <w:t>Students or employees may knowingly and voluntarily choose not to have counsel.</w:t>
      </w:r>
      <w:r w:rsidR="00A0559A">
        <w:rPr>
          <w:rFonts w:eastAsia="Helvetica" w:cs="Times New Roman"/>
          <w:kern w:val="0"/>
          <w14:ligatures w14:val="none"/>
        </w:rPr>
        <w:t xml:space="preserve"> </w:t>
      </w:r>
      <w:r w:rsidR="004F6FD3">
        <w:rPr>
          <w:rFonts w:eastAsia="Helvetica" w:cs="Times New Roman"/>
          <w:kern w:val="0"/>
          <w14:ligatures w14:val="none"/>
        </w:rPr>
        <w:t>Additionally</w:t>
      </w:r>
      <w:r w:rsidR="00A0559A">
        <w:rPr>
          <w:rFonts w:eastAsia="Helvetica" w:cs="Times New Roman"/>
          <w:kern w:val="0"/>
          <w14:ligatures w14:val="none"/>
        </w:rPr>
        <w:t>, t</w:t>
      </w:r>
      <w:r w:rsidR="00B56192" w:rsidRPr="00B56192">
        <w:rPr>
          <w:rFonts w:eastAsia="Helvetica" w:cs="Times New Roman"/>
          <w:kern w:val="0"/>
          <w:lang w:bidi="en-US"/>
          <w14:ligatures w14:val="none"/>
        </w:rPr>
        <w:t xml:space="preserve">he University cannot guarantee equal Advisory rights, meaning that if one </w:t>
      </w:r>
      <w:r w:rsidR="008A2972">
        <w:rPr>
          <w:rFonts w:eastAsia="Helvetica" w:cs="Times New Roman"/>
          <w:kern w:val="0"/>
          <w:lang w:bidi="en-US"/>
          <w14:ligatures w14:val="none"/>
        </w:rPr>
        <w:t>Party</w:t>
      </w:r>
      <w:r w:rsidR="00B56192" w:rsidRPr="00B56192">
        <w:rPr>
          <w:rFonts w:eastAsia="Helvetica" w:cs="Times New Roman"/>
          <w:kern w:val="0"/>
          <w:lang w:bidi="en-US"/>
          <w14:ligatures w14:val="none"/>
        </w:rPr>
        <w:t xml:space="preserve"> selects an Advisor who is an attorney, but the other </w:t>
      </w:r>
      <w:r w:rsidR="008A2972">
        <w:rPr>
          <w:rFonts w:eastAsia="Helvetica" w:cs="Times New Roman"/>
          <w:kern w:val="0"/>
          <w:lang w:bidi="en-US"/>
          <w14:ligatures w14:val="none"/>
        </w:rPr>
        <w:t>Party</w:t>
      </w:r>
      <w:r w:rsidR="00B56192" w:rsidRPr="00B56192">
        <w:rPr>
          <w:rFonts w:eastAsia="Helvetica" w:cs="Times New Roman"/>
          <w:kern w:val="0"/>
          <w:lang w:bidi="en-US"/>
          <w14:ligatures w14:val="none"/>
        </w:rPr>
        <w:t xml:space="preserve"> does not, or cannot afford an attorney, the University is not obligated to provide an attorney to advise that </w:t>
      </w:r>
      <w:r w:rsidR="008A2972">
        <w:rPr>
          <w:rFonts w:eastAsia="Helvetica" w:cs="Times New Roman"/>
          <w:kern w:val="0"/>
          <w:lang w:bidi="en-US"/>
          <w14:ligatures w14:val="none"/>
        </w:rPr>
        <w:t>Party</w:t>
      </w:r>
      <w:r w:rsidR="00B56192" w:rsidRPr="00B56192">
        <w:rPr>
          <w:rFonts w:eastAsia="Helvetica" w:cs="Times New Roman"/>
          <w:kern w:val="0"/>
          <w:lang w:bidi="en-US"/>
          <w14:ligatures w14:val="none"/>
        </w:rPr>
        <w:t>.</w:t>
      </w:r>
      <w:r w:rsidR="004B3CF2">
        <w:rPr>
          <w:rFonts w:eastAsia="Helvetica" w:cs="Times New Roman"/>
          <w:kern w:val="0"/>
          <w:lang w:bidi="en-US"/>
          <w14:ligatures w14:val="none"/>
        </w:rPr>
        <w:t xml:space="preserve"> </w:t>
      </w:r>
      <w:r w:rsidR="004B3CF2" w:rsidRPr="004B3CF2">
        <w:rPr>
          <w:rFonts w:eastAsia="Helvetica" w:cs="Times New Roman"/>
          <w:kern w:val="0"/>
          <w:lang w:bidi="en-US"/>
          <w14:ligatures w14:val="none"/>
        </w:rPr>
        <w:t xml:space="preserve">However, all institutionally appointed Advisors will be provided with similar training.  </w:t>
      </w:r>
    </w:p>
    <w:p w14:paraId="54337859" w14:textId="77777777" w:rsidR="004B3CF2" w:rsidRDefault="004B3CF2" w:rsidP="00B56192">
      <w:pPr>
        <w:widowControl w:val="0"/>
        <w:autoSpaceDE w:val="0"/>
        <w:autoSpaceDN w:val="0"/>
        <w:adjustRightInd w:val="0"/>
        <w:spacing w:after="0" w:line="240" w:lineRule="auto"/>
        <w:rPr>
          <w:rFonts w:eastAsia="Helvetica" w:cs="Times New Roman"/>
          <w:kern w:val="0"/>
          <w:lang w:bidi="en-US"/>
          <w14:ligatures w14:val="none"/>
        </w:rPr>
      </w:pPr>
    </w:p>
    <w:p w14:paraId="6B312AB3" w14:textId="293A2FB6" w:rsidR="00F717CD" w:rsidRDefault="00F717CD" w:rsidP="00B56192">
      <w:pPr>
        <w:widowControl w:val="0"/>
        <w:autoSpaceDE w:val="0"/>
        <w:autoSpaceDN w:val="0"/>
        <w:adjustRightInd w:val="0"/>
        <w:spacing w:after="0" w:line="240" w:lineRule="auto"/>
        <w:rPr>
          <w:rFonts w:eastAsia="Helvetica" w:cs="Times New Roman"/>
          <w:kern w:val="0"/>
          <w:lang w:bidi="en-US"/>
          <w14:ligatures w14:val="none"/>
        </w:rPr>
      </w:pPr>
      <w:r w:rsidRPr="00F717CD">
        <w:rPr>
          <w:rFonts w:eastAsia="Helvetica" w:cs="Times New Roman"/>
          <w:kern w:val="0"/>
          <w:lang w:bidi="en-US"/>
          <w14:ligatures w14:val="none"/>
        </w:rPr>
        <w:t xml:space="preserve">If the Parties choose an Advisor from outside the </w:t>
      </w:r>
      <w:r>
        <w:rPr>
          <w:rFonts w:eastAsia="Helvetica" w:cs="Times New Roman"/>
          <w:kern w:val="0"/>
          <w:lang w:bidi="en-US"/>
          <w14:ligatures w14:val="none"/>
        </w:rPr>
        <w:t>Complaint Process Pool</w:t>
      </w:r>
      <w:r w:rsidRPr="00F717CD">
        <w:rPr>
          <w:rFonts w:eastAsia="Helvetica" w:cs="Times New Roman"/>
          <w:kern w:val="0"/>
          <w:lang w:bidi="en-US"/>
          <w14:ligatures w14:val="none"/>
        </w:rPr>
        <w:t xml:space="preserve">, the Advisor may not have been trained by the </w:t>
      </w:r>
      <w:r>
        <w:rPr>
          <w:rFonts w:eastAsia="Helvetica" w:cs="Times New Roman"/>
          <w:kern w:val="0"/>
          <w:lang w:bidi="en-US"/>
          <w14:ligatures w14:val="none"/>
        </w:rPr>
        <w:t>University</w:t>
      </w:r>
      <w:r w:rsidRPr="00F717CD">
        <w:rPr>
          <w:rFonts w:eastAsia="Helvetica" w:cs="Times New Roman"/>
          <w:kern w:val="0"/>
          <w:lang w:bidi="en-US"/>
          <w14:ligatures w14:val="none"/>
        </w:rPr>
        <w:t xml:space="preserve"> and may not be familiar with </w:t>
      </w:r>
      <w:r>
        <w:rPr>
          <w:rFonts w:eastAsia="Helvetica" w:cs="Times New Roman"/>
          <w:kern w:val="0"/>
          <w:lang w:bidi="en-US"/>
          <w14:ligatures w14:val="none"/>
        </w:rPr>
        <w:t>this Policy or University resources.</w:t>
      </w:r>
    </w:p>
    <w:p w14:paraId="74B2C4AA" w14:textId="77777777" w:rsidR="00F717CD" w:rsidRPr="00B56192" w:rsidRDefault="00F717CD" w:rsidP="00B56192">
      <w:pPr>
        <w:widowControl w:val="0"/>
        <w:autoSpaceDE w:val="0"/>
        <w:autoSpaceDN w:val="0"/>
        <w:adjustRightInd w:val="0"/>
        <w:spacing w:after="0" w:line="240" w:lineRule="auto"/>
        <w:rPr>
          <w:rFonts w:eastAsia="Helvetica" w:cs="Times New Roman"/>
          <w:kern w:val="0"/>
          <w:lang w:bidi="en-US"/>
          <w14:ligatures w14:val="none"/>
        </w:rPr>
      </w:pPr>
    </w:p>
    <w:p w14:paraId="372A2A9E" w14:textId="1EA175E9" w:rsidR="00B56192" w:rsidRDefault="00B56192" w:rsidP="00B56192">
      <w:pPr>
        <w:widowControl w:val="0"/>
        <w:autoSpaceDE w:val="0"/>
        <w:autoSpaceDN w:val="0"/>
        <w:adjustRightInd w:val="0"/>
        <w:spacing w:after="0" w:line="240" w:lineRule="auto"/>
        <w:rPr>
          <w:rFonts w:eastAsia="Helvetica" w:cs="Times New Roman"/>
          <w:kern w:val="0"/>
          <w:lang w:bidi="en-US"/>
          <w14:ligatures w14:val="none"/>
        </w:rPr>
      </w:pPr>
      <w:r w:rsidRPr="00B56192">
        <w:rPr>
          <w:rFonts w:eastAsia="Helvetica" w:cs="Times New Roman"/>
          <w:kern w:val="0"/>
          <w:lang w:bidi="en-US"/>
          <w14:ligatures w14:val="none"/>
        </w:rPr>
        <w:t xml:space="preserve">A </w:t>
      </w:r>
      <w:r w:rsidR="008A2972">
        <w:rPr>
          <w:rFonts w:eastAsia="Helvetica" w:cs="Times New Roman"/>
          <w:kern w:val="0"/>
          <w:lang w:bidi="en-US"/>
          <w14:ligatures w14:val="none"/>
        </w:rPr>
        <w:t>Party</w:t>
      </w:r>
      <w:r w:rsidRPr="00B56192">
        <w:rPr>
          <w:rFonts w:eastAsia="Helvetica" w:cs="Times New Roman"/>
          <w:kern w:val="0"/>
          <w:lang w:bidi="en-US"/>
          <w14:ligatures w14:val="none"/>
        </w:rPr>
        <w:t xml:space="preserve"> may elect to change Advisors during the process and is not obligated to use the same Advisor throughout. Parties are expected to provide the Title IX Coordinator with timely notification if they change Advisors. If a </w:t>
      </w:r>
      <w:r w:rsidR="008A2972">
        <w:rPr>
          <w:rFonts w:eastAsia="Helvetica" w:cs="Times New Roman"/>
          <w:kern w:val="0"/>
          <w:lang w:bidi="en-US"/>
          <w14:ligatures w14:val="none"/>
        </w:rPr>
        <w:t>Party</w:t>
      </w:r>
      <w:r w:rsidRPr="00B56192">
        <w:rPr>
          <w:rFonts w:eastAsia="Helvetica" w:cs="Times New Roman"/>
          <w:kern w:val="0"/>
          <w:lang w:bidi="en-US"/>
          <w14:ligatures w14:val="none"/>
        </w:rPr>
        <w:t xml:space="preserve"> changes Advisors, consent to share information with the previous Advisor is assumed to be terminated.</w:t>
      </w:r>
    </w:p>
    <w:p w14:paraId="31F0E927" w14:textId="77777777" w:rsidR="00BC583C" w:rsidRPr="00B56192" w:rsidRDefault="00BC583C" w:rsidP="00B56192">
      <w:pPr>
        <w:widowControl w:val="0"/>
        <w:autoSpaceDE w:val="0"/>
        <w:autoSpaceDN w:val="0"/>
        <w:adjustRightInd w:val="0"/>
        <w:spacing w:after="0" w:line="240" w:lineRule="auto"/>
        <w:rPr>
          <w:rFonts w:eastAsia="Helvetica" w:cs="Times New Roman"/>
          <w:kern w:val="0"/>
          <w:lang w:bidi="en-US"/>
          <w14:ligatures w14:val="none"/>
        </w:rPr>
      </w:pPr>
    </w:p>
    <w:p w14:paraId="21FEC15B" w14:textId="4FEE4DE0" w:rsidR="002246E7" w:rsidRDefault="00B56192" w:rsidP="00B56192">
      <w:pPr>
        <w:widowControl w:val="0"/>
        <w:autoSpaceDE w:val="0"/>
        <w:autoSpaceDN w:val="0"/>
        <w:adjustRightInd w:val="0"/>
        <w:spacing w:after="0" w:line="240" w:lineRule="auto"/>
        <w:rPr>
          <w:rFonts w:eastAsia="Helvetica" w:cs="Times New Roman"/>
          <w:kern w:val="0"/>
          <w:lang w:bidi="en-US"/>
          <w14:ligatures w14:val="none"/>
        </w:rPr>
      </w:pPr>
      <w:r w:rsidRPr="00B56192">
        <w:rPr>
          <w:rFonts w:eastAsia="Helvetica" w:cs="Times New Roman"/>
          <w:kern w:val="0"/>
          <w:lang w:bidi="en-US"/>
          <w14:ligatures w14:val="none"/>
        </w:rPr>
        <w:t xml:space="preserve">If a </w:t>
      </w:r>
      <w:r w:rsidR="008A2972">
        <w:rPr>
          <w:rFonts w:eastAsia="Helvetica" w:cs="Times New Roman"/>
          <w:kern w:val="0"/>
          <w:lang w:bidi="en-US"/>
          <w14:ligatures w14:val="none"/>
        </w:rPr>
        <w:t>Party</w:t>
      </w:r>
      <w:r w:rsidRPr="00B56192">
        <w:rPr>
          <w:rFonts w:eastAsia="Helvetica" w:cs="Times New Roman"/>
          <w:kern w:val="0"/>
          <w:lang w:bidi="en-US"/>
          <w14:ligatures w14:val="none"/>
        </w:rPr>
        <w:t xml:space="preserve"> requests that all communication be made through their attorney Advisor instead of to the </w:t>
      </w:r>
      <w:r w:rsidR="008A2972">
        <w:rPr>
          <w:rFonts w:eastAsia="Helvetica" w:cs="Times New Roman"/>
          <w:kern w:val="0"/>
          <w:lang w:bidi="en-US"/>
          <w14:ligatures w14:val="none"/>
        </w:rPr>
        <w:t>Party</w:t>
      </w:r>
      <w:r w:rsidRPr="00B56192">
        <w:rPr>
          <w:rFonts w:eastAsia="Helvetica" w:cs="Times New Roman"/>
          <w:kern w:val="0"/>
          <w:lang w:bidi="en-US"/>
          <w14:ligatures w14:val="none"/>
        </w:rPr>
        <w:t xml:space="preserve">, the University will agree to copy both the </w:t>
      </w:r>
      <w:r w:rsidR="008A2972">
        <w:rPr>
          <w:rFonts w:eastAsia="Helvetica" w:cs="Times New Roman"/>
          <w:kern w:val="0"/>
          <w:lang w:bidi="en-US"/>
          <w14:ligatures w14:val="none"/>
        </w:rPr>
        <w:t>Party</w:t>
      </w:r>
      <w:r w:rsidRPr="00B56192">
        <w:rPr>
          <w:rFonts w:eastAsia="Helvetica" w:cs="Times New Roman"/>
          <w:kern w:val="0"/>
          <w:lang w:bidi="en-US"/>
          <w14:ligatures w14:val="none"/>
        </w:rPr>
        <w:t xml:space="preserve"> and their Advisor on all communications.</w:t>
      </w:r>
    </w:p>
    <w:p w14:paraId="612BDE4C" w14:textId="3DD688ED" w:rsidR="00F63155" w:rsidRPr="00F63155" w:rsidRDefault="002246E7" w:rsidP="54A9E231">
      <w:pPr>
        <w:pStyle w:val="Heading3"/>
        <w:widowControl w:val="0"/>
        <w:autoSpaceDE w:val="0"/>
        <w:autoSpaceDN w:val="0"/>
        <w:adjustRightInd w:val="0"/>
        <w:spacing w:line="240" w:lineRule="auto"/>
      </w:pPr>
      <w:r>
        <w:t xml:space="preserve">Advisor's Role in the </w:t>
      </w:r>
      <w:r w:rsidR="006426B9">
        <w:t>Sexual and Gender-based Misconduct</w:t>
      </w:r>
      <w:r>
        <w:t xml:space="preserve"> Process.</w:t>
      </w:r>
    </w:p>
    <w:p w14:paraId="64B24183" w14:textId="5B07680B" w:rsidR="004B1EB4"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advisors may attend </w:t>
      </w:r>
      <w:r w:rsidR="002246E7">
        <w:rPr>
          <w:rFonts w:eastAsia="Helvetica" w:cs="Times New Roman"/>
          <w:kern w:val="0"/>
          <w14:ligatures w14:val="none"/>
        </w:rPr>
        <w:t xml:space="preserve">any </w:t>
      </w:r>
      <w:r w:rsidR="00FD291D">
        <w:rPr>
          <w:rFonts w:eastAsia="Helvetica" w:cs="Times New Roman"/>
          <w:kern w:val="0"/>
          <w14:ligatures w14:val="none"/>
        </w:rPr>
        <w:t xml:space="preserve">meetings, interviews, or </w:t>
      </w:r>
      <w:r w:rsidRPr="00F63155">
        <w:rPr>
          <w:rFonts w:eastAsia="Helvetica" w:cs="Times New Roman"/>
          <w:kern w:val="0"/>
          <w14:ligatures w14:val="none"/>
        </w:rPr>
        <w:t>hearings</w:t>
      </w:r>
      <w:r w:rsidR="00FD291D">
        <w:rPr>
          <w:rFonts w:eastAsia="Helvetica" w:cs="Times New Roman"/>
          <w:kern w:val="0"/>
          <w14:ligatures w14:val="none"/>
        </w:rPr>
        <w:t xml:space="preserve"> within the Sexual and Gender-based Misconduct Process, including intake, </w:t>
      </w:r>
      <w:r w:rsidRPr="00F63155">
        <w:rPr>
          <w:rFonts w:eastAsia="Helvetica" w:cs="Times New Roman"/>
          <w:kern w:val="0"/>
          <w14:ligatures w14:val="none"/>
        </w:rPr>
        <w:t xml:space="preserve">with the </w:t>
      </w:r>
      <w:r w:rsidR="00FD291D">
        <w:rPr>
          <w:rFonts w:eastAsia="Helvetica" w:cs="Times New Roman"/>
          <w:kern w:val="0"/>
          <w14:ligatures w14:val="none"/>
        </w:rPr>
        <w:t>C</w:t>
      </w:r>
      <w:r w:rsidRPr="00F63155">
        <w:rPr>
          <w:rFonts w:eastAsia="Helvetica" w:cs="Times New Roman"/>
          <w:kern w:val="0"/>
          <w14:ligatures w14:val="none"/>
        </w:rPr>
        <w:t xml:space="preserve">omplainant or </w:t>
      </w:r>
      <w:r w:rsidR="00FD291D">
        <w:rPr>
          <w:rFonts w:eastAsia="Helvetica" w:cs="Times New Roman"/>
          <w:kern w:val="0"/>
          <w14:ligatures w14:val="none"/>
        </w:rPr>
        <w:t>R</w:t>
      </w:r>
      <w:r w:rsidRPr="00F63155">
        <w:rPr>
          <w:rFonts w:eastAsia="Helvetica" w:cs="Times New Roman"/>
          <w:kern w:val="0"/>
          <w14:ligatures w14:val="none"/>
        </w:rPr>
        <w:t>espondent</w:t>
      </w:r>
      <w:r w:rsidR="004A2192">
        <w:rPr>
          <w:rFonts w:eastAsia="Helvetica" w:cs="Times New Roman"/>
          <w:kern w:val="0"/>
          <w14:ligatures w14:val="none"/>
        </w:rPr>
        <w:t xml:space="preserve">. </w:t>
      </w:r>
      <w:r w:rsidR="00560C15" w:rsidRPr="00560C15">
        <w:rPr>
          <w:rFonts w:eastAsia="Helvetica" w:cs="Times New Roman"/>
          <w:kern w:val="0"/>
          <w14:ligatures w14:val="none"/>
        </w:rPr>
        <w:t xml:space="preserve">Advisors should help the Parties to prepare for each meeting and are expected to advise ethically, with integrity, and in good faith. Advisors may not provide testimony (unless they are also participating as a witness) or speak on behalf of their advisee unless given specific permission to do so. The Parties are expected to ask and respond to </w:t>
      </w:r>
      <w:r w:rsidR="00560C15" w:rsidRPr="00560C15">
        <w:rPr>
          <w:rFonts w:eastAsia="Helvetica" w:cs="Times New Roman"/>
          <w:kern w:val="0"/>
          <w14:ligatures w14:val="none"/>
        </w:rPr>
        <w:lastRenderedPageBreak/>
        <w:t xml:space="preserve">questions on their own behalf throughout the </w:t>
      </w:r>
      <w:r w:rsidR="00711BE4">
        <w:rPr>
          <w:rFonts w:eastAsia="Helvetica" w:cs="Times New Roman"/>
          <w:kern w:val="0"/>
          <w14:ligatures w14:val="none"/>
        </w:rPr>
        <w:t>Sexual and Gender-based Misconduct</w:t>
      </w:r>
      <w:r w:rsidR="00560C15" w:rsidRPr="00560C15">
        <w:rPr>
          <w:rFonts w:eastAsia="Helvetica" w:cs="Times New Roman"/>
          <w:kern w:val="0"/>
          <w14:ligatures w14:val="none"/>
        </w:rPr>
        <w:t xml:space="preserve"> Process. Although the Advisor generally may not speak on behalf of their advisee,</w:t>
      </w:r>
      <w:r w:rsidR="004A2192">
        <w:rPr>
          <w:rFonts w:eastAsia="Helvetica" w:cs="Times New Roman"/>
          <w:kern w:val="0"/>
          <w14:ligatures w14:val="none"/>
        </w:rPr>
        <w:t xml:space="preserve"> Advisors may </w:t>
      </w:r>
      <w:r w:rsidRPr="00F63155">
        <w:rPr>
          <w:rFonts w:eastAsia="Helvetica" w:cs="Times New Roman"/>
          <w:kern w:val="0"/>
          <w14:ligatures w14:val="none"/>
        </w:rPr>
        <w:t xml:space="preserve">consult privately with the </w:t>
      </w:r>
      <w:r w:rsidR="004A2192">
        <w:rPr>
          <w:rFonts w:eastAsia="Helvetica" w:cs="Times New Roman"/>
          <w:kern w:val="0"/>
          <w14:ligatures w14:val="none"/>
        </w:rPr>
        <w:t>C</w:t>
      </w:r>
      <w:r w:rsidRPr="00F63155">
        <w:rPr>
          <w:rFonts w:eastAsia="Helvetica" w:cs="Times New Roman"/>
          <w:kern w:val="0"/>
          <w14:ligatures w14:val="none"/>
        </w:rPr>
        <w:t xml:space="preserve">omplainant or </w:t>
      </w:r>
      <w:r w:rsidR="004A2192">
        <w:rPr>
          <w:rFonts w:eastAsia="Helvetica" w:cs="Times New Roman"/>
          <w:kern w:val="0"/>
          <w14:ligatures w14:val="none"/>
        </w:rPr>
        <w:t>R</w:t>
      </w:r>
      <w:r w:rsidRPr="00F63155">
        <w:rPr>
          <w:rFonts w:eastAsia="Helvetica" w:cs="Times New Roman"/>
          <w:kern w:val="0"/>
          <w14:ligatures w14:val="none"/>
        </w:rPr>
        <w:t xml:space="preserve">espondent, except when such consultations during questioning of the </w:t>
      </w:r>
      <w:r w:rsidR="008A2972">
        <w:rPr>
          <w:rFonts w:eastAsia="Helvetica" w:cs="Times New Roman"/>
          <w:kern w:val="0"/>
          <w14:ligatures w14:val="none"/>
        </w:rPr>
        <w:t>Party</w:t>
      </w:r>
      <w:r w:rsidRPr="00F63155">
        <w:rPr>
          <w:rFonts w:eastAsia="Helvetica" w:cs="Times New Roman"/>
          <w:kern w:val="0"/>
          <w14:ligatures w14:val="none"/>
        </w:rPr>
        <w:t xml:space="preserve"> they are advising at a proceeding are deemed disruptive by the hearing chair, decision-maker, or </w:t>
      </w:r>
      <w:r w:rsidR="00AA7B21">
        <w:rPr>
          <w:rFonts w:eastAsia="Helvetica" w:cs="Times New Roman"/>
          <w:kern w:val="0"/>
          <w14:ligatures w14:val="none"/>
        </w:rPr>
        <w:t>Investigator</w:t>
      </w:r>
      <w:r w:rsidR="00894C3B">
        <w:rPr>
          <w:rFonts w:eastAsia="Helvetica" w:cs="Times New Roman"/>
          <w:kern w:val="0"/>
          <w14:ligatures w14:val="none"/>
        </w:rPr>
        <w:t xml:space="preserve">. </w:t>
      </w:r>
      <w:r w:rsidR="009D4528" w:rsidRPr="009D4528">
        <w:rPr>
          <w:rFonts w:eastAsia="Helvetica" w:cs="Times New Roman"/>
          <w:kern w:val="0"/>
          <w14:ligatures w14:val="none"/>
        </w:rPr>
        <w:t xml:space="preserve">For longer or more involved discussions, the Parties and their Advisors should ask for breaks to allow for private consultation. </w:t>
      </w:r>
      <w:r w:rsidR="00894C3B">
        <w:rPr>
          <w:rFonts w:eastAsia="Helvetica" w:cs="Times New Roman"/>
          <w:kern w:val="0"/>
          <w14:ligatures w14:val="none"/>
        </w:rPr>
        <w:t>Further, Advisors may</w:t>
      </w:r>
      <w:r w:rsidRPr="00F63155">
        <w:rPr>
          <w:rFonts w:eastAsia="Helvetica" w:cs="Times New Roman"/>
          <w:kern w:val="0"/>
          <w14:ligatures w14:val="none"/>
        </w:rPr>
        <w:t xml:space="preserve"> assist the </w:t>
      </w:r>
      <w:r w:rsidR="008A2972">
        <w:rPr>
          <w:rFonts w:eastAsia="Helvetica" w:cs="Times New Roman"/>
          <w:kern w:val="0"/>
          <w14:ligatures w14:val="none"/>
        </w:rPr>
        <w:t>Party</w:t>
      </w:r>
      <w:r w:rsidRPr="00F63155">
        <w:rPr>
          <w:rFonts w:eastAsia="Helvetica" w:cs="Times New Roman"/>
          <w:kern w:val="0"/>
          <w14:ligatures w14:val="none"/>
        </w:rPr>
        <w:t xml:space="preserve"> they are advising with the exercise of any right during the proceedings. </w:t>
      </w:r>
    </w:p>
    <w:p w14:paraId="3A9715A3" w14:textId="6095C314" w:rsidR="00D55AF5" w:rsidRPr="001A230E" w:rsidRDefault="00D55AF5" w:rsidP="001A230E">
      <w:pPr>
        <w:keepNext/>
        <w:keepLines/>
        <w:spacing w:before="160" w:after="80"/>
        <w:ind w:left="720"/>
        <w:outlineLvl w:val="2"/>
        <w:rPr>
          <w:rFonts w:eastAsia="Yu Gothic Light" w:cs="Times New Roman"/>
          <w:b/>
        </w:rPr>
      </w:pPr>
      <w:r w:rsidRPr="004542B4">
        <w:rPr>
          <w:rFonts w:eastAsia="Yu Gothic Light" w:cs="Times New Roman"/>
          <w:b/>
        </w:rPr>
        <w:t>Advisor Expectations.</w:t>
      </w:r>
    </w:p>
    <w:p w14:paraId="2DB70EAC" w14:textId="77777777" w:rsidR="005114D2" w:rsidRDefault="005114D2" w:rsidP="005114D2">
      <w:pPr>
        <w:widowControl w:val="0"/>
        <w:autoSpaceDE w:val="0"/>
        <w:autoSpaceDN w:val="0"/>
        <w:adjustRightInd w:val="0"/>
        <w:spacing w:after="0" w:line="240" w:lineRule="auto"/>
        <w:rPr>
          <w:rFonts w:eastAsia="Helvetica" w:cs="Times New Roman"/>
          <w:kern w:val="0"/>
          <w14:ligatures w14:val="none"/>
        </w:rPr>
      </w:pPr>
      <w:r w:rsidRPr="005114D2">
        <w:rPr>
          <w:rFonts w:eastAsia="Helvetica" w:cs="Times New Roman"/>
          <w:kern w:val="0"/>
          <w14:ligatures w14:val="none"/>
        </w:rPr>
        <w:t xml:space="preserve">The University generally expects an Advisor to adjust their schedule to allow them to attend the University meetings/interviews/hearings when planned, but the University may change scheduled meetings/interviews/hearings to accommodate an Advisor’s inability to attend, if doing so does not cause an unreasonable delay. </w:t>
      </w:r>
    </w:p>
    <w:p w14:paraId="757C4735" w14:textId="77777777" w:rsidR="005114D2" w:rsidRDefault="005114D2" w:rsidP="005114D2">
      <w:pPr>
        <w:widowControl w:val="0"/>
        <w:autoSpaceDE w:val="0"/>
        <w:autoSpaceDN w:val="0"/>
        <w:adjustRightInd w:val="0"/>
        <w:spacing w:after="0" w:line="240" w:lineRule="auto"/>
        <w:rPr>
          <w:rFonts w:eastAsia="Helvetica" w:cs="Times New Roman"/>
          <w:kern w:val="0"/>
          <w14:ligatures w14:val="none"/>
        </w:rPr>
      </w:pPr>
    </w:p>
    <w:p w14:paraId="1952CB48" w14:textId="3E3BA8F3" w:rsidR="006E75FF" w:rsidRPr="006E75FF" w:rsidRDefault="006E75FF" w:rsidP="006E75FF">
      <w:pPr>
        <w:widowControl w:val="0"/>
        <w:autoSpaceDE w:val="0"/>
        <w:autoSpaceDN w:val="0"/>
        <w:adjustRightInd w:val="0"/>
        <w:spacing w:after="0" w:line="240" w:lineRule="auto"/>
        <w:rPr>
          <w:rFonts w:eastAsia="Helvetica" w:cs="Times New Roman"/>
          <w:kern w:val="0"/>
          <w14:ligatures w14:val="none"/>
        </w:rPr>
      </w:pPr>
      <w:r w:rsidRPr="006E75FF">
        <w:rPr>
          <w:rFonts w:eastAsia="Helvetica" w:cs="Times New Roman"/>
          <w:kern w:val="0"/>
          <w14:ligatures w14:val="none"/>
        </w:rPr>
        <w:t xml:space="preserve">The </w:t>
      </w:r>
      <w:r>
        <w:rPr>
          <w:rFonts w:eastAsia="Helvetica" w:cs="Times New Roman"/>
          <w:kern w:val="0"/>
          <w14:ligatures w14:val="none"/>
        </w:rPr>
        <w:t>University</w:t>
      </w:r>
      <w:r w:rsidRPr="006E75FF">
        <w:rPr>
          <w:rFonts w:eastAsia="Helvetica" w:cs="Times New Roman"/>
          <w:kern w:val="0"/>
          <w14:ligatures w14:val="none"/>
        </w:rPr>
        <w:t xml:space="preserve"> may also make reasonable provisions to allow an Advisor to attend a meeting/interview/hearing by telephone, video conferencing, or other similar technologies as may be convenient and available.</w:t>
      </w:r>
    </w:p>
    <w:p w14:paraId="311E88A9" w14:textId="77777777" w:rsidR="006E75FF" w:rsidRPr="005114D2" w:rsidRDefault="006E75FF" w:rsidP="005114D2">
      <w:pPr>
        <w:widowControl w:val="0"/>
        <w:autoSpaceDE w:val="0"/>
        <w:autoSpaceDN w:val="0"/>
        <w:adjustRightInd w:val="0"/>
        <w:spacing w:after="0" w:line="240" w:lineRule="auto"/>
        <w:rPr>
          <w:rFonts w:eastAsia="Helvetica" w:cs="Times New Roman"/>
          <w:kern w:val="0"/>
          <w14:ligatures w14:val="none"/>
        </w:rPr>
      </w:pPr>
    </w:p>
    <w:p w14:paraId="41D04462" w14:textId="02357339" w:rsidR="005114D2" w:rsidRDefault="005114D2" w:rsidP="005114D2">
      <w:pPr>
        <w:widowControl w:val="0"/>
        <w:autoSpaceDE w:val="0"/>
        <w:autoSpaceDN w:val="0"/>
        <w:adjustRightInd w:val="0"/>
        <w:spacing w:after="0" w:line="240" w:lineRule="auto"/>
        <w:rPr>
          <w:rFonts w:eastAsia="Helvetica" w:cs="Times New Roman"/>
          <w:kern w:val="0"/>
          <w14:ligatures w14:val="none"/>
        </w:rPr>
      </w:pPr>
      <w:r w:rsidRPr="005114D2">
        <w:rPr>
          <w:rFonts w:eastAsia="Helvetica" w:cs="Times New Roman"/>
          <w:kern w:val="0"/>
          <w14:ligatures w14:val="none"/>
        </w:rPr>
        <w:t xml:space="preserve">All Advisors are subject to the same University policies and procedures, whether they are attorneys or not, and whether they are selected by a </w:t>
      </w:r>
      <w:r w:rsidR="008A2972">
        <w:rPr>
          <w:rFonts w:eastAsia="Helvetica" w:cs="Times New Roman"/>
          <w:kern w:val="0"/>
          <w14:ligatures w14:val="none"/>
        </w:rPr>
        <w:t>Party</w:t>
      </w:r>
      <w:r w:rsidRPr="005114D2">
        <w:rPr>
          <w:rFonts w:eastAsia="Helvetica" w:cs="Times New Roman"/>
          <w:kern w:val="0"/>
          <w14:ligatures w14:val="none"/>
        </w:rPr>
        <w:t xml:space="preserve"> or appointed by the University. Advisors are expected to advise without disrupting proceedings.</w:t>
      </w:r>
    </w:p>
    <w:p w14:paraId="330446BD" w14:textId="77777777" w:rsidR="005114D2" w:rsidRDefault="005114D2" w:rsidP="005114D2">
      <w:pPr>
        <w:widowControl w:val="0"/>
        <w:autoSpaceDE w:val="0"/>
        <w:autoSpaceDN w:val="0"/>
        <w:adjustRightInd w:val="0"/>
        <w:spacing w:after="0" w:line="240" w:lineRule="auto"/>
        <w:rPr>
          <w:rFonts w:eastAsia="Helvetica" w:cs="Times New Roman"/>
          <w:kern w:val="0"/>
          <w14:ligatures w14:val="none"/>
        </w:rPr>
      </w:pPr>
    </w:p>
    <w:p w14:paraId="124E3B70" w14:textId="5E3FAA77" w:rsidR="005A41AC"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advisor is not allowed to address the </w:t>
      </w:r>
      <w:r w:rsidR="00AA7B21">
        <w:rPr>
          <w:rFonts w:eastAsia="Helvetica" w:cs="Times New Roman"/>
          <w:kern w:val="0"/>
          <w14:ligatures w14:val="none"/>
        </w:rPr>
        <w:t>Investigator</w:t>
      </w:r>
      <w:r w:rsidRPr="00F63155">
        <w:rPr>
          <w:rFonts w:eastAsia="Helvetica" w:cs="Times New Roman"/>
          <w:kern w:val="0"/>
          <w14:ligatures w14:val="none"/>
        </w:rPr>
        <w:t>s, hearing panel, or decision-makers except to engage in cross-examination during the live hearing</w:t>
      </w:r>
      <w:r w:rsidR="00531975">
        <w:rPr>
          <w:rFonts w:eastAsia="Helvetica" w:cs="Times New Roman"/>
          <w:kern w:val="0"/>
          <w14:ligatures w14:val="none"/>
        </w:rPr>
        <w:t xml:space="preserve"> portion of the Title IX Formal </w:t>
      </w:r>
      <w:r w:rsidR="00FA4ADA">
        <w:rPr>
          <w:rFonts w:eastAsia="Helvetica" w:cs="Times New Roman"/>
          <w:kern w:val="0"/>
          <w14:ligatures w14:val="none"/>
        </w:rPr>
        <w:t>Resolution</w:t>
      </w:r>
      <w:r w:rsidR="00531975">
        <w:rPr>
          <w:rFonts w:eastAsia="Helvetica" w:cs="Times New Roman"/>
          <w:kern w:val="0"/>
          <w14:ligatures w14:val="none"/>
        </w:rPr>
        <w:t xml:space="preserve"> Process</w:t>
      </w:r>
      <w:r w:rsidRPr="00F63155">
        <w:rPr>
          <w:rFonts w:eastAsia="Helvetica" w:cs="Times New Roman"/>
          <w:kern w:val="0"/>
          <w14:ligatures w14:val="none"/>
        </w:rPr>
        <w:t xml:space="preserve">.  There is no direct cross-examination by </w:t>
      </w:r>
      <w:r w:rsidR="008A2972">
        <w:rPr>
          <w:rFonts w:eastAsia="Helvetica" w:cs="Times New Roman"/>
          <w:kern w:val="0"/>
          <w14:ligatures w14:val="none"/>
        </w:rPr>
        <w:t>Parties</w:t>
      </w:r>
      <w:r w:rsidRPr="00F63155">
        <w:rPr>
          <w:rFonts w:eastAsia="Helvetica" w:cs="Times New Roman"/>
          <w:kern w:val="0"/>
          <w14:ligatures w14:val="none"/>
        </w:rPr>
        <w:t xml:space="preserve"> or their advisors permitted in </w:t>
      </w:r>
      <w:r w:rsidR="00ED6154">
        <w:rPr>
          <w:rFonts w:eastAsia="Helvetica" w:cs="Times New Roman"/>
          <w:kern w:val="0"/>
          <w14:ligatures w14:val="none"/>
        </w:rPr>
        <w:t>General Sexual Misconduct Formal Resolution</w:t>
      </w:r>
      <w:r w:rsidRPr="00F63155">
        <w:rPr>
          <w:rFonts w:eastAsia="Helvetica" w:cs="Times New Roman"/>
          <w:kern w:val="0"/>
          <w14:ligatures w14:val="none"/>
        </w:rPr>
        <w:t xml:space="preserve"> for cases that fall outside the Title IX </w:t>
      </w:r>
      <w:r w:rsidR="00440783">
        <w:rPr>
          <w:rFonts w:eastAsia="Helvetica" w:cs="Times New Roman"/>
          <w:kern w:val="0"/>
          <w14:ligatures w14:val="none"/>
        </w:rPr>
        <w:t>Formal Resolution</w:t>
      </w:r>
      <w:r w:rsidRPr="00F63155">
        <w:rPr>
          <w:rFonts w:eastAsia="Helvetica" w:cs="Times New Roman"/>
          <w:kern w:val="0"/>
          <w14:ligatures w14:val="none"/>
        </w:rPr>
        <w:t xml:space="preserve"> </w:t>
      </w:r>
      <w:r w:rsidR="00AA4235">
        <w:rPr>
          <w:rFonts w:eastAsia="Helvetica" w:cs="Times New Roman"/>
          <w:kern w:val="0"/>
          <w14:ligatures w14:val="none"/>
        </w:rPr>
        <w:t>Process</w:t>
      </w:r>
      <w:r w:rsidRPr="00F63155">
        <w:rPr>
          <w:rFonts w:eastAsia="Helvetica" w:cs="Times New Roman"/>
          <w:kern w:val="0"/>
          <w14:ligatures w14:val="none"/>
        </w:rPr>
        <w:t xml:space="preserve"> (although, in all cases, </w:t>
      </w:r>
      <w:r w:rsidR="008A2972">
        <w:rPr>
          <w:rFonts w:eastAsia="Helvetica" w:cs="Times New Roman"/>
          <w:kern w:val="0"/>
          <w14:ligatures w14:val="none"/>
        </w:rPr>
        <w:t>Parties</w:t>
      </w:r>
      <w:r w:rsidRPr="00F63155">
        <w:rPr>
          <w:rFonts w:eastAsia="Helvetica" w:cs="Times New Roman"/>
          <w:kern w:val="0"/>
          <w14:ligatures w14:val="none"/>
        </w:rPr>
        <w:t xml:space="preserve"> will be given the opportunity to submit relevant questions to be asked of the other </w:t>
      </w:r>
      <w:r w:rsidR="008A2972">
        <w:rPr>
          <w:rFonts w:eastAsia="Helvetica" w:cs="Times New Roman"/>
          <w:kern w:val="0"/>
          <w14:ligatures w14:val="none"/>
        </w:rPr>
        <w:t>Party</w:t>
      </w:r>
      <w:r w:rsidRPr="00F63155">
        <w:rPr>
          <w:rFonts w:eastAsia="Helvetica" w:cs="Times New Roman"/>
          <w:kern w:val="0"/>
          <w14:ligatures w14:val="none"/>
        </w:rPr>
        <w:t xml:space="preserve"> and any witnesses, as described more specifically in the applicable </w:t>
      </w:r>
      <w:r w:rsidR="00AA4235">
        <w:rPr>
          <w:rFonts w:eastAsia="Helvetica" w:cs="Times New Roman"/>
          <w:kern w:val="0"/>
          <w14:ligatures w14:val="none"/>
        </w:rPr>
        <w:t>processes</w:t>
      </w:r>
      <w:r w:rsidRPr="00F63155">
        <w:rPr>
          <w:rFonts w:eastAsia="Helvetica" w:cs="Times New Roman"/>
          <w:kern w:val="0"/>
          <w14:ligatures w14:val="none"/>
        </w:rPr>
        <w:t xml:space="preserve">). </w:t>
      </w:r>
    </w:p>
    <w:p w14:paraId="1FBBA60A" w14:textId="77777777" w:rsidR="003C4B13" w:rsidRDefault="003C4B13" w:rsidP="00F63155">
      <w:pPr>
        <w:widowControl w:val="0"/>
        <w:autoSpaceDE w:val="0"/>
        <w:autoSpaceDN w:val="0"/>
        <w:adjustRightInd w:val="0"/>
        <w:spacing w:after="0" w:line="240" w:lineRule="auto"/>
        <w:rPr>
          <w:rFonts w:eastAsia="Helvetica" w:cs="Times New Roman"/>
          <w:kern w:val="0"/>
          <w14:ligatures w14:val="none"/>
        </w:rPr>
      </w:pPr>
    </w:p>
    <w:p w14:paraId="70452A69" w14:textId="560798F3" w:rsidR="003C4B13" w:rsidRDefault="003C4B13"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Advisors can request an outline of their role and expectations for their participation in the </w:t>
      </w:r>
      <w:r w:rsidR="00A0559A">
        <w:rPr>
          <w:rFonts w:eastAsia="Helvetica" w:cs="Times New Roman"/>
          <w:kern w:val="0"/>
          <w14:ligatures w14:val="none"/>
        </w:rPr>
        <w:t>Sexual and Gender-Based Misconduct Process</w:t>
      </w:r>
      <w:r w:rsidRPr="00F63155">
        <w:rPr>
          <w:rFonts w:eastAsia="Helvetica" w:cs="Times New Roman"/>
          <w:kern w:val="0"/>
          <w14:ligatures w14:val="none"/>
        </w:rPr>
        <w:t xml:space="preserve">. </w:t>
      </w:r>
    </w:p>
    <w:p w14:paraId="50CDF5EB" w14:textId="77777777" w:rsidR="003C4B13" w:rsidRPr="003C4B13" w:rsidRDefault="003C4B13" w:rsidP="001A230E">
      <w:pPr>
        <w:pStyle w:val="Heading3"/>
      </w:pPr>
      <w:r w:rsidRPr="003C4B13">
        <w:t>Advisor Policy Violations.</w:t>
      </w:r>
    </w:p>
    <w:p w14:paraId="603137D5" w14:textId="66AD8927" w:rsidR="00F63155" w:rsidRPr="00F63155" w:rsidRDefault="003C4B13" w:rsidP="00F63155">
      <w:pPr>
        <w:widowControl w:val="0"/>
        <w:autoSpaceDE w:val="0"/>
        <w:autoSpaceDN w:val="0"/>
        <w:adjustRightInd w:val="0"/>
        <w:spacing w:after="0" w:line="240" w:lineRule="auto"/>
        <w:rPr>
          <w:rFonts w:eastAsia="Helvetica" w:cs="Times New Roman"/>
          <w:kern w:val="0"/>
          <w14:ligatures w14:val="none"/>
        </w:rPr>
      </w:pPr>
      <w:r w:rsidRPr="003C4B13">
        <w:rPr>
          <w:rFonts w:eastAsia="Helvetica" w:cs="Times New Roman"/>
          <w:kern w:val="0"/>
          <w:lang w:bidi="en-US"/>
          <w14:ligatures w14:val="none"/>
        </w:rPr>
        <w:t xml:space="preserve">Any Advisor who oversteps their role as defined by the Policy, who shares information or evidence in a manner inconsistent with the Policy, or who refuses to comply with the University’s </w:t>
      </w:r>
      <w:r w:rsidRPr="003C4B13">
        <w:rPr>
          <w:rFonts w:eastAsia="Helvetica" w:cs="Times New Roman"/>
          <w:i/>
          <w:iCs/>
          <w:kern w:val="0"/>
          <w:lang w:bidi="en-US"/>
          <w14:ligatures w14:val="none"/>
        </w:rPr>
        <w:t xml:space="preserve">Decorum Policy for </w:t>
      </w:r>
      <w:r>
        <w:rPr>
          <w:rFonts w:eastAsia="Helvetica" w:cs="Times New Roman"/>
          <w:i/>
          <w:iCs/>
          <w:kern w:val="0"/>
          <w:lang w:bidi="en-US"/>
          <w14:ligatures w14:val="none"/>
        </w:rPr>
        <w:t>Sexual and Gender-Based Misconduct</w:t>
      </w:r>
      <w:r w:rsidRPr="003C4B13">
        <w:rPr>
          <w:rFonts w:eastAsia="Helvetica" w:cs="Times New Roman"/>
          <w:i/>
          <w:iCs/>
          <w:kern w:val="0"/>
          <w:lang w:bidi="en-US"/>
          <w14:ligatures w14:val="none"/>
        </w:rPr>
        <w:t xml:space="preserve"> Proceedings</w:t>
      </w:r>
      <w:r w:rsidRPr="003C4B13">
        <w:rPr>
          <w:rFonts w:eastAsia="Helvetica" w:cs="Times New Roman"/>
          <w:kern w:val="0"/>
          <w:lang w:bidi="en-US"/>
          <w14:ligatures w14:val="none"/>
        </w:rPr>
        <w:t xml:space="preserve">, may be removed from the process, and the process will continue as outlined. If an advisor is removed for an alleged </w:t>
      </w:r>
      <w:r w:rsidR="000637FE">
        <w:rPr>
          <w:rFonts w:eastAsia="Helvetica" w:cs="Times New Roman"/>
          <w:kern w:val="0"/>
          <w:lang w:bidi="en-US"/>
          <w14:ligatures w14:val="none"/>
        </w:rPr>
        <w:t>Policy</w:t>
      </w:r>
      <w:r w:rsidRPr="003C4B13">
        <w:rPr>
          <w:rFonts w:eastAsia="Helvetica" w:cs="Times New Roman"/>
          <w:kern w:val="0"/>
          <w:lang w:bidi="en-US"/>
          <w14:ligatures w14:val="none"/>
        </w:rPr>
        <w:t xml:space="preserve"> violation, additional appropriate measures may be implemented, including the University requiring the </w:t>
      </w:r>
      <w:r w:rsidR="008A2972">
        <w:rPr>
          <w:rFonts w:eastAsia="Helvetica" w:cs="Times New Roman"/>
          <w:kern w:val="0"/>
          <w:lang w:bidi="en-US"/>
          <w14:ligatures w14:val="none"/>
        </w:rPr>
        <w:t>Party</w:t>
      </w:r>
      <w:r w:rsidRPr="003C4B13">
        <w:rPr>
          <w:rFonts w:eastAsia="Helvetica" w:cs="Times New Roman"/>
          <w:kern w:val="0"/>
          <w:lang w:bidi="en-US"/>
          <w14:ligatures w14:val="none"/>
        </w:rPr>
        <w:t xml:space="preserve"> to use a different Advisor or providing a different the University-appointed Advisor. Subsequently, the Title IX Coordinator, consistent with the </w:t>
      </w:r>
      <w:r w:rsidRPr="003C4B13">
        <w:rPr>
          <w:rFonts w:eastAsia="Helvetica" w:cs="Times New Roman"/>
          <w:i/>
          <w:iCs/>
          <w:kern w:val="0"/>
          <w:lang w:bidi="en-US"/>
          <w14:ligatures w14:val="none"/>
        </w:rPr>
        <w:t xml:space="preserve">Decorum Policy for </w:t>
      </w:r>
      <w:r w:rsidR="00A0559A">
        <w:rPr>
          <w:rFonts w:eastAsia="Helvetica" w:cs="Times New Roman"/>
          <w:i/>
          <w:iCs/>
          <w:kern w:val="0"/>
          <w:lang w:bidi="en-US"/>
          <w14:ligatures w14:val="none"/>
        </w:rPr>
        <w:t>Sexual and Gender-Based Misconduct</w:t>
      </w:r>
      <w:r w:rsidRPr="003C4B13">
        <w:rPr>
          <w:rFonts w:eastAsia="Helvetica" w:cs="Times New Roman"/>
          <w:i/>
          <w:iCs/>
          <w:kern w:val="0"/>
          <w:lang w:bidi="en-US"/>
          <w14:ligatures w14:val="none"/>
        </w:rPr>
        <w:t xml:space="preserve"> Proceedings</w:t>
      </w:r>
      <w:r w:rsidRPr="003C4B13">
        <w:rPr>
          <w:rFonts w:eastAsia="Helvetica" w:cs="Times New Roman"/>
          <w:kern w:val="0"/>
          <w:lang w:bidi="en-US"/>
          <w14:ligatures w14:val="none"/>
        </w:rPr>
        <w:t>, will determine how to address the Advisor’s non-compliance and future role.</w:t>
      </w:r>
    </w:p>
    <w:p w14:paraId="73FB63DE" w14:textId="4BC271E2" w:rsidR="004022FB" w:rsidRPr="004542B4" w:rsidRDefault="004022FB" w:rsidP="004022FB">
      <w:pPr>
        <w:keepNext/>
        <w:keepLines/>
        <w:spacing w:before="160" w:after="80"/>
        <w:ind w:left="720"/>
        <w:outlineLvl w:val="2"/>
        <w:rPr>
          <w:rFonts w:eastAsia="Yu Gothic Light" w:cs="Times New Roman"/>
          <w:b/>
        </w:rPr>
      </w:pPr>
      <w:r w:rsidRPr="004542B4">
        <w:rPr>
          <w:rFonts w:eastAsia="Yu Gothic Light" w:cs="Times New Roman"/>
          <w:b/>
        </w:rPr>
        <w:t>Records Shared with Advisors.</w:t>
      </w:r>
    </w:p>
    <w:p w14:paraId="4C8BCA49" w14:textId="77777777" w:rsidR="009E6001" w:rsidRPr="009E6001" w:rsidRDefault="009E6001" w:rsidP="001A230E">
      <w:pPr>
        <w:rPr>
          <w:lang w:bidi="en-US"/>
        </w:rPr>
      </w:pPr>
      <w:r w:rsidRPr="009E6001">
        <w:rPr>
          <w:lang w:bidi="en-US"/>
        </w:rPr>
        <w:t xml:space="preserve">Advisors are entitled to the same opportunity as their advisee to access relevant evidence, and/or the same written investigation report that accurately summarizes this evidence. </w:t>
      </w:r>
    </w:p>
    <w:p w14:paraId="78297A32" w14:textId="782EE296" w:rsidR="004022FB" w:rsidRPr="001A230E" w:rsidRDefault="009E6001" w:rsidP="001A230E">
      <w:pPr>
        <w:rPr>
          <w:lang w:bidi="en-US"/>
        </w:rPr>
      </w:pPr>
      <w:r w:rsidRPr="009E6001">
        <w:rPr>
          <w:lang w:bidi="en-US"/>
        </w:rPr>
        <w:t>Advisors are expected to maintain the confidentiality of the records the University shares with them</w:t>
      </w:r>
      <w:r w:rsidR="00E45889">
        <w:rPr>
          <w:lang w:bidi="en-US"/>
        </w:rPr>
        <w:t xml:space="preserve">. </w:t>
      </w:r>
      <w:r w:rsidRPr="009E6001">
        <w:rPr>
          <w:lang w:bidi="en-US"/>
        </w:rPr>
        <w:t xml:space="preserve">Accordingly, Advisors (and </w:t>
      </w:r>
      <w:r w:rsidR="008A2972">
        <w:rPr>
          <w:lang w:bidi="en-US"/>
        </w:rPr>
        <w:t>Parties</w:t>
      </w:r>
      <w:r w:rsidRPr="009E6001">
        <w:rPr>
          <w:lang w:bidi="en-US"/>
        </w:rPr>
        <w:t>) will be asked to sign agreements regarding access to evidence. The University may decline to share materials with any Advisor who has not executed the agreement. The University may restrict the role of any Advisor who does not respect the sensitive nature of the process or who fails to abide by the University’s confidentiality expectations.</w:t>
      </w:r>
    </w:p>
    <w:p w14:paraId="4212E7FF" w14:textId="4C3B2662" w:rsidR="0079411C" w:rsidRPr="00F63155" w:rsidRDefault="0079411C" w:rsidP="008F4B56">
      <w:pPr>
        <w:pStyle w:val="Heading2"/>
      </w:pPr>
      <w:r w:rsidRPr="00F63155">
        <w:lastRenderedPageBreak/>
        <w:t xml:space="preserve">Dismissal of a </w:t>
      </w:r>
      <w:r w:rsidR="00FF034D">
        <w:t>Formal Complaint</w:t>
      </w:r>
      <w:r w:rsidRPr="00F63155">
        <w:t xml:space="preserve"> (Mandatory and Discretionary)</w:t>
      </w:r>
    </w:p>
    <w:p w14:paraId="6A5AF089" w14:textId="3C6538E6" w:rsidR="0079411C" w:rsidRPr="00F63155" w:rsidRDefault="0079411C" w:rsidP="0079411C">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These dismissal requirements are mandated by the 2020 Title IX Regulations, 34 CFR Part 106.45.  Such a dismissal does not preclude action under another provision of the University’s code of conduct or other policies, including the University’s Sexual and Gender-Based Misconduct Policy (provided the complaint will not be considered “under Title IX” and the </w:t>
      </w:r>
      <w:r w:rsidR="00ED6154">
        <w:rPr>
          <w:rFonts w:eastAsia="Yu Mincho" w:cs="Times New Roman"/>
          <w:kern w:val="0"/>
          <w14:ligatures w14:val="none"/>
        </w:rPr>
        <w:t>General Sexual Misconduct Formal Resolution</w:t>
      </w:r>
      <w:r w:rsidRPr="00F63155">
        <w:rPr>
          <w:rFonts w:eastAsia="Yu Mincho" w:cs="Times New Roman"/>
          <w:kern w:val="0"/>
          <w14:ligatures w14:val="none"/>
        </w:rPr>
        <w:t xml:space="preserve"> will be applied). The University </w:t>
      </w:r>
      <w:r w:rsidRPr="001A230E">
        <w:rPr>
          <w:rFonts w:eastAsia="Yu Mincho" w:cs="Times New Roman"/>
          <w:kern w:val="0"/>
          <w:u w:val="single"/>
          <w14:ligatures w14:val="none"/>
        </w:rPr>
        <w:t>must</w:t>
      </w:r>
      <w:r w:rsidRPr="00F63155">
        <w:rPr>
          <w:rFonts w:eastAsia="Yu Mincho" w:cs="Times New Roman"/>
          <w:kern w:val="0"/>
          <w14:ligatures w14:val="none"/>
        </w:rPr>
        <w:t xml:space="preserve"> dismiss a </w:t>
      </w:r>
      <w:r w:rsidR="00B56F25">
        <w:rPr>
          <w:rFonts w:eastAsia="Yu Mincho" w:cs="Times New Roman"/>
          <w:kern w:val="0"/>
          <w14:ligatures w14:val="none"/>
        </w:rPr>
        <w:t>F</w:t>
      </w:r>
      <w:r w:rsidRPr="00F63155">
        <w:rPr>
          <w:rFonts w:eastAsia="Yu Mincho" w:cs="Times New Roman"/>
          <w:kern w:val="0"/>
          <w14:ligatures w14:val="none"/>
        </w:rPr>
        <w:t xml:space="preserve">ormal </w:t>
      </w:r>
      <w:r w:rsidR="00B56F25">
        <w:rPr>
          <w:rFonts w:eastAsia="Yu Mincho" w:cs="Times New Roman"/>
          <w:kern w:val="0"/>
          <w14:ligatures w14:val="none"/>
        </w:rPr>
        <w:t>C</w:t>
      </w:r>
      <w:r w:rsidRPr="00F63155">
        <w:rPr>
          <w:rFonts w:eastAsia="Yu Mincho" w:cs="Times New Roman"/>
          <w:kern w:val="0"/>
          <w14:ligatures w14:val="none"/>
        </w:rPr>
        <w:t>omplaint under Title IX or any allegations therein if, at any time during the investigation or hearing, it is determined that:</w:t>
      </w:r>
    </w:p>
    <w:p w14:paraId="3DCA9BE0" w14:textId="77777777" w:rsidR="0079411C" w:rsidRPr="00F63155" w:rsidRDefault="0079411C" w:rsidP="0079411C">
      <w:pPr>
        <w:widowControl w:val="0"/>
        <w:pBdr>
          <w:top w:val="nil"/>
          <w:left w:val="nil"/>
          <w:bottom w:val="nil"/>
          <w:right w:val="nil"/>
          <w:between w:val="nil"/>
        </w:pBdr>
        <w:tabs>
          <w:tab w:val="left" w:pos="1294"/>
        </w:tabs>
        <w:autoSpaceDE w:val="0"/>
        <w:autoSpaceDN w:val="0"/>
        <w:adjustRightInd w:val="0"/>
        <w:spacing w:before="72" w:after="0" w:line="240" w:lineRule="auto"/>
        <w:ind w:right="355"/>
        <w:rPr>
          <w:rFonts w:eastAsia="Yu Mincho" w:cs="Times New Roman"/>
          <w:kern w:val="0"/>
          <w14:ligatures w14:val="none"/>
        </w:rPr>
      </w:pPr>
    </w:p>
    <w:p w14:paraId="20CAADA1" w14:textId="7D93AF66" w:rsidR="0079411C" w:rsidRPr="00F63155" w:rsidRDefault="0079411C" w:rsidP="0079411C">
      <w:pPr>
        <w:widowControl w:val="0"/>
        <w:numPr>
          <w:ilvl w:val="0"/>
          <w:numId w:val="15"/>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The conduct alleged in the </w:t>
      </w:r>
      <w:r w:rsidR="00E45DFF">
        <w:rPr>
          <w:rFonts w:eastAsia="Yu Mincho" w:cs="Times New Roman"/>
          <w:color w:val="000000"/>
          <w:kern w:val="0"/>
          <w14:ligatures w14:val="none"/>
        </w:rPr>
        <w:t>F</w:t>
      </w:r>
      <w:r w:rsidRPr="00F63155">
        <w:rPr>
          <w:rFonts w:eastAsia="Yu Mincho" w:cs="Times New Roman"/>
          <w:color w:val="000000"/>
          <w:kern w:val="0"/>
          <w14:ligatures w14:val="none"/>
        </w:rPr>
        <w:t xml:space="preserve">ormal </w:t>
      </w:r>
      <w:r w:rsidR="00E45DFF">
        <w:rPr>
          <w:rFonts w:eastAsia="Yu Mincho" w:cs="Times New Roman"/>
          <w:color w:val="000000"/>
          <w:kern w:val="0"/>
          <w14:ligatures w14:val="none"/>
        </w:rPr>
        <w:t>C</w:t>
      </w:r>
      <w:r w:rsidRPr="00F63155">
        <w:rPr>
          <w:rFonts w:eastAsia="Yu Mincho" w:cs="Times New Roman"/>
          <w:color w:val="000000"/>
          <w:kern w:val="0"/>
          <w14:ligatures w14:val="none"/>
        </w:rPr>
        <w:t xml:space="preserve">omplaint would not constitute </w:t>
      </w:r>
      <w:r w:rsidR="00E45DFF">
        <w:rPr>
          <w:rFonts w:eastAsia="Yu Mincho" w:cs="Times New Roman"/>
          <w:color w:val="000000"/>
          <w:kern w:val="0"/>
          <w14:ligatures w14:val="none"/>
        </w:rPr>
        <w:t>S</w:t>
      </w:r>
      <w:r w:rsidRPr="00F63155">
        <w:rPr>
          <w:rFonts w:eastAsia="Yu Mincho" w:cs="Times New Roman"/>
          <w:color w:val="000000"/>
          <w:kern w:val="0"/>
          <w14:ligatures w14:val="none"/>
        </w:rPr>
        <w:t xml:space="preserve">exual </w:t>
      </w:r>
      <w:r w:rsidR="00E45DFF">
        <w:rPr>
          <w:rFonts w:eastAsia="Yu Mincho" w:cs="Times New Roman"/>
          <w:color w:val="000000"/>
          <w:kern w:val="0"/>
          <w14:ligatures w14:val="none"/>
        </w:rPr>
        <w:t>H</w:t>
      </w:r>
      <w:r w:rsidRPr="00F63155">
        <w:rPr>
          <w:rFonts w:eastAsia="Yu Mincho" w:cs="Times New Roman"/>
          <w:color w:val="000000"/>
          <w:kern w:val="0"/>
          <w14:ligatures w14:val="none"/>
        </w:rPr>
        <w:t>arassment as defined in Prohibited Conduc</w:t>
      </w:r>
      <w:r w:rsidR="00E45DFF">
        <w:rPr>
          <w:rFonts w:eastAsia="Yu Mincho" w:cs="Times New Roman"/>
          <w:color w:val="000000"/>
          <w:kern w:val="0"/>
          <w14:ligatures w14:val="none"/>
        </w:rPr>
        <w:t>t</w:t>
      </w:r>
      <w:r w:rsidR="008F4B56" w:rsidRPr="008F4B56">
        <w:rPr>
          <w:lang w:bidi="en-US"/>
        </w:rPr>
        <w:t xml:space="preserve"> </w:t>
      </w:r>
      <w:r w:rsidR="00CA5463">
        <w:rPr>
          <w:lang w:bidi="en-US"/>
        </w:rPr>
        <w:t>s</w:t>
      </w:r>
      <w:r w:rsidR="008F4B56" w:rsidRPr="00F63155">
        <w:rPr>
          <w:lang w:bidi="en-US"/>
        </w:rPr>
        <w:t xml:space="preserve">ubject to the University’s Title IX </w:t>
      </w:r>
      <w:r w:rsidR="008F4B56">
        <w:rPr>
          <w:lang w:bidi="en-US"/>
        </w:rPr>
        <w:t xml:space="preserve">Formal </w:t>
      </w:r>
      <w:r w:rsidR="00440783">
        <w:rPr>
          <w:lang w:bidi="en-US"/>
        </w:rPr>
        <w:t>Resolution</w:t>
      </w:r>
      <w:r w:rsidR="008F4B56" w:rsidRPr="00F63155">
        <w:rPr>
          <w:lang w:bidi="en-US"/>
        </w:rPr>
        <w:t xml:space="preserve"> </w:t>
      </w:r>
      <w:r w:rsidR="008F4B56">
        <w:rPr>
          <w:lang w:bidi="en-US"/>
        </w:rPr>
        <w:t>Process</w:t>
      </w:r>
      <w:r w:rsidR="00E45DFF">
        <w:rPr>
          <w:rFonts w:eastAsia="Yu Mincho" w:cs="Times New Roman"/>
          <w:color w:val="000000"/>
          <w:kern w:val="0"/>
          <w14:ligatures w14:val="none"/>
        </w:rPr>
        <w:t>, even if proven</w:t>
      </w:r>
      <w:r w:rsidRPr="00F63155">
        <w:rPr>
          <w:rFonts w:eastAsia="Yu Mincho" w:cs="Times New Roman"/>
          <w:color w:val="000000"/>
          <w:kern w:val="0"/>
          <w14:ligatures w14:val="none"/>
        </w:rPr>
        <w:t>; and/or</w:t>
      </w:r>
    </w:p>
    <w:p w14:paraId="1A73B762" w14:textId="109C4D7B" w:rsidR="0079411C" w:rsidRPr="00F63155" w:rsidRDefault="0079411C" w:rsidP="0079411C">
      <w:pPr>
        <w:widowControl w:val="0"/>
        <w:numPr>
          <w:ilvl w:val="0"/>
          <w:numId w:val="15"/>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The conduct did not occur in </w:t>
      </w:r>
      <w:r w:rsidR="00CA5463">
        <w:rPr>
          <w:rFonts w:eastAsia="Yu Mincho" w:cs="Times New Roman"/>
          <w:color w:val="000000"/>
          <w:kern w:val="0"/>
          <w14:ligatures w14:val="none"/>
        </w:rPr>
        <w:t>the University’s</w:t>
      </w:r>
      <w:r w:rsidRPr="00F63155">
        <w:rPr>
          <w:rFonts w:eastAsia="Yu Mincho" w:cs="Times New Roman"/>
          <w:color w:val="000000"/>
          <w:kern w:val="0"/>
          <w14:ligatures w14:val="none"/>
        </w:rPr>
        <w:t xml:space="preserve"> educational program or activity controlled by the University (including buildings or property controlled by recognized student organizations), and/or the University does not have control of the </w:t>
      </w:r>
      <w:r w:rsidR="0024094E">
        <w:rPr>
          <w:rFonts w:eastAsia="Yu Mincho" w:cs="Times New Roman"/>
          <w:color w:val="000000"/>
          <w:kern w:val="0"/>
          <w14:ligatures w14:val="none"/>
        </w:rPr>
        <w:t>Respondent</w:t>
      </w:r>
      <w:r w:rsidRPr="00F63155">
        <w:rPr>
          <w:rFonts w:eastAsia="Yu Mincho" w:cs="Times New Roman"/>
          <w:color w:val="000000"/>
          <w:kern w:val="0"/>
          <w14:ligatures w14:val="none"/>
        </w:rPr>
        <w:t>; and/or</w:t>
      </w:r>
    </w:p>
    <w:p w14:paraId="644EDF6D" w14:textId="77777777" w:rsidR="0079411C" w:rsidRPr="00F63155" w:rsidRDefault="0079411C" w:rsidP="0079411C">
      <w:pPr>
        <w:widowControl w:val="0"/>
        <w:numPr>
          <w:ilvl w:val="0"/>
          <w:numId w:val="15"/>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The conduct did not occur against a person in the United States; and/or</w:t>
      </w:r>
    </w:p>
    <w:p w14:paraId="40DE349C" w14:textId="74FE65B1" w:rsidR="0079411C" w:rsidRPr="00F63155" w:rsidRDefault="005E3073" w:rsidP="0079411C">
      <w:pPr>
        <w:widowControl w:val="0"/>
        <w:numPr>
          <w:ilvl w:val="0"/>
          <w:numId w:val="15"/>
        </w:numPr>
        <w:autoSpaceDE w:val="0"/>
        <w:autoSpaceDN w:val="0"/>
        <w:adjustRightInd w:val="0"/>
        <w:spacing w:after="0" w:line="240" w:lineRule="auto"/>
        <w:contextualSpacing/>
        <w:textAlignment w:val="baseline"/>
        <w:rPr>
          <w:rFonts w:eastAsia="Yu Mincho" w:cs="Times New Roman"/>
          <w:color w:val="000000"/>
          <w:kern w:val="0"/>
          <w14:ligatures w14:val="none"/>
        </w:rPr>
      </w:pPr>
      <w:r>
        <w:rPr>
          <w:rFonts w:eastAsia="Yu Mincho" w:cs="Times New Roman"/>
          <w:color w:val="000000"/>
          <w:kern w:val="0"/>
          <w14:ligatures w14:val="none"/>
        </w:rPr>
        <w:t>The C</w:t>
      </w:r>
      <w:r w:rsidR="0079411C" w:rsidRPr="00F63155">
        <w:rPr>
          <w:rFonts w:eastAsia="Yu Mincho" w:cs="Times New Roman"/>
          <w:color w:val="000000"/>
          <w:kern w:val="0"/>
          <w14:ligatures w14:val="none"/>
        </w:rPr>
        <w:t>omplainant is not participating in or attempting to participate in the education program or activity of the University</w:t>
      </w:r>
      <w:r w:rsidR="00FE72DD">
        <w:rPr>
          <w:rFonts w:eastAsia="Yu Mincho" w:cs="Times New Roman"/>
          <w:color w:val="000000"/>
          <w:kern w:val="0"/>
          <w14:ligatures w14:val="none"/>
        </w:rPr>
        <w:t xml:space="preserve"> a</w:t>
      </w:r>
      <w:r w:rsidR="00FE72DD" w:rsidRPr="00F63155">
        <w:rPr>
          <w:rFonts w:eastAsia="Yu Mincho" w:cs="Times New Roman"/>
          <w:color w:val="000000"/>
          <w:kern w:val="0"/>
          <w14:ligatures w14:val="none"/>
        </w:rPr>
        <w:t xml:space="preserve">t the time of filing </w:t>
      </w:r>
      <w:r w:rsidR="00FE72DD">
        <w:rPr>
          <w:rFonts w:eastAsia="Yu Mincho" w:cs="Times New Roman"/>
          <w:color w:val="000000"/>
          <w:kern w:val="0"/>
          <w14:ligatures w14:val="none"/>
        </w:rPr>
        <w:t>the F</w:t>
      </w:r>
      <w:r w:rsidR="00FE72DD" w:rsidRPr="00F63155">
        <w:rPr>
          <w:rFonts w:eastAsia="Yu Mincho" w:cs="Times New Roman"/>
          <w:color w:val="000000"/>
          <w:kern w:val="0"/>
          <w14:ligatures w14:val="none"/>
        </w:rPr>
        <w:t xml:space="preserve">ormal </w:t>
      </w:r>
      <w:r w:rsidR="00FE72DD">
        <w:rPr>
          <w:rFonts w:eastAsia="Yu Mincho" w:cs="Times New Roman"/>
          <w:color w:val="000000"/>
          <w:kern w:val="0"/>
          <w14:ligatures w14:val="none"/>
        </w:rPr>
        <w:t>C</w:t>
      </w:r>
      <w:r w:rsidR="00FE72DD" w:rsidRPr="00F63155">
        <w:rPr>
          <w:rFonts w:eastAsia="Yu Mincho" w:cs="Times New Roman"/>
          <w:color w:val="000000"/>
          <w:kern w:val="0"/>
          <w14:ligatures w14:val="none"/>
        </w:rPr>
        <w:t>omplaint,</w:t>
      </w:r>
      <w:r w:rsidR="00FE72DD">
        <w:rPr>
          <w:rFonts w:eastAsia="Yu Mincho" w:cs="Times New Roman"/>
          <w:color w:val="000000"/>
          <w:kern w:val="0"/>
          <w14:ligatures w14:val="none"/>
        </w:rPr>
        <w:t xml:space="preserve"> </w:t>
      </w:r>
      <w:r w:rsidR="0079411C" w:rsidRPr="00F63155">
        <w:rPr>
          <w:rFonts w:eastAsia="Yu Mincho" w:cs="Times New Roman"/>
          <w:color w:val="000000"/>
          <w:kern w:val="0"/>
          <w14:ligatures w14:val="none"/>
        </w:rPr>
        <w:t>and it would not be unreasonable in light of the known circumstances to allow the dismissal</w:t>
      </w:r>
      <w:r w:rsidR="00FE72DD">
        <w:rPr>
          <w:rFonts w:eastAsia="Yu Mincho" w:cs="Times New Roman"/>
          <w:color w:val="000000"/>
          <w:kern w:val="0"/>
          <w14:ligatures w14:val="none"/>
        </w:rPr>
        <w:t>.</w:t>
      </w:r>
    </w:p>
    <w:p w14:paraId="2795209C" w14:textId="77777777" w:rsidR="0079411C" w:rsidRPr="00F63155" w:rsidRDefault="0079411C" w:rsidP="0079411C">
      <w:pPr>
        <w:widowControl w:val="0"/>
        <w:autoSpaceDE w:val="0"/>
        <w:autoSpaceDN w:val="0"/>
        <w:adjustRightInd w:val="0"/>
        <w:spacing w:after="0" w:line="240" w:lineRule="auto"/>
        <w:ind w:left="1440"/>
        <w:contextualSpacing/>
        <w:rPr>
          <w:rFonts w:eastAsia="Yu Mincho" w:cs="Times New Roman"/>
          <w:color w:val="000000"/>
          <w:kern w:val="0"/>
          <w14:ligatures w14:val="none"/>
        </w:rPr>
      </w:pPr>
      <w:r w:rsidRPr="00F63155">
        <w:rPr>
          <w:rFonts w:eastAsia="Yu Mincho" w:cs="Times New Roman"/>
          <w:color w:val="000000"/>
          <w:kern w:val="0"/>
          <w14:ligatures w14:val="none"/>
        </w:rPr>
        <w:t xml:space="preserve"> </w:t>
      </w:r>
    </w:p>
    <w:p w14:paraId="1F10D5A5" w14:textId="66CFF059" w:rsidR="0079411C" w:rsidRPr="00F63155" w:rsidRDefault="0079411C" w:rsidP="0079411C">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The University </w:t>
      </w:r>
      <w:r w:rsidRPr="00F63155">
        <w:rPr>
          <w:rFonts w:eastAsia="Yu Mincho" w:cs="Times New Roman"/>
          <w:kern w:val="0"/>
          <w:u w:val="single"/>
          <w14:ligatures w14:val="none"/>
        </w:rPr>
        <w:t>may</w:t>
      </w:r>
      <w:r w:rsidRPr="00F63155">
        <w:rPr>
          <w:rFonts w:eastAsia="Yu Mincho" w:cs="Times New Roman"/>
          <w:kern w:val="0"/>
          <w14:ligatures w14:val="none"/>
        </w:rPr>
        <w:t xml:space="preserve"> dismiss a </w:t>
      </w:r>
      <w:r w:rsidR="00FE72DD">
        <w:rPr>
          <w:rFonts w:eastAsia="Yu Mincho" w:cs="Times New Roman"/>
          <w:kern w:val="0"/>
          <w14:ligatures w14:val="none"/>
        </w:rPr>
        <w:t>F</w:t>
      </w:r>
      <w:r w:rsidRPr="00F63155">
        <w:rPr>
          <w:rFonts w:eastAsia="Yu Mincho" w:cs="Times New Roman"/>
          <w:kern w:val="0"/>
          <w14:ligatures w14:val="none"/>
        </w:rPr>
        <w:t xml:space="preserve">ormal </w:t>
      </w:r>
      <w:r w:rsidR="00FE72DD">
        <w:rPr>
          <w:rFonts w:eastAsia="Yu Mincho" w:cs="Times New Roman"/>
          <w:kern w:val="0"/>
          <w14:ligatures w14:val="none"/>
        </w:rPr>
        <w:t>C</w:t>
      </w:r>
      <w:r w:rsidRPr="00F63155">
        <w:rPr>
          <w:rFonts w:eastAsia="Yu Mincho" w:cs="Times New Roman"/>
          <w:kern w:val="0"/>
          <w14:ligatures w14:val="none"/>
        </w:rPr>
        <w:t xml:space="preserve">omplaint or any allegations therein if, at any time during the investigation or hearing: </w:t>
      </w:r>
    </w:p>
    <w:p w14:paraId="63E0CDAA" w14:textId="0615B622" w:rsidR="0079411C" w:rsidRPr="00F63155" w:rsidRDefault="00FE72DD" w:rsidP="0079411C">
      <w:pPr>
        <w:widowControl w:val="0"/>
        <w:numPr>
          <w:ilvl w:val="0"/>
          <w:numId w:val="16"/>
        </w:numPr>
        <w:autoSpaceDE w:val="0"/>
        <w:autoSpaceDN w:val="0"/>
        <w:adjustRightInd w:val="0"/>
        <w:spacing w:after="0" w:line="240" w:lineRule="auto"/>
        <w:contextualSpacing/>
        <w:textAlignment w:val="baseline"/>
        <w:rPr>
          <w:rFonts w:eastAsia="Yu Mincho" w:cs="Times New Roman"/>
          <w:color w:val="000000"/>
          <w:kern w:val="0"/>
          <w14:ligatures w14:val="none"/>
        </w:rPr>
      </w:pPr>
      <w:r>
        <w:rPr>
          <w:rFonts w:eastAsia="Yu Mincho" w:cs="Times New Roman"/>
          <w:color w:val="000000"/>
          <w:kern w:val="0"/>
          <w14:ligatures w14:val="none"/>
        </w:rPr>
        <w:t>The C</w:t>
      </w:r>
      <w:r w:rsidR="0079411C" w:rsidRPr="00F63155">
        <w:rPr>
          <w:rFonts w:eastAsia="Yu Mincho" w:cs="Times New Roman"/>
          <w:color w:val="000000"/>
          <w:kern w:val="0"/>
          <w14:ligatures w14:val="none"/>
        </w:rPr>
        <w:t xml:space="preserve">omplainant notifies the Title IX Coordinator in writing that they would like to withdraw the </w:t>
      </w:r>
      <w:r>
        <w:rPr>
          <w:rFonts w:eastAsia="Yu Mincho" w:cs="Times New Roman"/>
          <w:color w:val="000000"/>
          <w:kern w:val="0"/>
          <w14:ligatures w14:val="none"/>
        </w:rPr>
        <w:t>F</w:t>
      </w:r>
      <w:r w:rsidR="0079411C" w:rsidRPr="00F63155">
        <w:rPr>
          <w:rFonts w:eastAsia="Yu Mincho" w:cs="Times New Roman"/>
          <w:color w:val="000000"/>
          <w:kern w:val="0"/>
          <w14:ligatures w14:val="none"/>
        </w:rPr>
        <w:t xml:space="preserve">ormal </w:t>
      </w:r>
      <w:r>
        <w:rPr>
          <w:rFonts w:eastAsia="Yu Mincho" w:cs="Times New Roman"/>
          <w:color w:val="000000"/>
          <w:kern w:val="0"/>
          <w14:ligatures w14:val="none"/>
        </w:rPr>
        <w:t>C</w:t>
      </w:r>
      <w:r w:rsidR="0079411C" w:rsidRPr="00F63155">
        <w:rPr>
          <w:rFonts w:eastAsia="Yu Mincho" w:cs="Times New Roman"/>
          <w:color w:val="000000"/>
          <w:kern w:val="0"/>
          <w14:ligatures w14:val="none"/>
        </w:rPr>
        <w:t>omplaint</w:t>
      </w:r>
      <w:r>
        <w:rPr>
          <w:rFonts w:eastAsia="Yu Mincho" w:cs="Times New Roman"/>
          <w:color w:val="000000"/>
          <w:kern w:val="0"/>
          <w14:ligatures w14:val="none"/>
        </w:rPr>
        <w:t xml:space="preserve"> or any allegations therein</w:t>
      </w:r>
      <w:r w:rsidR="0079411C" w:rsidRPr="00F63155">
        <w:rPr>
          <w:rFonts w:eastAsia="Yu Mincho" w:cs="Times New Roman"/>
          <w:color w:val="000000"/>
          <w:kern w:val="0"/>
          <w14:ligatures w14:val="none"/>
        </w:rPr>
        <w:t>; or</w:t>
      </w:r>
    </w:p>
    <w:p w14:paraId="423EF1D6" w14:textId="4B7BFDC4" w:rsidR="0079411C" w:rsidRPr="00F63155" w:rsidRDefault="00FF034D" w:rsidP="0079411C">
      <w:pPr>
        <w:widowControl w:val="0"/>
        <w:numPr>
          <w:ilvl w:val="0"/>
          <w:numId w:val="16"/>
        </w:numPr>
        <w:autoSpaceDE w:val="0"/>
        <w:autoSpaceDN w:val="0"/>
        <w:adjustRightInd w:val="0"/>
        <w:spacing w:after="0" w:line="240" w:lineRule="auto"/>
        <w:contextualSpacing/>
        <w:textAlignment w:val="baseline"/>
        <w:rPr>
          <w:rFonts w:eastAsia="Yu Mincho" w:cs="Times New Roman"/>
          <w:color w:val="000000"/>
          <w:kern w:val="0"/>
          <w14:ligatures w14:val="none"/>
        </w:rPr>
      </w:pPr>
      <w:r>
        <w:rPr>
          <w:rFonts w:eastAsia="Yu Mincho" w:cs="Times New Roman"/>
          <w:color w:val="000000"/>
          <w:kern w:val="0"/>
          <w14:ligatures w14:val="none"/>
        </w:rPr>
        <w:t>T</w:t>
      </w:r>
      <w:r w:rsidR="0079411C" w:rsidRPr="00F63155">
        <w:rPr>
          <w:rFonts w:eastAsia="Yu Mincho" w:cs="Times New Roman"/>
          <w:color w:val="000000"/>
          <w:kern w:val="0"/>
          <w14:ligatures w14:val="none"/>
        </w:rPr>
        <w:t xml:space="preserve">he </w:t>
      </w:r>
      <w:r>
        <w:rPr>
          <w:rFonts w:eastAsia="Yu Mincho" w:cs="Times New Roman"/>
          <w:color w:val="000000"/>
          <w:kern w:val="0"/>
          <w14:ligatures w14:val="none"/>
        </w:rPr>
        <w:t>R</w:t>
      </w:r>
      <w:r w:rsidR="0079411C" w:rsidRPr="00F63155">
        <w:rPr>
          <w:rFonts w:eastAsia="Yu Mincho" w:cs="Times New Roman"/>
          <w:color w:val="000000"/>
          <w:kern w:val="0"/>
          <w14:ligatures w14:val="none"/>
        </w:rPr>
        <w:t xml:space="preserve">espondent is no longer enrolled or employed by the University; or </w:t>
      </w:r>
    </w:p>
    <w:p w14:paraId="03D07AFC" w14:textId="1B2096AC" w:rsidR="0079411C" w:rsidRPr="00F63155" w:rsidRDefault="0079411C" w:rsidP="0079411C">
      <w:pPr>
        <w:widowControl w:val="0"/>
        <w:numPr>
          <w:ilvl w:val="0"/>
          <w:numId w:val="16"/>
        </w:numPr>
        <w:autoSpaceDE w:val="0"/>
        <w:autoSpaceDN w:val="0"/>
        <w:adjustRightInd w:val="0"/>
        <w:spacing w:after="0" w:line="240" w:lineRule="auto"/>
        <w:contextualSpacing/>
        <w:textAlignment w:val="baseline"/>
        <w:rPr>
          <w:rFonts w:eastAsia="Yu Mincho" w:cs="Times New Roman"/>
          <w:color w:val="000000"/>
          <w:kern w:val="0"/>
          <w14:ligatures w14:val="none"/>
        </w:rPr>
      </w:pPr>
      <w:r w:rsidRPr="00F63155">
        <w:rPr>
          <w:rFonts w:eastAsia="Yu Mincho" w:cs="Times New Roman"/>
          <w:color w:val="000000"/>
          <w:kern w:val="0"/>
          <w14:ligatures w14:val="none"/>
        </w:rPr>
        <w:t xml:space="preserve">Specific circumstances prevent the University from gathering evidence sufficient to reach a determination as to the </w:t>
      </w:r>
      <w:r w:rsidR="00FF034D">
        <w:rPr>
          <w:rFonts w:eastAsia="Yu Mincho" w:cs="Times New Roman"/>
          <w:color w:val="000000"/>
          <w:kern w:val="0"/>
          <w14:ligatures w14:val="none"/>
        </w:rPr>
        <w:t>F</w:t>
      </w:r>
      <w:r w:rsidRPr="00F63155">
        <w:rPr>
          <w:rFonts w:eastAsia="Yu Mincho" w:cs="Times New Roman"/>
          <w:color w:val="000000"/>
          <w:kern w:val="0"/>
          <w14:ligatures w14:val="none"/>
        </w:rPr>
        <w:t xml:space="preserve">ormal </w:t>
      </w:r>
      <w:r w:rsidR="00FF034D">
        <w:rPr>
          <w:rFonts w:eastAsia="Yu Mincho" w:cs="Times New Roman"/>
          <w:color w:val="000000"/>
          <w:kern w:val="0"/>
          <w14:ligatures w14:val="none"/>
        </w:rPr>
        <w:t>C</w:t>
      </w:r>
      <w:r w:rsidRPr="00F63155">
        <w:rPr>
          <w:rFonts w:eastAsia="Yu Mincho" w:cs="Times New Roman"/>
          <w:color w:val="000000"/>
          <w:kern w:val="0"/>
          <w14:ligatures w14:val="none"/>
        </w:rPr>
        <w:t>omplaint or allegations therein.</w:t>
      </w:r>
    </w:p>
    <w:p w14:paraId="700AB9A9" w14:textId="77777777" w:rsidR="0079411C" w:rsidRPr="00F63155" w:rsidRDefault="0079411C" w:rsidP="0079411C">
      <w:pPr>
        <w:widowControl w:val="0"/>
        <w:autoSpaceDE w:val="0"/>
        <w:autoSpaceDN w:val="0"/>
        <w:adjustRightInd w:val="0"/>
        <w:spacing w:after="0" w:line="240" w:lineRule="auto"/>
        <w:ind w:left="1440"/>
        <w:contextualSpacing/>
        <w:rPr>
          <w:rFonts w:eastAsia="Yu Mincho" w:cs="Times New Roman"/>
          <w:color w:val="000000"/>
          <w:kern w:val="0"/>
          <w14:ligatures w14:val="none"/>
        </w:rPr>
      </w:pPr>
    </w:p>
    <w:p w14:paraId="0577F10F" w14:textId="315C47FA" w:rsidR="0024094E" w:rsidRPr="001A230E" w:rsidRDefault="0024094E" w:rsidP="001A230E">
      <w:r w:rsidRPr="00BE4BB2">
        <w:t xml:space="preserve">A Complainant who decides to withdraw a Formal Complaint may later request to reinstate it or refile it. </w:t>
      </w:r>
    </w:p>
    <w:p w14:paraId="6681775C" w14:textId="4192FF67" w:rsidR="0079411C" w:rsidRPr="00F63155" w:rsidRDefault="0079411C" w:rsidP="0079411C">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In the case a student </w:t>
      </w:r>
      <w:r w:rsidR="0024094E">
        <w:rPr>
          <w:rFonts w:eastAsia="Yu Mincho" w:cs="Times New Roman"/>
          <w:kern w:val="0"/>
          <w14:ligatures w14:val="none"/>
        </w:rPr>
        <w:t>Respondent</w:t>
      </w:r>
      <w:r w:rsidRPr="00F63155">
        <w:rPr>
          <w:rFonts w:eastAsia="Yu Mincho" w:cs="Times New Roman"/>
          <w:kern w:val="0"/>
          <w14:ligatures w14:val="none"/>
        </w:rPr>
        <w:t xml:space="preserve"> requests a leave or withdrawal from the University after a </w:t>
      </w:r>
      <w:r w:rsidR="00FF034D">
        <w:rPr>
          <w:rFonts w:eastAsia="Yu Mincho" w:cs="Times New Roman"/>
          <w:kern w:val="0"/>
          <w14:ligatures w14:val="none"/>
        </w:rPr>
        <w:t>Formal Complaint</w:t>
      </w:r>
      <w:r w:rsidRPr="00F63155">
        <w:rPr>
          <w:rFonts w:eastAsia="Yu Mincho" w:cs="Times New Roman"/>
          <w:kern w:val="0"/>
          <w14:ligatures w14:val="none"/>
        </w:rPr>
        <w:t xml:space="preserve"> has been filed under </w:t>
      </w:r>
      <w:r w:rsidR="0024094E">
        <w:rPr>
          <w:rFonts w:eastAsia="Yu Mincho" w:cs="Times New Roman"/>
          <w:kern w:val="0"/>
          <w14:ligatures w14:val="none"/>
        </w:rPr>
        <w:t>this</w:t>
      </w:r>
      <w:r w:rsidRPr="00F63155">
        <w:rPr>
          <w:rFonts w:eastAsia="Yu Mincho" w:cs="Times New Roman"/>
          <w:kern w:val="0"/>
          <w14:ligatures w14:val="none"/>
        </w:rPr>
        <w:t xml:space="preserve"> Policy, the University may not prohibit a student from taking a leave or withdrawing as it could be considered retaliation under the 2020 Title IX regulations. However, should a student request a leave or withdraw after a </w:t>
      </w:r>
      <w:r w:rsidR="00FF034D">
        <w:rPr>
          <w:rFonts w:eastAsia="Yu Mincho" w:cs="Times New Roman"/>
          <w:kern w:val="0"/>
          <w14:ligatures w14:val="none"/>
        </w:rPr>
        <w:t>Formal Complaint</w:t>
      </w:r>
      <w:r w:rsidRPr="00F63155">
        <w:rPr>
          <w:rFonts w:eastAsia="Yu Mincho" w:cs="Times New Roman"/>
          <w:kern w:val="0"/>
          <w14:ligatures w14:val="none"/>
        </w:rPr>
        <w:t xml:space="preserve"> has been filed under </w:t>
      </w:r>
      <w:r w:rsidR="0058612E">
        <w:rPr>
          <w:rFonts w:eastAsia="Yu Mincho" w:cs="Times New Roman"/>
          <w:kern w:val="0"/>
          <w14:ligatures w14:val="none"/>
        </w:rPr>
        <w:t>this</w:t>
      </w:r>
      <w:r w:rsidRPr="00F63155">
        <w:rPr>
          <w:rFonts w:eastAsia="Yu Mincho" w:cs="Times New Roman"/>
          <w:kern w:val="0"/>
          <w14:ligatures w14:val="none"/>
        </w:rPr>
        <w:t xml:space="preserve"> Policy, the University reserves the right to complete the Title IX </w:t>
      </w:r>
      <w:r w:rsidR="0058612E">
        <w:rPr>
          <w:rFonts w:eastAsia="Yu Mincho" w:cs="Times New Roman"/>
          <w:kern w:val="0"/>
          <w14:ligatures w14:val="none"/>
        </w:rPr>
        <w:t xml:space="preserve">Formal </w:t>
      </w:r>
      <w:r w:rsidR="00440783">
        <w:rPr>
          <w:rFonts w:eastAsia="Yu Mincho" w:cs="Times New Roman"/>
          <w:kern w:val="0"/>
          <w14:ligatures w14:val="none"/>
        </w:rPr>
        <w:t>Formal Resolution</w:t>
      </w:r>
      <w:r w:rsidRPr="00F63155">
        <w:rPr>
          <w:rFonts w:eastAsia="Yu Mincho" w:cs="Times New Roman"/>
          <w:kern w:val="0"/>
          <w14:ligatures w14:val="none"/>
        </w:rPr>
        <w:t xml:space="preserve"> </w:t>
      </w:r>
      <w:r w:rsidR="0058612E">
        <w:rPr>
          <w:rFonts w:eastAsia="Yu Mincho" w:cs="Times New Roman"/>
          <w:kern w:val="0"/>
          <w14:ligatures w14:val="none"/>
        </w:rPr>
        <w:t>Process</w:t>
      </w:r>
      <w:r w:rsidRPr="00F63155">
        <w:rPr>
          <w:rFonts w:eastAsia="Yu Mincho" w:cs="Times New Roman"/>
          <w:kern w:val="0"/>
          <w14:ligatures w14:val="none"/>
        </w:rPr>
        <w:t xml:space="preserve"> or </w:t>
      </w:r>
      <w:r w:rsidR="00ED6154">
        <w:rPr>
          <w:rFonts w:eastAsia="Yu Mincho" w:cs="Times New Roman"/>
          <w:kern w:val="0"/>
          <w14:ligatures w14:val="none"/>
        </w:rPr>
        <w:t>General Sexual Misconduct Formal Resolution</w:t>
      </w:r>
      <w:r w:rsidRPr="00F63155">
        <w:rPr>
          <w:rFonts w:eastAsia="Yu Mincho" w:cs="Times New Roman"/>
          <w:kern w:val="0"/>
          <w14:ligatures w14:val="none"/>
        </w:rPr>
        <w:t xml:space="preserve"> or require that the process be completed prior to the student being permitted to re-enroll.</w:t>
      </w:r>
    </w:p>
    <w:p w14:paraId="0FCD0514" w14:textId="77777777" w:rsidR="0079411C" w:rsidRPr="00F63155" w:rsidRDefault="0079411C" w:rsidP="0079411C">
      <w:pPr>
        <w:widowControl w:val="0"/>
        <w:autoSpaceDE w:val="0"/>
        <w:autoSpaceDN w:val="0"/>
        <w:adjustRightInd w:val="0"/>
        <w:spacing w:after="0" w:line="240" w:lineRule="auto"/>
        <w:rPr>
          <w:rFonts w:eastAsia="Yu Mincho" w:cs="Times New Roman"/>
          <w:kern w:val="0"/>
          <w14:ligatures w14:val="none"/>
        </w:rPr>
      </w:pPr>
    </w:p>
    <w:p w14:paraId="12978823" w14:textId="15B395EF" w:rsidR="008F72E4" w:rsidRPr="001A230E" w:rsidRDefault="0079411C" w:rsidP="001A230E">
      <w:pPr>
        <w:rPr>
          <w:rFonts w:eastAsia="Times New Roman" w:cs="Times New Roman"/>
          <w:color w:val="auto"/>
          <w:kern w:val="0"/>
          <w14:ligatures w14:val="none"/>
        </w:rPr>
      </w:pPr>
      <w:r w:rsidRPr="00F63155">
        <w:rPr>
          <w:rFonts w:eastAsia="Yu Mincho" w:cs="Times New Roman"/>
          <w:kern w:val="0"/>
          <w14:ligatures w14:val="none"/>
        </w:rPr>
        <w:t xml:space="preserve">Upon any dismissal, the University will promptly send written notice of the dismissal and the rationale for doing so simultaneously to the </w:t>
      </w:r>
      <w:r w:rsidR="00C07D08">
        <w:rPr>
          <w:rFonts w:eastAsia="Yu Mincho" w:cs="Times New Roman"/>
          <w:kern w:val="0"/>
          <w14:ligatures w14:val="none"/>
        </w:rPr>
        <w:t>P</w:t>
      </w:r>
      <w:r w:rsidRPr="00F63155">
        <w:rPr>
          <w:rFonts w:eastAsia="Yu Mincho" w:cs="Times New Roman"/>
          <w:kern w:val="0"/>
          <w14:ligatures w14:val="none"/>
        </w:rPr>
        <w:t xml:space="preserve">arties. </w:t>
      </w:r>
      <w:r w:rsidR="00C50F0C">
        <w:rPr>
          <w:rFonts w:eastAsia="Yu Mincho" w:cs="Times New Roman"/>
          <w:kern w:val="0"/>
          <w:lang w:bidi="en-US"/>
          <w14:ligatures w14:val="none"/>
        </w:rPr>
        <w:t>Additionally,</w:t>
      </w:r>
      <w:r w:rsidR="00C50F0C" w:rsidRPr="00C50F0C">
        <w:rPr>
          <w:rFonts w:eastAsia="Yu Mincho" w:cs="Times New Roman"/>
          <w:kern w:val="0"/>
          <w:lang w:bidi="en-US"/>
          <w14:ligatures w14:val="none"/>
        </w:rPr>
        <w:t xml:space="preserve"> the University will </w:t>
      </w:r>
      <w:r w:rsidR="00C50F0C">
        <w:rPr>
          <w:rFonts w:eastAsia="Yu Mincho" w:cs="Times New Roman"/>
          <w:kern w:val="0"/>
          <w:lang w:bidi="en-US"/>
          <w14:ligatures w14:val="none"/>
        </w:rPr>
        <w:t xml:space="preserve">continue </w:t>
      </w:r>
      <w:r w:rsidR="00C50F0C" w:rsidRPr="00C50F0C">
        <w:rPr>
          <w:rFonts w:eastAsia="Yu Mincho" w:cs="Times New Roman"/>
          <w:kern w:val="0"/>
          <w:lang w:bidi="en-US"/>
          <w14:ligatures w14:val="none"/>
        </w:rPr>
        <w:t>offer</w:t>
      </w:r>
      <w:r w:rsidR="00C50F0C">
        <w:rPr>
          <w:rFonts w:eastAsia="Yu Mincho" w:cs="Times New Roman"/>
          <w:kern w:val="0"/>
          <w:lang w:bidi="en-US"/>
          <w14:ligatures w14:val="none"/>
        </w:rPr>
        <w:t>ing</w:t>
      </w:r>
      <w:r w:rsidR="00C50F0C" w:rsidRPr="00C50F0C">
        <w:rPr>
          <w:rFonts w:eastAsia="Yu Mincho" w:cs="Times New Roman"/>
          <w:kern w:val="0"/>
          <w:lang w:bidi="en-US"/>
          <w14:ligatures w14:val="none"/>
        </w:rPr>
        <w:t xml:space="preserve"> supportive measures to the Complainant as appropriate and to the Respondent as appropriate if the Respondent has been informed of the allegations.</w:t>
      </w:r>
      <w:r w:rsidR="00884634">
        <w:rPr>
          <w:rFonts w:eastAsia="Yu Mincho" w:cs="Times New Roman"/>
          <w:kern w:val="0"/>
          <w:lang w:bidi="en-US"/>
          <w14:ligatures w14:val="none"/>
        </w:rPr>
        <w:t xml:space="preserve"> When</w:t>
      </w:r>
      <w:r w:rsidR="00884634" w:rsidRPr="00884634">
        <w:rPr>
          <w:rFonts w:eastAsia="Yu Mincho" w:cs="Times New Roman"/>
          <w:kern w:val="0"/>
          <w:lang w:bidi="en-US"/>
          <w14:ligatures w14:val="none"/>
        </w:rPr>
        <w:t xml:space="preserve"> the University dismiss</w:t>
      </w:r>
      <w:r w:rsidR="00884634">
        <w:rPr>
          <w:rFonts w:eastAsia="Yu Mincho" w:cs="Times New Roman"/>
          <w:kern w:val="0"/>
          <w:lang w:bidi="en-US"/>
          <w14:ligatures w14:val="none"/>
        </w:rPr>
        <w:t>es</w:t>
      </w:r>
      <w:r w:rsidR="00884634" w:rsidRPr="00884634">
        <w:rPr>
          <w:rFonts w:eastAsia="Yu Mincho" w:cs="Times New Roman"/>
          <w:kern w:val="0"/>
          <w:lang w:bidi="en-US"/>
          <w14:ligatures w14:val="none"/>
        </w:rPr>
        <w:t xml:space="preserve"> </w:t>
      </w:r>
      <w:r w:rsidR="00884634">
        <w:rPr>
          <w:rFonts w:eastAsia="Yu Mincho" w:cs="Times New Roman"/>
          <w:kern w:val="0"/>
          <w:lang w:bidi="en-US"/>
          <w14:ligatures w14:val="none"/>
        </w:rPr>
        <w:t>a</w:t>
      </w:r>
      <w:r w:rsidR="00884634" w:rsidRPr="00884634">
        <w:rPr>
          <w:rFonts w:eastAsia="Yu Mincho" w:cs="Times New Roman"/>
          <w:kern w:val="0"/>
          <w:lang w:bidi="en-US"/>
          <w14:ligatures w14:val="none"/>
        </w:rPr>
        <w:t xml:space="preserve"> </w:t>
      </w:r>
      <w:r w:rsidR="00884634">
        <w:rPr>
          <w:rFonts w:eastAsia="Yu Mincho" w:cs="Times New Roman"/>
          <w:kern w:val="0"/>
          <w:lang w:bidi="en-US"/>
          <w14:ligatures w14:val="none"/>
        </w:rPr>
        <w:t>F</w:t>
      </w:r>
      <w:r w:rsidR="00884634" w:rsidRPr="00884634">
        <w:rPr>
          <w:rFonts w:eastAsia="Yu Mincho" w:cs="Times New Roman"/>
          <w:kern w:val="0"/>
          <w:lang w:bidi="en-US"/>
          <w14:ligatures w14:val="none"/>
        </w:rPr>
        <w:t xml:space="preserve">ormal </w:t>
      </w:r>
      <w:r w:rsidR="00884634">
        <w:rPr>
          <w:rFonts w:eastAsia="Yu Mincho" w:cs="Times New Roman"/>
          <w:kern w:val="0"/>
          <w:lang w:bidi="en-US"/>
          <w14:ligatures w14:val="none"/>
        </w:rPr>
        <w:t>C</w:t>
      </w:r>
      <w:r w:rsidR="00884634" w:rsidRPr="00884634">
        <w:rPr>
          <w:rFonts w:eastAsia="Yu Mincho" w:cs="Times New Roman"/>
          <w:kern w:val="0"/>
          <w:lang w:bidi="en-US"/>
          <w14:ligatures w14:val="none"/>
        </w:rPr>
        <w:t>omplaint</w:t>
      </w:r>
      <w:r w:rsidR="00271CA4">
        <w:rPr>
          <w:rFonts w:eastAsia="Yu Mincho" w:cs="Times New Roman"/>
          <w:kern w:val="0"/>
          <w:lang w:bidi="en-US"/>
          <w14:ligatures w14:val="none"/>
        </w:rPr>
        <w:t xml:space="preserve"> because it does not meet Title IX jurisdictional elements</w:t>
      </w:r>
      <w:r w:rsidR="00884634" w:rsidRPr="00884634">
        <w:rPr>
          <w:rFonts w:eastAsia="Yu Mincho" w:cs="Times New Roman"/>
          <w:kern w:val="0"/>
          <w:lang w:bidi="en-US"/>
          <w14:ligatures w14:val="none"/>
        </w:rPr>
        <w:t>,</w:t>
      </w:r>
      <w:r w:rsidR="00271CA4">
        <w:rPr>
          <w:rFonts w:eastAsia="Yu Mincho" w:cs="Times New Roman"/>
          <w:kern w:val="0"/>
          <w:lang w:bidi="en-US"/>
          <w14:ligatures w14:val="none"/>
        </w:rPr>
        <w:t xml:space="preserve"> the Title IX Coordinator or designee will</w:t>
      </w:r>
      <w:r w:rsidR="00884634" w:rsidRPr="00884634">
        <w:rPr>
          <w:rFonts w:eastAsia="Yu Mincho" w:cs="Times New Roman"/>
          <w:kern w:val="0"/>
          <w:lang w:bidi="en-US"/>
          <w14:ligatures w14:val="none"/>
        </w:rPr>
        <w:t xml:space="preserve"> assess which </w:t>
      </w:r>
      <w:r w:rsidR="00271CA4">
        <w:rPr>
          <w:rFonts w:eastAsia="Yu Mincho" w:cs="Times New Roman"/>
          <w:kern w:val="0"/>
          <w:lang w:bidi="en-US"/>
          <w14:ligatures w14:val="none"/>
        </w:rPr>
        <w:t xml:space="preserve">other </w:t>
      </w:r>
      <w:r w:rsidR="00884634" w:rsidRPr="00884634">
        <w:rPr>
          <w:rFonts w:eastAsia="Yu Mincho" w:cs="Times New Roman"/>
          <w:kern w:val="0"/>
          <w:lang w:bidi="en-US"/>
          <w14:ligatures w14:val="none"/>
        </w:rPr>
        <w:t>policies</w:t>
      </w:r>
      <w:r w:rsidR="00271CA4">
        <w:rPr>
          <w:rFonts w:eastAsia="Yu Mincho" w:cs="Times New Roman"/>
          <w:kern w:val="0"/>
          <w:lang w:bidi="en-US"/>
          <w14:ligatures w14:val="none"/>
        </w:rPr>
        <w:t xml:space="preserve">, if any, </w:t>
      </w:r>
      <w:r w:rsidR="00884634" w:rsidRPr="00884634">
        <w:rPr>
          <w:rFonts w:eastAsia="Yu Mincho" w:cs="Times New Roman"/>
          <w:kern w:val="0"/>
          <w:lang w:bidi="en-US"/>
          <w14:ligatures w14:val="none"/>
        </w:rPr>
        <w:t xml:space="preserve">may apply and refer the matter for resolution under </w:t>
      </w:r>
      <w:r w:rsidR="00535C94">
        <w:rPr>
          <w:rFonts w:eastAsia="Yu Mincho" w:cs="Times New Roman"/>
          <w:kern w:val="0"/>
          <w:lang w:bidi="en-US"/>
          <w14:ligatures w14:val="none"/>
        </w:rPr>
        <w:t>the</w:t>
      </w:r>
      <w:r w:rsidR="00884634" w:rsidRPr="00884634">
        <w:rPr>
          <w:rFonts w:eastAsia="Yu Mincho" w:cs="Times New Roman"/>
          <w:kern w:val="0"/>
          <w:lang w:bidi="en-US"/>
          <w14:ligatures w14:val="none"/>
        </w:rPr>
        <w:t xml:space="preserve"> </w:t>
      </w:r>
      <w:r w:rsidR="00617C9C">
        <w:rPr>
          <w:rFonts w:eastAsia="Yu Mincho" w:cs="Times New Roman"/>
          <w:kern w:val="0"/>
          <w:lang w:bidi="en-US"/>
          <w14:ligatures w14:val="none"/>
        </w:rPr>
        <w:t xml:space="preserve">relevant </w:t>
      </w:r>
      <w:r w:rsidR="00884634" w:rsidRPr="00884634">
        <w:rPr>
          <w:rFonts w:eastAsia="Yu Mincho" w:cs="Times New Roman"/>
          <w:kern w:val="0"/>
          <w:lang w:bidi="en-US"/>
          <w14:ligatures w14:val="none"/>
        </w:rPr>
        <w:t>disciplinary process</w:t>
      </w:r>
      <w:r w:rsidR="00617C9C">
        <w:rPr>
          <w:rFonts w:eastAsia="Yu Mincho" w:cs="Times New Roman"/>
          <w:kern w:val="0"/>
          <w:lang w:bidi="en-US"/>
          <w14:ligatures w14:val="none"/>
        </w:rPr>
        <w:t xml:space="preserve">. </w:t>
      </w:r>
      <w:r w:rsidR="00617C9C" w:rsidRPr="004B5274">
        <w:rPr>
          <w:rFonts w:eastAsia="Times New Roman" w:cs="Times New Roman"/>
          <w:color w:val="auto"/>
          <w:kern w:val="0"/>
          <w14:ligatures w14:val="none"/>
        </w:rPr>
        <w:t xml:space="preserve">Complaints regarding students alleged to have violated the Sexual and Gender-Based Misconduct </w:t>
      </w:r>
      <w:r w:rsidR="000637FE">
        <w:rPr>
          <w:rFonts w:eastAsia="Times New Roman" w:cs="Times New Roman"/>
          <w:color w:val="auto"/>
          <w:kern w:val="0"/>
          <w14:ligatures w14:val="none"/>
        </w:rPr>
        <w:t>Policy</w:t>
      </w:r>
      <w:r w:rsidR="00617C9C" w:rsidRPr="004B5274">
        <w:rPr>
          <w:rFonts w:eastAsia="Times New Roman" w:cs="Times New Roman"/>
          <w:color w:val="auto"/>
          <w:kern w:val="0"/>
          <w14:ligatures w14:val="none"/>
        </w:rPr>
        <w:t xml:space="preserve"> not within the jurisdiction of Title IX will be investigated and adjudicated under the Student Respondent General Sexual Misconduct Process; Employees alleged to have violated the Sexual and Gender-Based Misconduct </w:t>
      </w:r>
      <w:r w:rsidR="000637FE">
        <w:rPr>
          <w:rFonts w:eastAsia="Times New Roman" w:cs="Times New Roman"/>
          <w:color w:val="auto"/>
          <w:kern w:val="0"/>
          <w14:ligatures w14:val="none"/>
        </w:rPr>
        <w:t>Policy</w:t>
      </w:r>
      <w:r w:rsidR="00617C9C" w:rsidRPr="004B5274">
        <w:rPr>
          <w:rFonts w:eastAsia="Times New Roman" w:cs="Times New Roman"/>
          <w:color w:val="auto"/>
          <w:kern w:val="0"/>
          <w14:ligatures w14:val="none"/>
        </w:rPr>
        <w:t xml:space="preserve"> not within the jurisdiction of Title IX will be investigated and addressed under the </w:t>
      </w:r>
      <w:r w:rsidR="00656CD9">
        <w:rPr>
          <w:rFonts w:eastAsia="Times New Roman" w:cs="Times New Roman"/>
          <w:color w:val="auto"/>
          <w:kern w:val="0"/>
          <w14:ligatures w14:val="none"/>
        </w:rPr>
        <w:t>Employee Respondent Sexual and Gender-based Misconduct</w:t>
      </w:r>
      <w:r w:rsidR="00617C9C" w:rsidRPr="004B5274">
        <w:rPr>
          <w:rFonts w:eastAsia="Times New Roman" w:cs="Times New Roman"/>
          <w:color w:val="auto"/>
          <w:kern w:val="0"/>
          <w14:ligatures w14:val="none"/>
        </w:rPr>
        <w:t xml:space="preserve"> Process.</w:t>
      </w:r>
    </w:p>
    <w:p w14:paraId="433DC9D8" w14:textId="4FC1B80E" w:rsidR="0079411C" w:rsidRDefault="008F72E4" w:rsidP="007E2576">
      <w:r w:rsidRPr="00BE4BB2">
        <w:lastRenderedPageBreak/>
        <w:t xml:space="preserve">When the </w:t>
      </w:r>
      <w:r>
        <w:t>Title IX Coordinator</w:t>
      </w:r>
      <w:r w:rsidRPr="00BE4BB2">
        <w:t xml:space="preserve"> has signed a Formal Complaint and later determines that the basis for signing is no longer compelling, the </w:t>
      </w:r>
      <w:r>
        <w:t>Title IX Coordinator</w:t>
      </w:r>
      <w:r w:rsidRPr="00BE4BB2">
        <w:t xml:space="preserve"> may rescind the Formal Complaint and notify the Parties accordingly. </w:t>
      </w:r>
    </w:p>
    <w:p w14:paraId="7AEF82BD" w14:textId="70917D64" w:rsidR="004D6176" w:rsidRPr="001A230E" w:rsidRDefault="004D6176" w:rsidP="001A230E">
      <w:pPr>
        <w:pStyle w:val="Heading3"/>
        <w:rPr>
          <w:rFonts w:eastAsiaTheme="minorHAnsi" w:cstheme="minorBidi"/>
        </w:rPr>
      </w:pPr>
      <w:r w:rsidRPr="004542B4">
        <w:t>Appeal of dismissal.</w:t>
      </w:r>
    </w:p>
    <w:p w14:paraId="347533F1" w14:textId="3F302898" w:rsidR="0079411C" w:rsidRPr="00F63155" w:rsidRDefault="0067330B" w:rsidP="0079411C">
      <w:pPr>
        <w:widowControl w:val="0"/>
        <w:autoSpaceDE w:val="0"/>
        <w:autoSpaceDN w:val="0"/>
        <w:adjustRightInd w:val="0"/>
        <w:spacing w:after="0" w:line="240" w:lineRule="auto"/>
        <w:rPr>
          <w:rFonts w:eastAsia="Yu Mincho" w:cs="Times New Roman"/>
          <w:kern w:val="0"/>
          <w14:ligatures w14:val="none"/>
        </w:rPr>
      </w:pPr>
      <w:r>
        <w:rPr>
          <w:rFonts w:eastAsia="Yu Mincho" w:cs="Times New Roman"/>
          <w:kern w:val="0"/>
          <w14:ligatures w14:val="none"/>
        </w:rPr>
        <w:t>The Parties may appeal t</w:t>
      </w:r>
      <w:r w:rsidR="0079411C" w:rsidRPr="00F63155">
        <w:rPr>
          <w:rFonts w:eastAsia="Helvetica" w:cs="Times New Roman"/>
          <w:kern w:val="0"/>
          <w14:ligatures w14:val="none"/>
        </w:rPr>
        <w:t xml:space="preserve">he dismissal determination of a </w:t>
      </w:r>
      <w:r w:rsidR="00FF034D">
        <w:rPr>
          <w:rFonts w:eastAsia="Helvetica" w:cs="Times New Roman"/>
          <w:kern w:val="0"/>
          <w14:ligatures w14:val="none"/>
        </w:rPr>
        <w:t>Formal Complaint</w:t>
      </w:r>
      <w:r w:rsidR="0079411C" w:rsidRPr="00F63155">
        <w:rPr>
          <w:rFonts w:eastAsia="Helvetica" w:cs="Times New Roman"/>
          <w:kern w:val="0"/>
          <w14:ligatures w14:val="none"/>
        </w:rPr>
        <w:t xml:space="preserve"> or any included allegations</w:t>
      </w:r>
      <w:r w:rsidR="0079411C" w:rsidRPr="00F63155">
        <w:rPr>
          <w:rFonts w:eastAsia="Yu Mincho" w:cs="Times New Roman"/>
          <w:kern w:val="0"/>
          <w14:ligatures w14:val="none"/>
        </w:rPr>
        <w:t xml:space="preserve"> to the </w:t>
      </w:r>
      <w:r w:rsidR="0079411C">
        <w:rPr>
          <w:rFonts w:eastAsia="Yu Mincho" w:cs="Times New Roman"/>
          <w:kern w:val="0"/>
          <w14:ligatures w14:val="none"/>
        </w:rPr>
        <w:t>Title IX coordinator or designee, who will serve as the Dismissal Appeal Officer</w:t>
      </w:r>
      <w:r w:rsidR="0079411C" w:rsidRPr="00F63155">
        <w:rPr>
          <w:rFonts w:eastAsia="Yu Mincho" w:cs="Times New Roman"/>
          <w:kern w:val="0"/>
          <w14:ligatures w14:val="none"/>
        </w:rPr>
        <w:t>.</w:t>
      </w:r>
      <w:r w:rsidR="0079411C">
        <w:rPr>
          <w:rFonts w:eastAsia="Yu Mincho" w:cs="Times New Roman"/>
          <w:kern w:val="0"/>
          <w14:ligatures w14:val="none"/>
        </w:rPr>
        <w:t xml:space="preserve">  If the Title IX Coordinator made the decision to dismiss the complaint, the Title IX Deputy for Students, for student </w:t>
      </w:r>
      <w:r w:rsidR="0024094E">
        <w:rPr>
          <w:rFonts w:eastAsia="Yu Mincho" w:cs="Times New Roman"/>
          <w:kern w:val="0"/>
          <w14:ligatures w14:val="none"/>
        </w:rPr>
        <w:t>Respondent</w:t>
      </w:r>
      <w:r w:rsidR="0079411C">
        <w:rPr>
          <w:rFonts w:eastAsia="Yu Mincho" w:cs="Times New Roman"/>
          <w:kern w:val="0"/>
          <w14:ligatures w14:val="none"/>
        </w:rPr>
        <w:t xml:space="preserve">s, or the Title IX Deputy for Faculty, Staff, and Administrators, for employee </w:t>
      </w:r>
      <w:r w:rsidR="0024094E">
        <w:rPr>
          <w:rFonts w:eastAsia="Yu Mincho" w:cs="Times New Roman"/>
          <w:kern w:val="0"/>
          <w14:ligatures w14:val="none"/>
        </w:rPr>
        <w:t>Respondent</w:t>
      </w:r>
      <w:r w:rsidR="0079411C">
        <w:rPr>
          <w:rFonts w:eastAsia="Yu Mincho" w:cs="Times New Roman"/>
          <w:kern w:val="0"/>
          <w14:ligatures w14:val="none"/>
        </w:rPr>
        <w:t>s, will decide the appeal.</w:t>
      </w:r>
      <w:r w:rsidR="0079411C" w:rsidRPr="00F63155">
        <w:rPr>
          <w:rFonts w:eastAsia="Yu Mincho" w:cs="Times New Roman"/>
          <w:kern w:val="0"/>
          <w14:ligatures w14:val="none"/>
        </w:rPr>
        <w:t xml:space="preserve"> </w:t>
      </w:r>
      <w:r w:rsidR="0079411C" w:rsidRPr="00F63155">
        <w:rPr>
          <w:rFonts w:eastAsia="Helvetica" w:cs="Times New Roman"/>
          <w:kern w:val="0"/>
          <w14:ligatures w14:val="none"/>
        </w:rPr>
        <w:t xml:space="preserve">The appeal must be submitted within five University business days of receipt of the dismissal letter, indicating the grounds for appeal.  If a </w:t>
      </w:r>
      <w:r w:rsidR="008A2972">
        <w:rPr>
          <w:rFonts w:eastAsia="Helvetica" w:cs="Times New Roman"/>
          <w:kern w:val="0"/>
          <w14:ligatures w14:val="none"/>
        </w:rPr>
        <w:t>Party</w:t>
      </w:r>
      <w:r w:rsidR="0079411C" w:rsidRPr="00F63155">
        <w:rPr>
          <w:rFonts w:eastAsia="Helvetica" w:cs="Times New Roman"/>
          <w:kern w:val="0"/>
          <w14:ligatures w14:val="none"/>
        </w:rPr>
        <w:t xml:space="preserve"> does not appeal the decision within this period, they have waived a right to appeal. </w:t>
      </w:r>
      <w:r w:rsidR="0079411C" w:rsidRPr="00F63155">
        <w:rPr>
          <w:rFonts w:eastAsia="Yu Mincho" w:cs="Times New Roman"/>
          <w:kern w:val="0"/>
          <w14:ligatures w14:val="none"/>
        </w:rPr>
        <w:t xml:space="preserve">A </w:t>
      </w:r>
      <w:r w:rsidR="0024094E">
        <w:rPr>
          <w:rFonts w:eastAsia="Yu Mincho" w:cs="Times New Roman"/>
          <w:kern w:val="0"/>
          <w14:ligatures w14:val="none"/>
        </w:rPr>
        <w:t>Complainant</w:t>
      </w:r>
      <w:r w:rsidR="0079411C" w:rsidRPr="00F63155">
        <w:rPr>
          <w:rFonts w:eastAsia="Yu Mincho" w:cs="Times New Roman"/>
          <w:kern w:val="0"/>
          <w14:ligatures w14:val="none"/>
        </w:rPr>
        <w:t xml:space="preserve"> or </w:t>
      </w:r>
      <w:r w:rsidR="0024094E">
        <w:rPr>
          <w:rFonts w:eastAsia="Yu Mincho" w:cs="Times New Roman"/>
          <w:kern w:val="0"/>
          <w14:ligatures w14:val="none"/>
        </w:rPr>
        <w:t>Respondent</w:t>
      </w:r>
      <w:r w:rsidR="0079411C" w:rsidRPr="00F63155">
        <w:rPr>
          <w:rFonts w:eastAsia="Yu Mincho" w:cs="Times New Roman"/>
          <w:kern w:val="0"/>
          <w14:ligatures w14:val="none"/>
        </w:rPr>
        <w:t xml:space="preserve"> may appeal on one of the following grounds:</w:t>
      </w:r>
    </w:p>
    <w:p w14:paraId="0F56818A" w14:textId="57C2F4FF" w:rsidR="0079411C" w:rsidRPr="00F63155" w:rsidRDefault="0079411C" w:rsidP="0079411C">
      <w:pPr>
        <w:widowControl w:val="0"/>
        <w:numPr>
          <w:ilvl w:val="0"/>
          <w:numId w:val="7"/>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color w:val="000000"/>
          <w:kern w:val="0"/>
          <w14:ligatures w14:val="none"/>
        </w:rPr>
        <w:t xml:space="preserve">The </w:t>
      </w:r>
      <w:r w:rsidR="008A2972">
        <w:rPr>
          <w:rFonts w:eastAsia="Helvetica" w:cs="Times New Roman"/>
          <w:color w:val="000000"/>
          <w:kern w:val="0"/>
          <w14:ligatures w14:val="none"/>
        </w:rPr>
        <w:t>Party</w:t>
      </w:r>
      <w:r w:rsidRPr="00F63155">
        <w:rPr>
          <w:rFonts w:eastAsia="Helvetica" w:cs="Times New Roman"/>
          <w:color w:val="000000"/>
          <w:kern w:val="0"/>
          <w14:ligatures w14:val="none"/>
        </w:rPr>
        <w:t xml:space="preserve"> alleges that there were procedural irregularities that affected the outcome of the dismissal;  </w:t>
      </w:r>
    </w:p>
    <w:p w14:paraId="04B44E92" w14:textId="73587CF4" w:rsidR="0079411C" w:rsidRPr="00F63155" w:rsidRDefault="0079411C" w:rsidP="0079411C">
      <w:pPr>
        <w:widowControl w:val="0"/>
        <w:numPr>
          <w:ilvl w:val="0"/>
          <w:numId w:val="7"/>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color w:val="000000"/>
          <w:kern w:val="0"/>
          <w14:ligatures w14:val="none"/>
        </w:rPr>
        <w:t xml:space="preserve">The </w:t>
      </w:r>
      <w:r w:rsidR="008A2972">
        <w:rPr>
          <w:rFonts w:eastAsia="Helvetica" w:cs="Times New Roman"/>
          <w:color w:val="000000"/>
          <w:kern w:val="0"/>
          <w14:ligatures w14:val="none"/>
        </w:rPr>
        <w:t>Party</w:t>
      </w:r>
      <w:r w:rsidRPr="00F63155">
        <w:rPr>
          <w:rFonts w:eastAsia="Helvetica" w:cs="Times New Roman"/>
          <w:color w:val="000000"/>
          <w:kern w:val="0"/>
          <w14:ligatures w14:val="none"/>
        </w:rPr>
        <w:t xml:space="preserve"> alleges new evidence that was not reasonably available when the determination of dismissal of the complaint was made that could affect the outcome of the dismissal; </w:t>
      </w:r>
    </w:p>
    <w:p w14:paraId="1436FCCD" w14:textId="4057536C" w:rsidR="0079411C" w:rsidRPr="00F63155" w:rsidRDefault="0079411C" w:rsidP="0079411C">
      <w:pPr>
        <w:widowControl w:val="0"/>
        <w:numPr>
          <w:ilvl w:val="0"/>
          <w:numId w:val="7"/>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color w:val="000000"/>
          <w:kern w:val="0"/>
          <w14:ligatures w14:val="none"/>
        </w:rPr>
        <w:t xml:space="preserve">The </w:t>
      </w:r>
      <w:r w:rsidR="008A2972">
        <w:rPr>
          <w:rFonts w:eastAsia="Helvetica" w:cs="Times New Roman"/>
          <w:color w:val="000000"/>
          <w:kern w:val="0"/>
          <w14:ligatures w14:val="none"/>
        </w:rPr>
        <w:t>Party</w:t>
      </w:r>
      <w:r w:rsidRPr="00F63155">
        <w:rPr>
          <w:rFonts w:eastAsia="Helvetica" w:cs="Times New Roman"/>
          <w:color w:val="000000"/>
          <w:kern w:val="0"/>
          <w14:ligatures w14:val="none"/>
        </w:rPr>
        <w:t xml:space="preserve"> alleges the Title IX Coordinator or Deputies, </w:t>
      </w:r>
      <w:r w:rsidR="00AA7B21">
        <w:rPr>
          <w:rFonts w:eastAsia="Helvetica" w:cs="Times New Roman"/>
          <w:color w:val="000000"/>
          <w:kern w:val="0"/>
          <w14:ligatures w14:val="none"/>
        </w:rPr>
        <w:t>Investigator</w:t>
      </w:r>
      <w:r w:rsidRPr="00F63155">
        <w:rPr>
          <w:rFonts w:eastAsia="Helvetica" w:cs="Times New Roman"/>
          <w:color w:val="000000"/>
          <w:kern w:val="0"/>
          <w14:ligatures w14:val="none"/>
        </w:rPr>
        <w:t xml:space="preserve">s, or </w:t>
      </w:r>
      <w:r w:rsidR="00304A57">
        <w:rPr>
          <w:rFonts w:eastAsia="Helvetica" w:cs="Times New Roman"/>
          <w:color w:val="000000"/>
          <w:kern w:val="0"/>
          <w14:ligatures w14:val="none"/>
        </w:rPr>
        <w:t>Decision-maker(s)</w:t>
      </w:r>
      <w:r w:rsidRPr="00F63155">
        <w:rPr>
          <w:rFonts w:eastAsia="Helvetica" w:cs="Times New Roman"/>
          <w:color w:val="000000"/>
          <w:kern w:val="0"/>
          <w14:ligatures w14:val="none"/>
        </w:rPr>
        <w:t xml:space="preserve"> had a conflict of interest or bias for or against </w:t>
      </w:r>
      <w:r w:rsidR="0024094E">
        <w:rPr>
          <w:rFonts w:eastAsia="Helvetica" w:cs="Times New Roman"/>
          <w:color w:val="000000"/>
          <w:kern w:val="0"/>
          <w14:ligatures w14:val="none"/>
        </w:rPr>
        <w:t>Complainant</w:t>
      </w:r>
      <w:r w:rsidRPr="00F63155">
        <w:rPr>
          <w:rFonts w:eastAsia="Helvetica" w:cs="Times New Roman"/>
          <w:color w:val="000000"/>
          <w:kern w:val="0"/>
          <w14:ligatures w14:val="none"/>
        </w:rPr>
        <w:t xml:space="preserve">s or </w:t>
      </w:r>
      <w:r w:rsidR="0024094E">
        <w:rPr>
          <w:rFonts w:eastAsia="Helvetica" w:cs="Times New Roman"/>
          <w:color w:val="000000"/>
          <w:kern w:val="0"/>
          <w14:ligatures w14:val="none"/>
        </w:rPr>
        <w:t>Respondent</w:t>
      </w:r>
      <w:r w:rsidRPr="00F63155">
        <w:rPr>
          <w:rFonts w:eastAsia="Helvetica" w:cs="Times New Roman"/>
          <w:color w:val="000000"/>
          <w:kern w:val="0"/>
          <w14:ligatures w14:val="none"/>
        </w:rPr>
        <w:t xml:space="preserve">s generally, or the individual </w:t>
      </w:r>
      <w:r w:rsidR="0024094E">
        <w:rPr>
          <w:rFonts w:eastAsia="Helvetica" w:cs="Times New Roman"/>
          <w:color w:val="000000"/>
          <w:kern w:val="0"/>
          <w14:ligatures w14:val="none"/>
        </w:rPr>
        <w:t>Complainant</w:t>
      </w:r>
      <w:r w:rsidRPr="00F63155">
        <w:rPr>
          <w:rFonts w:eastAsia="Helvetica" w:cs="Times New Roman"/>
          <w:color w:val="000000"/>
          <w:kern w:val="0"/>
          <w14:ligatures w14:val="none"/>
        </w:rPr>
        <w:t xml:space="preserve"> or </w:t>
      </w:r>
      <w:r w:rsidR="0024094E">
        <w:rPr>
          <w:rFonts w:eastAsia="Helvetica" w:cs="Times New Roman"/>
          <w:color w:val="000000"/>
          <w:kern w:val="0"/>
          <w14:ligatures w14:val="none"/>
        </w:rPr>
        <w:t>Respondent</w:t>
      </w:r>
      <w:r w:rsidRPr="00F63155">
        <w:rPr>
          <w:rFonts w:eastAsia="Helvetica" w:cs="Times New Roman"/>
          <w:color w:val="000000"/>
          <w:kern w:val="0"/>
          <w14:ligatures w14:val="none"/>
        </w:rPr>
        <w:t xml:space="preserve">, that affected the outcome of the dismissal. </w:t>
      </w:r>
    </w:p>
    <w:p w14:paraId="1C8CFC12" w14:textId="2D02C380" w:rsidR="0079411C" w:rsidRPr="00F63155" w:rsidRDefault="0079411C" w:rsidP="0079411C">
      <w:pPr>
        <w:widowControl w:val="0"/>
        <w:numPr>
          <w:ilvl w:val="0"/>
          <w:numId w:val="7"/>
        </w:numPr>
        <w:autoSpaceDE w:val="0"/>
        <w:autoSpaceDN w:val="0"/>
        <w:adjustRightInd w:val="0"/>
        <w:spacing w:after="0" w:line="240" w:lineRule="auto"/>
        <w:contextualSpacing/>
        <w:textAlignment w:val="baseline"/>
        <w:rPr>
          <w:rFonts w:eastAsia="Helvetica" w:cs="Times New Roman"/>
          <w:color w:val="000000"/>
          <w:kern w:val="0"/>
          <w14:ligatures w14:val="none"/>
        </w:rPr>
      </w:pPr>
      <w:r w:rsidRPr="00F63155">
        <w:rPr>
          <w:rFonts w:eastAsia="Helvetica" w:cs="Times New Roman"/>
          <w:color w:val="000000"/>
          <w:kern w:val="0"/>
          <w14:ligatures w14:val="none"/>
        </w:rPr>
        <w:t xml:space="preserve">The </w:t>
      </w:r>
      <w:r w:rsidR="008A2972">
        <w:rPr>
          <w:rFonts w:eastAsia="Helvetica" w:cs="Times New Roman"/>
          <w:color w:val="000000"/>
          <w:kern w:val="0"/>
          <w14:ligatures w14:val="none"/>
        </w:rPr>
        <w:t>Party</w:t>
      </w:r>
      <w:r w:rsidRPr="00F63155">
        <w:rPr>
          <w:rFonts w:eastAsia="Helvetica" w:cs="Times New Roman"/>
          <w:color w:val="000000"/>
          <w:kern w:val="0"/>
          <w14:ligatures w14:val="none"/>
        </w:rPr>
        <w:t xml:space="preserve"> alleges the Title IX Coordinator or designee who dismissed the complaint did not appropriately apply the criteria of this section when deciding the dismissal.</w:t>
      </w:r>
    </w:p>
    <w:p w14:paraId="67AF0FD6" w14:textId="77777777" w:rsidR="0079411C" w:rsidRPr="00F63155" w:rsidRDefault="0079411C" w:rsidP="0079411C">
      <w:pPr>
        <w:widowControl w:val="0"/>
        <w:pBdr>
          <w:top w:val="nil"/>
          <w:left w:val="nil"/>
          <w:bottom w:val="nil"/>
          <w:right w:val="nil"/>
          <w:between w:val="nil"/>
        </w:pBdr>
        <w:tabs>
          <w:tab w:val="left" w:pos="1361"/>
        </w:tabs>
        <w:autoSpaceDE w:val="0"/>
        <w:autoSpaceDN w:val="0"/>
        <w:adjustRightInd w:val="0"/>
        <w:spacing w:after="0" w:line="240" w:lineRule="auto"/>
        <w:ind w:right="177"/>
        <w:rPr>
          <w:rFonts w:eastAsia="Yu Mincho" w:cs="Times New Roman"/>
          <w:kern w:val="0"/>
          <w14:ligatures w14:val="none"/>
        </w:rPr>
      </w:pPr>
    </w:p>
    <w:p w14:paraId="41FF61A7" w14:textId="119F45DB" w:rsidR="0079411C" w:rsidRPr="00F63155" w:rsidRDefault="00004EBF" w:rsidP="0079411C">
      <w:pPr>
        <w:widowControl w:val="0"/>
        <w:autoSpaceDE w:val="0"/>
        <w:autoSpaceDN w:val="0"/>
        <w:adjustRightInd w:val="0"/>
        <w:spacing w:after="0" w:line="240" w:lineRule="auto"/>
        <w:rPr>
          <w:rFonts w:eastAsia="Helvetica" w:cs="Times New Roman"/>
          <w:kern w:val="0"/>
          <w14:ligatures w14:val="none"/>
        </w:rPr>
      </w:pPr>
      <w:r w:rsidRPr="00BE4BB2">
        <w:t xml:space="preserve">The appeal should specify at least one of the grounds above and provide any reasons or supporting evidence for why the ground is met. </w:t>
      </w:r>
      <w:r w:rsidR="0079411C" w:rsidRPr="00F63155">
        <w:rPr>
          <w:rFonts w:eastAsia="Helvetica" w:cs="Times New Roman"/>
          <w:kern w:val="0"/>
          <w14:ligatures w14:val="none"/>
        </w:rPr>
        <w:t xml:space="preserve">When an appeal letter is accepted, the other </w:t>
      </w:r>
      <w:r w:rsidR="008A2972">
        <w:rPr>
          <w:rFonts w:eastAsia="Helvetica" w:cs="Times New Roman"/>
          <w:kern w:val="0"/>
          <w14:ligatures w14:val="none"/>
        </w:rPr>
        <w:t>Party</w:t>
      </w:r>
      <w:r w:rsidR="0079411C" w:rsidRPr="00F63155">
        <w:rPr>
          <w:rFonts w:eastAsia="Helvetica" w:cs="Times New Roman"/>
          <w:kern w:val="0"/>
          <w14:ligatures w14:val="none"/>
        </w:rPr>
        <w:t xml:space="preserve"> will be given notice of the appeal, a copy of the appeal letter, and the opportunity to submit a written response within five University business days.</w:t>
      </w:r>
    </w:p>
    <w:p w14:paraId="7D52267F" w14:textId="77777777" w:rsidR="0079411C" w:rsidRPr="00F63155" w:rsidRDefault="0079411C" w:rsidP="0079411C">
      <w:pPr>
        <w:widowControl w:val="0"/>
        <w:autoSpaceDE w:val="0"/>
        <w:autoSpaceDN w:val="0"/>
        <w:adjustRightInd w:val="0"/>
        <w:spacing w:after="0" w:line="240" w:lineRule="auto"/>
        <w:rPr>
          <w:rFonts w:eastAsia="Helvetica" w:cs="Times New Roman"/>
          <w:kern w:val="0"/>
          <w14:ligatures w14:val="none"/>
        </w:rPr>
      </w:pPr>
    </w:p>
    <w:p w14:paraId="539BC661" w14:textId="2284B241" w:rsidR="0079411C" w:rsidRDefault="003B0BD2" w:rsidP="0079411C">
      <w:pPr>
        <w:widowControl w:val="0"/>
        <w:autoSpaceDE w:val="0"/>
        <w:autoSpaceDN w:val="0"/>
        <w:adjustRightInd w:val="0"/>
        <w:spacing w:after="0" w:line="240" w:lineRule="auto"/>
        <w:rPr>
          <w:rFonts w:eastAsia="Yu Mincho" w:cs="Times New Roman"/>
          <w:kern w:val="0"/>
          <w14:ligatures w14:val="none"/>
        </w:rPr>
      </w:pPr>
      <w:r w:rsidRPr="00BE4BB2">
        <w:t xml:space="preserve">At the conclusion of the response period, the </w:t>
      </w:r>
      <w:r>
        <w:t>Dismissal Appeal Officer</w:t>
      </w:r>
      <w:r w:rsidR="0079411C" w:rsidRPr="00F63155" w:rsidDel="002E377F">
        <w:rPr>
          <w:rFonts w:eastAsia="Yu Mincho" w:cs="Times New Roman"/>
          <w:kern w:val="0"/>
          <w14:ligatures w14:val="none"/>
        </w:rPr>
        <w:t xml:space="preserve">, </w:t>
      </w:r>
      <w:r>
        <w:rPr>
          <w:rFonts w:eastAsia="Yu Mincho" w:cs="Times New Roman"/>
          <w:kern w:val="0"/>
          <w14:ligatures w14:val="none"/>
        </w:rPr>
        <w:t xml:space="preserve">or designee </w:t>
      </w:r>
      <w:r w:rsidR="0079411C" w:rsidRPr="00F63155" w:rsidDel="002E377F">
        <w:rPr>
          <w:rFonts w:eastAsia="Yu Mincho" w:cs="Times New Roman"/>
          <w:kern w:val="0"/>
          <w14:ligatures w14:val="none"/>
        </w:rPr>
        <w:t xml:space="preserve">who may be a </w:t>
      </w:r>
      <w:r>
        <w:rPr>
          <w:rFonts w:eastAsia="Yu Mincho" w:cs="Times New Roman"/>
          <w:kern w:val="0"/>
          <w14:ligatures w14:val="none"/>
        </w:rPr>
        <w:t>U</w:t>
      </w:r>
      <w:r w:rsidR="0079411C" w:rsidRPr="00F63155" w:rsidDel="002E377F">
        <w:rPr>
          <w:rFonts w:eastAsia="Yu Mincho" w:cs="Times New Roman"/>
          <w:kern w:val="0"/>
          <w14:ligatures w14:val="none"/>
        </w:rPr>
        <w:t xml:space="preserve">niversity administrator, a hearing panel member, or an external </w:t>
      </w:r>
      <w:r w:rsidR="008A2972">
        <w:rPr>
          <w:rFonts w:eastAsia="Yu Mincho" w:cs="Times New Roman"/>
          <w:kern w:val="0"/>
          <w14:ligatures w14:val="none"/>
        </w:rPr>
        <w:t>Party</w:t>
      </w:r>
      <w:r w:rsidR="0079411C" w:rsidRPr="00F63155" w:rsidDel="002E377F">
        <w:rPr>
          <w:rFonts w:eastAsia="Yu Mincho" w:cs="Times New Roman"/>
          <w:kern w:val="0"/>
          <w14:ligatures w14:val="none"/>
        </w:rPr>
        <w:t xml:space="preserve">, will be appointed to decide the appeal. </w:t>
      </w:r>
    </w:p>
    <w:p w14:paraId="676B947A" w14:textId="77777777" w:rsidR="00416230" w:rsidRDefault="00416230" w:rsidP="0079411C">
      <w:pPr>
        <w:widowControl w:val="0"/>
        <w:autoSpaceDE w:val="0"/>
        <w:autoSpaceDN w:val="0"/>
        <w:adjustRightInd w:val="0"/>
        <w:spacing w:after="0" w:line="240" w:lineRule="auto"/>
        <w:rPr>
          <w:rFonts w:eastAsia="Yu Mincho" w:cs="Times New Roman"/>
          <w:kern w:val="0"/>
          <w14:ligatures w14:val="none"/>
        </w:rPr>
      </w:pPr>
    </w:p>
    <w:p w14:paraId="3B7636E1" w14:textId="464D1E0C" w:rsidR="00416230" w:rsidRDefault="00416230" w:rsidP="00416230">
      <w:r w:rsidRPr="00BE4BB2">
        <w:t xml:space="preserve">If the appeal request does not provide information that meets the grounds in the Policy, the </w:t>
      </w:r>
      <w:r>
        <w:t>Dismissal Appeal Officer</w:t>
      </w:r>
      <w:r w:rsidRPr="00BE4BB2">
        <w:t xml:space="preserve"> will deny the request, and the Parties, their Advisors, and the </w:t>
      </w:r>
      <w:r w:rsidR="008851F2">
        <w:t>Title IX Coordinator, if applicable,</w:t>
      </w:r>
      <w:r w:rsidRPr="00BE4BB2">
        <w:t xml:space="preserve"> will be notified in writing of the denial and the rationale. </w:t>
      </w:r>
    </w:p>
    <w:p w14:paraId="7BCBB1BB" w14:textId="34E03712" w:rsidR="008851F2" w:rsidRDefault="005B01BD" w:rsidP="00416230">
      <w:r w:rsidRPr="00BE4BB2">
        <w:t xml:space="preserve">If any of the asserted grounds in the appeal satisfy the grounds described in </w:t>
      </w:r>
      <w:r w:rsidRPr="00B66665">
        <w:t xml:space="preserve">the </w:t>
      </w:r>
      <w:r w:rsidRPr="00BE4BB2">
        <w:t xml:space="preserve">Policy, then the </w:t>
      </w:r>
      <w:r w:rsidRPr="005B01BD">
        <w:t>Dismissal Appeal Officer</w:t>
      </w:r>
      <w:r>
        <w:t xml:space="preserve"> </w:t>
      </w:r>
      <w:r w:rsidRPr="00BE4BB2">
        <w:t xml:space="preserve">will notify all Parties and their Advisors, and the </w:t>
      </w:r>
      <w:r>
        <w:t>Title IX Coordinator, if applicable,</w:t>
      </w:r>
      <w:r w:rsidRPr="00BE4BB2">
        <w:t xml:space="preserve"> of their decision and rationale in writing. The effect will be to reinstate the </w:t>
      </w:r>
      <w:r>
        <w:t xml:space="preserve">Formal </w:t>
      </w:r>
      <w:r w:rsidRPr="00BE4BB2">
        <w:t>Complaint.</w:t>
      </w:r>
    </w:p>
    <w:p w14:paraId="7367BC64" w14:textId="7593B9C7" w:rsidR="00A2018C" w:rsidRPr="00BE4BB2" w:rsidRDefault="00A2018C" w:rsidP="00A2018C">
      <w:r w:rsidRPr="00BE4BB2">
        <w:t xml:space="preserve">In most circumstances, appeals are confined to a review of the written documentation or record of the original determination and pertinent documentation regarding the specific appeal grounds. The </w:t>
      </w:r>
      <w:r w:rsidRPr="00A2018C">
        <w:t>Dismissal Appeal Officer</w:t>
      </w:r>
      <w:r>
        <w:t xml:space="preserve"> </w:t>
      </w:r>
      <w:r w:rsidRPr="00BE4BB2">
        <w:t xml:space="preserve">has </w:t>
      </w:r>
      <w:r>
        <w:t>5 business</w:t>
      </w:r>
      <w:r w:rsidRPr="00306BF4">
        <w:t xml:space="preserve"> days</w:t>
      </w:r>
      <w:r w:rsidRPr="00BE4BB2">
        <w:t xml:space="preserve"> to review and decide on the appeal, though extensions can be granted at the </w:t>
      </w:r>
      <w:r>
        <w:t>Title IX Coordinator’s (or designee)</w:t>
      </w:r>
      <w:r w:rsidRPr="00BE4BB2">
        <w:t xml:space="preserve"> discretion, and the Parties will be notified of any extension.</w:t>
      </w:r>
    </w:p>
    <w:p w14:paraId="4104B08E" w14:textId="35CBE7EA" w:rsidR="00E717DE" w:rsidRPr="00BE4BB2" w:rsidRDefault="00E717DE" w:rsidP="001A230E">
      <w:r w:rsidRPr="00BE4BB2">
        <w:t xml:space="preserve">Appeal decisions are deferential to the original determination, making changes only if there is a compelling justification to do so. </w:t>
      </w:r>
    </w:p>
    <w:p w14:paraId="44B273BF" w14:textId="677572A8" w:rsidR="005B01BD" w:rsidRDefault="00E717DE" w:rsidP="00416230">
      <w:r w:rsidRPr="00BE4BB2">
        <w:t xml:space="preserve">The </w:t>
      </w:r>
      <w:r w:rsidRPr="00E717DE">
        <w:t>Dismissal Appeal Officer</w:t>
      </w:r>
      <w:r>
        <w:t xml:space="preserve"> </w:t>
      </w:r>
      <w:r w:rsidRPr="00BE4BB2">
        <w:t xml:space="preserve">may consult with the </w:t>
      </w:r>
      <w:r>
        <w:t>Title IX Coordinator, if applicable,</w:t>
      </w:r>
      <w:r w:rsidRPr="00BE4BB2">
        <w:t xml:space="preserve"> and/or legal counsel on questions of procedure or rationale for clarification, if needed. </w:t>
      </w:r>
    </w:p>
    <w:p w14:paraId="6D0D95C9" w14:textId="77777777" w:rsidR="00732066" w:rsidRPr="00732066" w:rsidRDefault="00732066" w:rsidP="001A230E">
      <w:pPr>
        <w:pStyle w:val="Heading2"/>
        <w:rPr>
          <w:lang w:bidi="en-US"/>
        </w:rPr>
      </w:pPr>
      <w:r w:rsidRPr="00732066">
        <w:rPr>
          <w:lang w:bidi="en-US"/>
        </w:rPr>
        <w:lastRenderedPageBreak/>
        <w:t>Counter Complaints</w:t>
      </w:r>
    </w:p>
    <w:p w14:paraId="3D382A58" w14:textId="6A9C7EED" w:rsidR="00732066" w:rsidRPr="00732066" w:rsidRDefault="00732066" w:rsidP="00732066">
      <w:pPr>
        <w:rPr>
          <w:lang w:bidi="en-US"/>
        </w:rPr>
      </w:pPr>
      <w:r w:rsidRPr="00732066">
        <w:rPr>
          <w:lang w:bidi="en-US"/>
        </w:rPr>
        <w:t xml:space="preserve">The University is obligated to ensure that the </w:t>
      </w:r>
      <w:r w:rsidR="002D153D">
        <w:rPr>
          <w:lang w:bidi="en-US"/>
        </w:rPr>
        <w:t xml:space="preserve">Sexual and Gender-Based Misconduct </w:t>
      </w:r>
      <w:r w:rsidRPr="00732066">
        <w:rPr>
          <w:lang w:bidi="en-US"/>
        </w:rPr>
        <w:t xml:space="preserve">Process is not abused for retaliatory purposes. Although the University permits the filing of counter-complaints, the Title IX Coordinator will use an initial </w:t>
      </w:r>
      <w:r w:rsidR="002D153D">
        <w:rPr>
          <w:lang w:bidi="en-US"/>
        </w:rPr>
        <w:t>assessment</w:t>
      </w:r>
      <w:r w:rsidRPr="00732066">
        <w:rPr>
          <w:lang w:bidi="en-US"/>
        </w:rPr>
        <w:t>, described above, to assess whether the allegations in the counter-complaint are made in good faith. When counter-complaints are not made in good faith, they will not be permitted. They will be considered potentially retaliatory and may constitute a Policy</w:t>
      </w:r>
      <w:r w:rsidR="00233322">
        <w:rPr>
          <w:lang w:bidi="en-US"/>
        </w:rPr>
        <w:t xml:space="preserve"> violation</w:t>
      </w:r>
      <w:r w:rsidRPr="00732066">
        <w:rPr>
          <w:lang w:bidi="en-US"/>
        </w:rPr>
        <w:t>.</w:t>
      </w:r>
    </w:p>
    <w:p w14:paraId="1CF9C0F1" w14:textId="60DA55B2" w:rsidR="00732066" w:rsidRPr="001A230E" w:rsidDel="002E377F" w:rsidRDefault="00732066" w:rsidP="001A230E">
      <w:pPr>
        <w:rPr>
          <w:lang w:bidi="en-US"/>
        </w:rPr>
      </w:pPr>
      <w:r w:rsidRPr="00732066">
        <w:rPr>
          <w:lang w:bidi="en-US"/>
        </w:rPr>
        <w:t xml:space="preserve">Counter-complaints determined to have been reported in good faith will be processed using the </w:t>
      </w:r>
      <w:r w:rsidR="00233322">
        <w:rPr>
          <w:lang w:bidi="en-US"/>
        </w:rPr>
        <w:t>Sexual and Gender-Based Misconduct Process</w:t>
      </w:r>
      <w:r w:rsidRPr="00732066">
        <w:rPr>
          <w:lang w:bidi="en-US"/>
        </w:rPr>
        <w:t xml:space="preserve">. At the Title IX Coordinator’s discretion, investigation of such claims may take place concurrently or after resolution of the underlying initial </w:t>
      </w:r>
      <w:r w:rsidR="00233322">
        <w:rPr>
          <w:lang w:bidi="en-US"/>
        </w:rPr>
        <w:t xml:space="preserve">Formal </w:t>
      </w:r>
      <w:r w:rsidRPr="00732066">
        <w:rPr>
          <w:lang w:bidi="en-US"/>
        </w:rPr>
        <w:t>Complaint.</w:t>
      </w:r>
    </w:p>
    <w:p w14:paraId="4C4FE6B0" w14:textId="2A739C19" w:rsidR="00995B43" w:rsidRPr="00995B43" w:rsidRDefault="00F63155" w:rsidP="00847693">
      <w:pPr>
        <w:pStyle w:val="Heading2"/>
      </w:pPr>
      <w:r w:rsidRPr="00F63155">
        <w:t xml:space="preserve">Notice of Allegations and </w:t>
      </w:r>
      <w:r w:rsidR="00995B43">
        <w:t>Process</w:t>
      </w:r>
    </w:p>
    <w:p w14:paraId="22B580A3" w14:textId="58C0D87D" w:rsidR="00833B48"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Once a </w:t>
      </w:r>
      <w:r w:rsidR="00FF034D">
        <w:rPr>
          <w:rFonts w:eastAsia="Helvetica" w:cs="Times New Roman"/>
          <w:kern w:val="0"/>
          <w14:ligatures w14:val="none"/>
        </w:rPr>
        <w:t>Formal Complaint</w:t>
      </w:r>
      <w:r w:rsidRPr="00F63155">
        <w:rPr>
          <w:rFonts w:eastAsia="Helvetica" w:cs="Times New Roman"/>
          <w:kern w:val="0"/>
          <w14:ligatures w14:val="none"/>
        </w:rPr>
        <w:t xml:space="preserve"> has been filed, the Title IX Coordinator (or designee) </w:t>
      </w:r>
      <w:r w:rsidR="00C14A9B">
        <w:rPr>
          <w:rFonts w:eastAsia="Helvetica" w:cs="Times New Roman"/>
          <w:kern w:val="0"/>
          <w14:ligatures w14:val="none"/>
        </w:rPr>
        <w:t>will</w:t>
      </w:r>
      <w:r w:rsidR="00C14A9B" w:rsidRPr="00F63155">
        <w:rPr>
          <w:rFonts w:eastAsia="Helvetica" w:cs="Times New Roman"/>
          <w:kern w:val="0"/>
          <w14:ligatures w14:val="none"/>
        </w:rPr>
        <w:t xml:space="preserve"> </w:t>
      </w:r>
      <w:r w:rsidRPr="00F63155">
        <w:rPr>
          <w:rFonts w:eastAsia="Helvetica" w:cs="Times New Roman"/>
          <w:kern w:val="0"/>
          <w14:ligatures w14:val="none"/>
        </w:rPr>
        <w:t xml:space="preserve">provide the </w:t>
      </w:r>
      <w:r w:rsidR="0024094E">
        <w:rPr>
          <w:rFonts w:eastAsia="Helvetica" w:cs="Times New Roman"/>
          <w:kern w:val="0"/>
          <w14:ligatures w14:val="none"/>
        </w:rPr>
        <w:t>Complainant</w:t>
      </w:r>
      <w:r w:rsidRPr="00F63155">
        <w:rPr>
          <w:rFonts w:eastAsia="Helvetica" w:cs="Times New Roman"/>
          <w:kern w:val="0"/>
          <w14:ligatures w14:val="none"/>
        </w:rPr>
        <w:t xml:space="preserve"> and </w:t>
      </w:r>
      <w:r w:rsidR="0024094E">
        <w:rPr>
          <w:rFonts w:eastAsia="Helvetica" w:cs="Times New Roman"/>
          <w:kern w:val="0"/>
          <w14:ligatures w14:val="none"/>
        </w:rPr>
        <w:t>Respondent</w:t>
      </w:r>
      <w:r w:rsidRPr="00F63155">
        <w:rPr>
          <w:rFonts w:eastAsia="Helvetica" w:cs="Times New Roman"/>
          <w:kern w:val="0"/>
          <w14:ligatures w14:val="none"/>
        </w:rPr>
        <w:t xml:space="preserve"> with timely written notice of the allegations</w:t>
      </w:r>
      <w:r w:rsidR="00833B48">
        <w:rPr>
          <w:rFonts w:eastAsia="Helvetica" w:cs="Times New Roman"/>
          <w:kern w:val="0"/>
          <w14:ligatures w14:val="none"/>
        </w:rPr>
        <w:t xml:space="preserve"> and the Sexual and Gender-based Misconduct Process. When an Informa</w:t>
      </w:r>
      <w:r w:rsidR="00971B50">
        <w:rPr>
          <w:rFonts w:eastAsia="Helvetica" w:cs="Times New Roman"/>
          <w:kern w:val="0"/>
          <w14:ligatures w14:val="none"/>
        </w:rPr>
        <w:t xml:space="preserve">l Resolution is requested, </w:t>
      </w:r>
      <w:r w:rsidR="003C31C7">
        <w:rPr>
          <w:rFonts w:eastAsia="Helvetica" w:cs="Times New Roman"/>
          <w:kern w:val="0"/>
          <w14:ligatures w14:val="none"/>
        </w:rPr>
        <w:t xml:space="preserve">a </w:t>
      </w:r>
      <w:r w:rsidR="003C31C7" w:rsidRPr="003C31C7">
        <w:rPr>
          <w:rFonts w:eastAsia="Helvetica" w:cs="Times New Roman"/>
          <w:kern w:val="0"/>
          <w14:ligatures w14:val="none"/>
        </w:rPr>
        <w:t>Notice of Informal Resolution and Allegations (NOIRA)</w:t>
      </w:r>
      <w:r w:rsidR="003C31C7">
        <w:rPr>
          <w:rFonts w:eastAsia="Helvetica" w:cs="Times New Roman"/>
          <w:kern w:val="0"/>
          <w14:ligatures w14:val="none"/>
        </w:rPr>
        <w:t xml:space="preserve"> will be provided. When a Formal </w:t>
      </w:r>
      <w:r w:rsidR="002F7659">
        <w:rPr>
          <w:rFonts w:eastAsia="Helvetica" w:cs="Times New Roman"/>
          <w:kern w:val="0"/>
          <w14:ligatures w14:val="none"/>
        </w:rPr>
        <w:t>Resolution is requested, a Notice of Investigation and Allegations (NOIA) will be provided.</w:t>
      </w:r>
    </w:p>
    <w:p w14:paraId="7E59FC47" w14:textId="77777777" w:rsidR="002F7659" w:rsidRDefault="002F7659" w:rsidP="00F63155">
      <w:pPr>
        <w:widowControl w:val="0"/>
        <w:autoSpaceDE w:val="0"/>
        <w:autoSpaceDN w:val="0"/>
        <w:adjustRightInd w:val="0"/>
        <w:spacing w:after="0" w:line="240" w:lineRule="auto"/>
        <w:rPr>
          <w:rFonts w:eastAsia="Helvetica" w:cs="Times New Roman"/>
          <w:kern w:val="0"/>
          <w14:ligatures w14:val="none"/>
        </w:rPr>
      </w:pPr>
    </w:p>
    <w:p w14:paraId="3118BE22" w14:textId="73548A4F" w:rsidR="002F7659" w:rsidRDefault="002F7659" w:rsidP="54A9E231">
      <w:pPr>
        <w:pStyle w:val="Heading3"/>
        <w:widowControl w:val="0"/>
        <w:autoSpaceDE w:val="0"/>
        <w:autoSpaceDN w:val="0"/>
        <w:adjustRightInd w:val="0"/>
        <w:spacing w:line="240" w:lineRule="auto"/>
      </w:pPr>
      <w:r>
        <w:t>Notice of Informal Resolution and Allegations (NOIRA)</w:t>
      </w:r>
      <w:r w:rsidR="00793747">
        <w:t>.</w:t>
      </w:r>
    </w:p>
    <w:p w14:paraId="1509FF50" w14:textId="49A47A2C" w:rsidR="002F7659" w:rsidRDefault="00793747" w:rsidP="00F63155">
      <w:pPr>
        <w:widowControl w:val="0"/>
        <w:autoSpaceDE w:val="0"/>
        <w:autoSpaceDN w:val="0"/>
        <w:adjustRightInd w:val="0"/>
        <w:spacing w:after="0" w:line="240" w:lineRule="auto"/>
        <w:rPr>
          <w:rFonts w:eastAsia="Helvetica" w:cs="Times New Roman"/>
          <w:kern w:val="0"/>
          <w14:ligatures w14:val="none"/>
        </w:rPr>
      </w:pPr>
      <w:r w:rsidRPr="00793747">
        <w:rPr>
          <w:rFonts w:eastAsia="Helvetica" w:cs="Times New Roman"/>
          <w:kern w:val="0"/>
          <w14:ligatures w14:val="none"/>
        </w:rPr>
        <w:t xml:space="preserve">Before initiation of an Informal Resolution process, the </w:t>
      </w:r>
      <w:r w:rsidR="00FD1735">
        <w:rPr>
          <w:rFonts w:eastAsia="Helvetica" w:cs="Times New Roman"/>
          <w:kern w:val="0"/>
          <w14:ligatures w14:val="none"/>
        </w:rPr>
        <w:t>Title IX Coordinator</w:t>
      </w:r>
      <w:r w:rsidRPr="00793747">
        <w:rPr>
          <w:rFonts w:eastAsia="Helvetica" w:cs="Times New Roman"/>
          <w:kern w:val="0"/>
          <w14:ligatures w14:val="none"/>
        </w:rPr>
        <w:t xml:space="preserve"> will provide the Parties with a NOIRA</w:t>
      </w:r>
      <w:r w:rsidR="00385938">
        <w:rPr>
          <w:rFonts w:eastAsia="Helvetica" w:cs="Times New Roman"/>
          <w:kern w:val="0"/>
          <w14:ligatures w14:val="none"/>
        </w:rPr>
        <w:t xml:space="preserve"> </w:t>
      </w:r>
      <w:r w:rsidR="00365F45">
        <w:rPr>
          <w:rFonts w:eastAsia="Helvetica" w:cs="Times New Roman"/>
          <w:kern w:val="0"/>
          <w14:ligatures w14:val="none"/>
        </w:rPr>
        <w:t>including:</w:t>
      </w:r>
    </w:p>
    <w:p w14:paraId="4A3C2CCA" w14:textId="510736E6" w:rsidR="00176926" w:rsidRDefault="00365F45" w:rsidP="00365F4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sidRPr="001A230E">
        <w:rPr>
          <w:rFonts w:eastAsia="Helvetica" w:cs="Times New Roman"/>
          <w:kern w:val="0"/>
          <w14:ligatures w14:val="none"/>
        </w:rPr>
        <w:t>The allegations</w:t>
      </w:r>
      <w:r w:rsidR="00013F00">
        <w:rPr>
          <w:rFonts w:eastAsia="Helvetica" w:cs="Times New Roman"/>
          <w:kern w:val="0"/>
          <w14:ligatures w14:val="none"/>
        </w:rPr>
        <w:t xml:space="preserve"> including </w:t>
      </w:r>
      <w:r w:rsidR="00013F00" w:rsidRPr="00F63155">
        <w:rPr>
          <w:rFonts w:eastAsia="Helvetica" w:cs="Times New Roman"/>
          <w:kern w:val="0"/>
          <w14:ligatures w14:val="none"/>
        </w:rPr>
        <w:t>i</w:t>
      </w:r>
      <w:r w:rsidR="00013F00" w:rsidRPr="00F63155">
        <w:rPr>
          <w:rFonts w:eastAsia="Yu Mincho" w:cs="Times New Roman"/>
          <w:kern w:val="0"/>
          <w14:ligatures w14:val="none"/>
        </w:rPr>
        <w:t xml:space="preserve">dentities of the </w:t>
      </w:r>
      <w:r w:rsidR="008A2972">
        <w:rPr>
          <w:rFonts w:eastAsia="Yu Mincho" w:cs="Times New Roman"/>
          <w:kern w:val="0"/>
          <w14:ligatures w14:val="none"/>
        </w:rPr>
        <w:t>Parties</w:t>
      </w:r>
      <w:r w:rsidR="00013F00" w:rsidRPr="00F63155">
        <w:rPr>
          <w:rFonts w:eastAsia="Yu Mincho" w:cs="Times New Roman"/>
          <w:kern w:val="0"/>
          <w14:ligatures w14:val="none"/>
        </w:rPr>
        <w:t xml:space="preserve"> involved in the incident, if known,</w:t>
      </w:r>
      <w:r w:rsidR="00013F00" w:rsidRPr="00F63155">
        <w:rPr>
          <w:rFonts w:eastAsia="Helvetica" w:cs="Times New Roman"/>
          <w:kern w:val="0"/>
          <w14:ligatures w14:val="none"/>
        </w:rPr>
        <w:t xml:space="preserve"> the date, time and location of the alleged violation, if known, </w:t>
      </w:r>
      <w:r w:rsidR="00013F00">
        <w:rPr>
          <w:rFonts w:eastAsia="Helvetica" w:cs="Times New Roman"/>
          <w:kern w:val="0"/>
          <w14:ligatures w14:val="none"/>
        </w:rPr>
        <w:t xml:space="preserve">and </w:t>
      </w:r>
      <w:r w:rsidR="00013F00" w:rsidRPr="00F63155">
        <w:rPr>
          <w:rFonts w:eastAsia="Helvetica" w:cs="Times New Roman"/>
          <w:kern w:val="0"/>
          <w14:ligatures w14:val="none"/>
        </w:rPr>
        <w:t>the conduct allegedly constituting the violation</w:t>
      </w:r>
    </w:p>
    <w:p w14:paraId="2C30E967" w14:textId="3D3E62D6" w:rsidR="00F34446" w:rsidRDefault="00176926" w:rsidP="00365F4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T</w:t>
      </w:r>
      <w:r w:rsidR="00365F45" w:rsidRPr="001A230E">
        <w:rPr>
          <w:rFonts w:eastAsia="Helvetica" w:cs="Times New Roman"/>
          <w:kern w:val="0"/>
          <w14:ligatures w14:val="none"/>
        </w:rPr>
        <w:t xml:space="preserve">he requirements of the </w:t>
      </w:r>
      <w:r>
        <w:rPr>
          <w:rFonts w:eastAsia="Helvetica" w:cs="Times New Roman"/>
          <w:kern w:val="0"/>
          <w14:ligatures w14:val="none"/>
        </w:rPr>
        <w:t>I</w:t>
      </w:r>
      <w:r w:rsidR="00365F45" w:rsidRPr="001A230E">
        <w:rPr>
          <w:rFonts w:eastAsia="Helvetica" w:cs="Times New Roman"/>
          <w:kern w:val="0"/>
          <w14:ligatures w14:val="none"/>
        </w:rPr>
        <w:t xml:space="preserve">nformal </w:t>
      </w:r>
      <w:r>
        <w:rPr>
          <w:rFonts w:eastAsia="Helvetica" w:cs="Times New Roman"/>
          <w:kern w:val="0"/>
          <w14:ligatures w14:val="none"/>
        </w:rPr>
        <w:t>R</w:t>
      </w:r>
      <w:r w:rsidR="00365F45" w:rsidRPr="001A230E">
        <w:rPr>
          <w:rFonts w:eastAsia="Helvetica" w:cs="Times New Roman"/>
          <w:kern w:val="0"/>
          <w14:ligatures w14:val="none"/>
        </w:rPr>
        <w:t xml:space="preserve">esolution process including the circumstances under which </w:t>
      </w:r>
      <w:r w:rsidR="00F34446">
        <w:rPr>
          <w:rFonts w:eastAsia="Helvetica" w:cs="Times New Roman"/>
          <w:kern w:val="0"/>
          <w14:ligatures w14:val="none"/>
        </w:rPr>
        <w:t>the University</w:t>
      </w:r>
      <w:r w:rsidR="00365F45" w:rsidRPr="001A230E">
        <w:rPr>
          <w:rFonts w:eastAsia="Helvetica" w:cs="Times New Roman"/>
          <w:kern w:val="0"/>
          <w14:ligatures w14:val="none"/>
        </w:rPr>
        <w:t xml:space="preserve"> precludes the </w:t>
      </w:r>
      <w:r w:rsidR="008A2972">
        <w:rPr>
          <w:rFonts w:eastAsia="Helvetica" w:cs="Times New Roman"/>
          <w:kern w:val="0"/>
          <w14:ligatures w14:val="none"/>
        </w:rPr>
        <w:t>Parties</w:t>
      </w:r>
      <w:r w:rsidR="00365F45" w:rsidRPr="001A230E">
        <w:rPr>
          <w:rFonts w:eastAsia="Helvetica" w:cs="Times New Roman"/>
          <w:kern w:val="0"/>
          <w14:ligatures w14:val="none"/>
        </w:rPr>
        <w:t xml:space="preserve"> from resuming a formal complaint arising from the same allegations</w:t>
      </w:r>
    </w:p>
    <w:p w14:paraId="6A724F06" w14:textId="2ABEA32E" w:rsidR="00F34446" w:rsidRDefault="00F34446" w:rsidP="00365F4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A statement that</w:t>
      </w:r>
      <w:r w:rsidR="00365F45" w:rsidRPr="001A230E">
        <w:rPr>
          <w:rFonts w:eastAsia="Helvetica" w:cs="Times New Roman"/>
          <w:kern w:val="0"/>
          <w14:ligatures w14:val="none"/>
        </w:rPr>
        <w:t xml:space="preserve"> at any time prior to agreeing to a resolution, any </w:t>
      </w:r>
      <w:r w:rsidR="008A2972">
        <w:rPr>
          <w:rFonts w:eastAsia="Helvetica" w:cs="Times New Roman"/>
          <w:kern w:val="0"/>
          <w14:ligatures w14:val="none"/>
        </w:rPr>
        <w:t>Party</w:t>
      </w:r>
      <w:r w:rsidR="00365F45" w:rsidRPr="001A230E">
        <w:rPr>
          <w:rFonts w:eastAsia="Helvetica" w:cs="Times New Roman"/>
          <w:kern w:val="0"/>
          <w14:ligatures w14:val="none"/>
        </w:rPr>
        <w:t xml:space="preserve"> has the right to withdraw from the informal resolution process and resume the </w:t>
      </w:r>
      <w:r>
        <w:rPr>
          <w:rFonts w:eastAsia="Helvetica" w:cs="Times New Roman"/>
          <w:kern w:val="0"/>
          <w14:ligatures w14:val="none"/>
        </w:rPr>
        <w:t>Formal Resolution</w:t>
      </w:r>
      <w:r w:rsidR="00365F45" w:rsidRPr="001A230E">
        <w:rPr>
          <w:rFonts w:eastAsia="Helvetica" w:cs="Times New Roman"/>
          <w:kern w:val="0"/>
          <w14:ligatures w14:val="none"/>
        </w:rPr>
        <w:t xml:space="preserve"> with respect to the formal complaint</w:t>
      </w:r>
    </w:p>
    <w:p w14:paraId="7524A294" w14:textId="77777777" w:rsidR="007D1928" w:rsidRDefault="00F34446" w:rsidP="00365F4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A</w:t>
      </w:r>
      <w:r w:rsidR="00365F45" w:rsidRPr="001A230E">
        <w:rPr>
          <w:rFonts w:eastAsia="Helvetica" w:cs="Times New Roman"/>
          <w:kern w:val="0"/>
          <w14:ligatures w14:val="none"/>
        </w:rPr>
        <w:t xml:space="preserve">ny </w:t>
      </w:r>
      <w:r w:rsidR="007D1928">
        <w:rPr>
          <w:rFonts w:eastAsia="Helvetica" w:cs="Times New Roman"/>
          <w:kern w:val="0"/>
          <w14:ligatures w14:val="none"/>
        </w:rPr>
        <w:t xml:space="preserve">possible </w:t>
      </w:r>
      <w:r w:rsidR="00365F45" w:rsidRPr="001A230E">
        <w:rPr>
          <w:rFonts w:eastAsia="Helvetica" w:cs="Times New Roman"/>
          <w:kern w:val="0"/>
          <w14:ligatures w14:val="none"/>
        </w:rPr>
        <w:t>consequences</w:t>
      </w:r>
      <w:r w:rsidR="007D1928">
        <w:rPr>
          <w:rFonts w:eastAsia="Helvetica" w:cs="Times New Roman"/>
          <w:kern w:val="0"/>
          <w14:ligatures w14:val="none"/>
        </w:rPr>
        <w:t xml:space="preserve"> or outcomes</w:t>
      </w:r>
      <w:r w:rsidR="00365F45" w:rsidRPr="001A230E">
        <w:rPr>
          <w:rFonts w:eastAsia="Helvetica" w:cs="Times New Roman"/>
          <w:kern w:val="0"/>
          <w14:ligatures w14:val="none"/>
        </w:rPr>
        <w:t xml:space="preserve"> resulting from participating in the informal resolution process</w:t>
      </w:r>
    </w:p>
    <w:p w14:paraId="123C143D" w14:textId="1CDF1BA6" w:rsidR="00365F45" w:rsidRDefault="007D1928" w:rsidP="00365F4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R</w:t>
      </w:r>
      <w:r w:rsidR="00365F45" w:rsidRPr="001A230E">
        <w:rPr>
          <w:rFonts w:eastAsia="Helvetica" w:cs="Times New Roman"/>
          <w:kern w:val="0"/>
          <w14:ligatures w14:val="none"/>
        </w:rPr>
        <w:t>ecords that will be maintained or could be shared</w:t>
      </w:r>
    </w:p>
    <w:p w14:paraId="696CBF9B" w14:textId="7D0F235B" w:rsidR="00203FAF" w:rsidRDefault="00203FAF" w:rsidP="00365F4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An overview of the Informal Resolution process and options</w:t>
      </w:r>
    </w:p>
    <w:p w14:paraId="45A3DA85" w14:textId="77777777" w:rsidR="00203FAF" w:rsidRDefault="00203FAF" w:rsidP="00203FAF">
      <w:pPr>
        <w:widowControl w:val="0"/>
        <w:autoSpaceDE w:val="0"/>
        <w:autoSpaceDN w:val="0"/>
        <w:adjustRightInd w:val="0"/>
        <w:spacing w:after="0" w:line="240" w:lineRule="auto"/>
        <w:rPr>
          <w:rFonts w:eastAsia="Helvetica" w:cs="Times New Roman"/>
          <w:kern w:val="0"/>
          <w14:ligatures w14:val="none"/>
        </w:rPr>
      </w:pPr>
    </w:p>
    <w:p w14:paraId="1D8EC5E9" w14:textId="2CEFB7B0" w:rsidR="00833B48" w:rsidRDefault="00203FAF" w:rsidP="54A9E231">
      <w:pPr>
        <w:pStyle w:val="Heading3"/>
        <w:widowControl w:val="0"/>
        <w:autoSpaceDE w:val="0"/>
        <w:autoSpaceDN w:val="0"/>
        <w:adjustRightInd w:val="0"/>
        <w:spacing w:line="240" w:lineRule="auto"/>
      </w:pPr>
      <w:r>
        <w:t>Notice of Investigation and Allegations (NOIA).</w:t>
      </w:r>
    </w:p>
    <w:p w14:paraId="3DCCF628" w14:textId="793E1DA8" w:rsidR="00925B9D" w:rsidRDefault="00FD1735" w:rsidP="00F63155">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 xml:space="preserve">The Title IX Coordinator will provide the Parties with </w:t>
      </w:r>
      <w:r w:rsidR="0024146E" w:rsidRPr="00BE4BB2">
        <w:t>written Notice of the Investigation and Allegations</w:t>
      </w:r>
      <w:r w:rsidR="0024146E">
        <w:t xml:space="preserve"> (NOIA) once a Formal Complaint has been filed and a Formal Resolution process has been in</w:t>
      </w:r>
      <w:r w:rsidR="00925B9D">
        <w:t>itiated. The NOIA will include</w:t>
      </w:r>
      <w:r w:rsidR="00925B9D">
        <w:rPr>
          <w:rFonts w:eastAsia="Helvetica" w:cs="Times New Roman"/>
          <w:kern w:val="0"/>
          <w14:ligatures w14:val="none"/>
        </w:rPr>
        <w:t>:</w:t>
      </w:r>
    </w:p>
    <w:p w14:paraId="66B2E2E5" w14:textId="68FBC7AB" w:rsidR="00841FE5" w:rsidRDefault="008668AA" w:rsidP="00F6315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sidRPr="00C85574">
        <w:rPr>
          <w:rFonts w:eastAsia="Helvetica" w:cs="Times New Roman"/>
          <w:kern w:val="0"/>
          <w14:ligatures w14:val="none"/>
        </w:rPr>
        <w:t>The allegations</w:t>
      </w:r>
      <w:r>
        <w:rPr>
          <w:rFonts w:eastAsia="Helvetica" w:cs="Times New Roman"/>
          <w:kern w:val="0"/>
          <w14:ligatures w14:val="none"/>
        </w:rPr>
        <w:t xml:space="preserve"> including </w:t>
      </w:r>
      <w:r w:rsidRPr="00F63155">
        <w:rPr>
          <w:rFonts w:eastAsia="Helvetica" w:cs="Times New Roman"/>
          <w:kern w:val="0"/>
          <w14:ligatures w14:val="none"/>
        </w:rPr>
        <w:t>i</w:t>
      </w:r>
      <w:r w:rsidRPr="00F63155">
        <w:rPr>
          <w:rFonts w:eastAsia="Yu Mincho" w:cs="Times New Roman"/>
          <w:kern w:val="0"/>
          <w14:ligatures w14:val="none"/>
        </w:rPr>
        <w:t xml:space="preserve">dentities of the </w:t>
      </w:r>
      <w:r w:rsidR="008A2972">
        <w:rPr>
          <w:rFonts w:eastAsia="Yu Mincho" w:cs="Times New Roman"/>
          <w:kern w:val="0"/>
          <w14:ligatures w14:val="none"/>
        </w:rPr>
        <w:t>Parties</w:t>
      </w:r>
      <w:r w:rsidRPr="00F63155">
        <w:rPr>
          <w:rFonts w:eastAsia="Yu Mincho" w:cs="Times New Roman"/>
          <w:kern w:val="0"/>
          <w14:ligatures w14:val="none"/>
        </w:rPr>
        <w:t xml:space="preserve"> involved in the incident, if known,</w:t>
      </w:r>
      <w:r w:rsidRPr="00F63155">
        <w:rPr>
          <w:rFonts w:eastAsia="Helvetica" w:cs="Times New Roman"/>
          <w:kern w:val="0"/>
          <w14:ligatures w14:val="none"/>
        </w:rPr>
        <w:t xml:space="preserve"> the date, time and location of the alleged violation, if known, </w:t>
      </w:r>
      <w:r>
        <w:rPr>
          <w:rFonts w:eastAsia="Helvetica" w:cs="Times New Roman"/>
          <w:kern w:val="0"/>
          <w14:ligatures w14:val="none"/>
        </w:rPr>
        <w:t xml:space="preserve">and </w:t>
      </w:r>
      <w:r w:rsidRPr="00F63155">
        <w:rPr>
          <w:rFonts w:eastAsia="Helvetica" w:cs="Times New Roman"/>
          <w:kern w:val="0"/>
          <w14:ligatures w14:val="none"/>
        </w:rPr>
        <w:t>the conduct allegedly constituting the violation</w:t>
      </w:r>
    </w:p>
    <w:p w14:paraId="7A1BD08A" w14:textId="77777777" w:rsidR="00645D40" w:rsidRPr="00BE4BB2" w:rsidRDefault="00645D40" w:rsidP="00645D40">
      <w:pPr>
        <w:pStyle w:val="ListParagraph"/>
        <w:numPr>
          <w:ilvl w:val="0"/>
          <w:numId w:val="36"/>
        </w:numPr>
        <w:spacing w:after="0" w:line="240" w:lineRule="auto"/>
      </w:pPr>
      <w:r w:rsidRPr="00BE4BB2">
        <w:t>The specific policies/offenses implicated</w:t>
      </w:r>
    </w:p>
    <w:p w14:paraId="70B8AC37" w14:textId="402AE37B" w:rsidR="00645D40" w:rsidRDefault="00645D40" w:rsidP="00645D40">
      <w:pPr>
        <w:pStyle w:val="ListParagraph"/>
        <w:numPr>
          <w:ilvl w:val="0"/>
          <w:numId w:val="36"/>
        </w:numPr>
        <w:spacing w:after="0" w:line="240" w:lineRule="auto"/>
      </w:pPr>
      <w:r w:rsidRPr="00BE4BB2">
        <w:t>A description of, link to, or copy of the applicable procedures</w:t>
      </w:r>
      <w:r w:rsidRPr="00BE4BB2" w:rsidDel="00072214">
        <w:t xml:space="preserve"> </w:t>
      </w:r>
    </w:p>
    <w:p w14:paraId="17A0E7A0" w14:textId="77777777" w:rsidR="00C125D9" w:rsidRPr="001A230E" w:rsidRDefault="00843EA9" w:rsidP="00645D40">
      <w:pPr>
        <w:pStyle w:val="ListParagraph"/>
        <w:numPr>
          <w:ilvl w:val="0"/>
          <w:numId w:val="36"/>
        </w:numPr>
        <w:spacing w:after="0" w:line="240" w:lineRule="auto"/>
      </w:pPr>
      <w:r>
        <w:rPr>
          <w:rFonts w:eastAsia="Helvetica" w:cs="Times New Roman"/>
          <w:kern w:val="0"/>
          <w14:ligatures w14:val="none"/>
        </w:rPr>
        <w:t>A</w:t>
      </w:r>
      <w:r w:rsidR="00645D40" w:rsidRPr="00C85574">
        <w:rPr>
          <w:rFonts w:eastAsia="Helvetica" w:cs="Times New Roman"/>
          <w:kern w:val="0"/>
          <w14:ligatures w14:val="none"/>
        </w:rPr>
        <w:t xml:space="preserve"> statement that the Respondent is </w:t>
      </w:r>
      <w:r w:rsidR="00645D40" w:rsidRPr="00C85574">
        <w:rPr>
          <w:rFonts w:eastAsia="Yu Mincho" w:cs="Times New Roman"/>
          <w:kern w:val="0"/>
          <w14:ligatures w14:val="none"/>
        </w:rPr>
        <w:t xml:space="preserve">presumed not responsible for the alleged conduct </w:t>
      </w:r>
    </w:p>
    <w:p w14:paraId="5A8DEA2A" w14:textId="0DA34A5B" w:rsidR="00645D40" w:rsidRPr="00645D40" w:rsidRDefault="00C125D9" w:rsidP="001A230E">
      <w:pPr>
        <w:pStyle w:val="ListParagraph"/>
        <w:numPr>
          <w:ilvl w:val="0"/>
          <w:numId w:val="36"/>
        </w:numPr>
        <w:spacing w:after="0" w:line="240" w:lineRule="auto"/>
      </w:pPr>
      <w:r>
        <w:rPr>
          <w:rFonts w:eastAsia="Helvetica" w:cs="Times New Roman"/>
          <w:kern w:val="0"/>
          <w14:ligatures w14:val="none"/>
        </w:rPr>
        <w:t xml:space="preserve">A statement </w:t>
      </w:r>
      <w:r w:rsidR="00645D40" w:rsidRPr="00C85574">
        <w:rPr>
          <w:rFonts w:eastAsia="Yu Mincho" w:cs="Times New Roman"/>
          <w:kern w:val="0"/>
          <w14:ligatures w14:val="none"/>
        </w:rPr>
        <w:t xml:space="preserve">that a determination regarding responsibility is made at the conclusion of the </w:t>
      </w:r>
      <w:r w:rsidR="00645D40">
        <w:rPr>
          <w:rFonts w:eastAsia="Yu Mincho" w:cs="Times New Roman"/>
          <w:kern w:val="0"/>
          <w14:ligatures w14:val="none"/>
        </w:rPr>
        <w:t>Formal Resolution (</w:t>
      </w:r>
      <w:r w:rsidR="00645D40" w:rsidRPr="00C85574">
        <w:rPr>
          <w:rFonts w:eastAsia="Yu Mincho" w:cs="Times New Roman"/>
          <w:kern w:val="0"/>
          <w14:ligatures w14:val="none"/>
        </w:rPr>
        <w:t>grievance process</w:t>
      </w:r>
      <w:r w:rsidR="00645D40">
        <w:rPr>
          <w:rFonts w:eastAsia="Yu Mincho" w:cs="Times New Roman"/>
          <w:kern w:val="0"/>
          <w14:ligatures w14:val="none"/>
        </w:rPr>
        <w:t>)</w:t>
      </w:r>
    </w:p>
    <w:p w14:paraId="39FE87A0" w14:textId="61D0C60B" w:rsidR="00843EA9" w:rsidRDefault="00CF379F" w:rsidP="00F6315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T</w:t>
      </w:r>
      <w:r w:rsidR="00F63155" w:rsidRPr="001A230E">
        <w:rPr>
          <w:rFonts w:eastAsia="Helvetica" w:cs="Times New Roman"/>
          <w:kern w:val="0"/>
          <w14:ligatures w14:val="none"/>
        </w:rPr>
        <w:t xml:space="preserve">he range of potential sanctions associated with the alleged violation, and the rights and </w:t>
      </w:r>
      <w:r w:rsidR="00F63155" w:rsidRPr="001A230E">
        <w:rPr>
          <w:rFonts w:eastAsia="Helvetica" w:cs="Times New Roman"/>
          <w:kern w:val="0"/>
          <w14:ligatures w14:val="none"/>
        </w:rPr>
        <w:lastRenderedPageBreak/>
        <w:t xml:space="preserve">responsibilities under this </w:t>
      </w:r>
      <w:r w:rsidR="000637FE">
        <w:rPr>
          <w:rFonts w:eastAsia="Helvetica" w:cs="Times New Roman"/>
          <w:kern w:val="0"/>
          <w14:ligatures w14:val="none"/>
        </w:rPr>
        <w:t>Policy</w:t>
      </w:r>
      <w:r w:rsidR="00F63155" w:rsidRPr="001A230E">
        <w:rPr>
          <w:rFonts w:eastAsia="Helvetica" w:cs="Times New Roman"/>
          <w:kern w:val="0"/>
          <w14:ligatures w14:val="none"/>
        </w:rPr>
        <w:t xml:space="preserve"> and regarding other civil and criminal options</w:t>
      </w:r>
    </w:p>
    <w:p w14:paraId="257323FC" w14:textId="01924B38" w:rsidR="0042498C" w:rsidRPr="00BE4BB2" w:rsidRDefault="0042498C" w:rsidP="0042498C">
      <w:pPr>
        <w:pStyle w:val="ListParagraph"/>
        <w:numPr>
          <w:ilvl w:val="0"/>
          <w:numId w:val="36"/>
        </w:numPr>
        <w:spacing w:after="0" w:line="240" w:lineRule="auto"/>
      </w:pPr>
      <w:r w:rsidRPr="00BE4BB2">
        <w:t xml:space="preserve">A statement about the </w:t>
      </w:r>
      <w:r>
        <w:t>University’s</w:t>
      </w:r>
      <w:r w:rsidRPr="00BE4BB2">
        <w:t xml:space="preserve"> </w:t>
      </w:r>
      <w:r w:rsidR="000637FE">
        <w:t>Policy</w:t>
      </w:r>
      <w:r w:rsidRPr="00BE4BB2">
        <w:t xml:space="preserve"> on Retaliation</w:t>
      </w:r>
    </w:p>
    <w:p w14:paraId="6E701752" w14:textId="757EE735" w:rsidR="0042498C" w:rsidRDefault="0042498C" w:rsidP="0042498C">
      <w:pPr>
        <w:pStyle w:val="ListParagraph"/>
        <w:numPr>
          <w:ilvl w:val="0"/>
          <w:numId w:val="36"/>
        </w:numPr>
        <w:spacing w:after="0" w:line="240" w:lineRule="auto"/>
      </w:pPr>
      <w:r w:rsidRPr="00BE4BB2">
        <w:t>Information about process confidentiality</w:t>
      </w:r>
    </w:p>
    <w:p w14:paraId="2EB354F2" w14:textId="462BA613" w:rsidR="009F53DE" w:rsidRPr="0042498C" w:rsidRDefault="009F53DE" w:rsidP="001A230E">
      <w:pPr>
        <w:pStyle w:val="ListParagraph"/>
        <w:numPr>
          <w:ilvl w:val="0"/>
          <w:numId w:val="36"/>
        </w:numPr>
        <w:spacing w:after="0" w:line="240" w:lineRule="auto"/>
      </w:pPr>
      <w:r w:rsidRPr="00BE4BB2">
        <w:t xml:space="preserve">Information on the need for each </w:t>
      </w:r>
      <w:r w:rsidR="008A2972">
        <w:t>Party</w:t>
      </w:r>
      <w:r w:rsidRPr="00BE4BB2">
        <w:t xml:space="preserve"> to have an Advisor of their </w:t>
      </w:r>
      <w:r w:rsidR="002053E5" w:rsidRPr="00BE4BB2">
        <w:t>choice</w:t>
      </w:r>
      <w:r w:rsidRPr="00BE4BB2">
        <w:t xml:space="preserve"> and suggestions for ways to identify an Advisor</w:t>
      </w:r>
    </w:p>
    <w:p w14:paraId="7353E10B" w14:textId="416A5B73" w:rsidR="00342072" w:rsidRPr="001A230E" w:rsidRDefault="009F408D" w:rsidP="00F6315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 xml:space="preserve">A statement that </w:t>
      </w:r>
      <w:r>
        <w:rPr>
          <w:rFonts w:eastAsia="Yu Mincho" w:cs="Times New Roman"/>
          <w:kern w:val="0"/>
          <w14:ligatures w14:val="none"/>
        </w:rPr>
        <w:t>t</w:t>
      </w:r>
      <w:r w:rsidR="00F63155" w:rsidRPr="001A230E">
        <w:rPr>
          <w:rFonts w:eastAsia="Yu Mincho" w:cs="Times New Roman"/>
          <w:kern w:val="0"/>
          <w14:ligatures w14:val="none"/>
        </w:rPr>
        <w:t xml:space="preserve">he burden of gathering evidence sufficient to reach a determination regarding responsibility rests with the University and not on the </w:t>
      </w:r>
      <w:r w:rsidR="008A2972">
        <w:rPr>
          <w:rFonts w:eastAsia="Yu Mincho" w:cs="Times New Roman"/>
          <w:kern w:val="0"/>
          <w14:ligatures w14:val="none"/>
        </w:rPr>
        <w:t>Parties</w:t>
      </w:r>
    </w:p>
    <w:p w14:paraId="1D64ECC8" w14:textId="7E8DE05B" w:rsidR="00F63155" w:rsidRPr="001A230E" w:rsidRDefault="00342072" w:rsidP="00F63155">
      <w:pPr>
        <w:pStyle w:val="ListParagraph"/>
        <w:widowControl w:val="0"/>
        <w:numPr>
          <w:ilvl w:val="0"/>
          <w:numId w:val="36"/>
        </w:numPr>
        <w:autoSpaceDE w:val="0"/>
        <w:autoSpaceDN w:val="0"/>
        <w:adjustRightInd w:val="0"/>
        <w:spacing w:after="0" w:line="240" w:lineRule="auto"/>
        <w:rPr>
          <w:rFonts w:eastAsia="Helvetica" w:cs="Times New Roman"/>
          <w:kern w:val="0"/>
          <w14:ligatures w14:val="none"/>
        </w:rPr>
      </w:pPr>
      <w:r>
        <w:rPr>
          <w:rFonts w:eastAsia="Yu Mincho" w:cs="Times New Roman"/>
          <w:kern w:val="0"/>
          <w14:ligatures w14:val="none"/>
        </w:rPr>
        <w:t xml:space="preserve">A statement </w:t>
      </w:r>
      <w:r w:rsidR="00F63155" w:rsidRPr="001A230E">
        <w:rPr>
          <w:rFonts w:eastAsia="Yu Mincho" w:cs="Times New Roman"/>
          <w:kern w:val="0"/>
          <w14:ligatures w14:val="none"/>
        </w:rPr>
        <w:t>inform</w:t>
      </w:r>
      <w:r>
        <w:rPr>
          <w:rFonts w:eastAsia="Yu Mincho" w:cs="Times New Roman"/>
          <w:kern w:val="0"/>
          <w14:ligatures w14:val="none"/>
        </w:rPr>
        <w:t>ing</w:t>
      </w:r>
      <w:r w:rsidR="00F63155" w:rsidRPr="001A230E">
        <w:rPr>
          <w:rFonts w:eastAsia="Yu Mincho" w:cs="Times New Roman"/>
          <w:kern w:val="0"/>
          <w14:ligatures w14:val="none"/>
        </w:rPr>
        <w:t xml:space="preserve"> the </w:t>
      </w:r>
      <w:r w:rsidR="008A2972">
        <w:rPr>
          <w:rFonts w:eastAsia="Yu Mincho" w:cs="Times New Roman"/>
          <w:kern w:val="0"/>
          <w14:ligatures w14:val="none"/>
        </w:rPr>
        <w:t>Parties</w:t>
      </w:r>
      <w:r w:rsidR="00F63155" w:rsidRPr="001A230E">
        <w:rPr>
          <w:rFonts w:eastAsia="Yu Mincho" w:cs="Times New Roman"/>
          <w:kern w:val="0"/>
          <w14:ligatures w14:val="none"/>
        </w:rPr>
        <w:t xml:space="preserve"> that if they knowingly make false statements or knowingly submit false information during the </w:t>
      </w:r>
      <w:r w:rsidR="00042506">
        <w:rPr>
          <w:rFonts w:eastAsia="Helvetica" w:cs="Times New Roman"/>
          <w:kern w:val="0"/>
          <w14:ligatures w14:val="none"/>
        </w:rPr>
        <w:t>Sexual and Gender-based Misconduct P</w:t>
      </w:r>
      <w:r w:rsidR="00042506" w:rsidRPr="00F63155">
        <w:rPr>
          <w:rFonts w:eastAsia="Helvetica" w:cs="Times New Roman"/>
          <w:kern w:val="0"/>
          <w14:ligatures w14:val="none"/>
        </w:rPr>
        <w:t>rocess</w:t>
      </w:r>
      <w:r w:rsidR="00F63155" w:rsidRPr="001A230E">
        <w:rPr>
          <w:rFonts w:eastAsia="Yu Mincho" w:cs="Times New Roman"/>
          <w:kern w:val="0"/>
          <w14:ligatures w14:val="none"/>
        </w:rPr>
        <w:t xml:space="preserve">, this action constitutes a violation of section 8. </w:t>
      </w:r>
      <w:r w:rsidR="00F63155" w:rsidRPr="001A230E">
        <w:rPr>
          <w:rFonts w:eastAsia="Yu Mincho" w:cs="Times New Roman"/>
          <w:i/>
          <w:kern w:val="0"/>
          <w14:ligatures w14:val="none"/>
        </w:rPr>
        <w:t>False Information/Obstruction</w:t>
      </w:r>
      <w:r w:rsidR="00F63155" w:rsidRPr="001A230E">
        <w:rPr>
          <w:rFonts w:eastAsia="Yu Mincho" w:cs="Times New Roman"/>
          <w:kern w:val="0"/>
          <w14:ligatures w14:val="none"/>
        </w:rPr>
        <w:t xml:space="preserve"> under the Student Code of Conduct for students and section 8.6 </w:t>
      </w:r>
      <w:r w:rsidR="00F63155" w:rsidRPr="001A230E">
        <w:rPr>
          <w:rFonts w:eastAsia="Yu Mincho" w:cs="Times New Roman"/>
          <w:i/>
          <w:kern w:val="0"/>
          <w14:ligatures w14:val="none"/>
        </w:rPr>
        <w:t xml:space="preserve">Knowingly Filing False Complaint </w:t>
      </w:r>
      <w:r w:rsidR="00F63155" w:rsidRPr="001A230E">
        <w:rPr>
          <w:rFonts w:eastAsia="Yu Mincho" w:cs="Times New Roman"/>
          <w:kern w:val="0"/>
          <w14:ligatures w14:val="none"/>
        </w:rPr>
        <w:t xml:space="preserve">of the Harassment and Discrimination Policy and Procedures for employees which will result in a referral for disciplinary action that is separate and independent from the </w:t>
      </w:r>
      <w:r w:rsidR="00042506">
        <w:rPr>
          <w:rFonts w:eastAsia="Helvetica" w:cs="Times New Roman"/>
          <w:kern w:val="0"/>
          <w14:ligatures w14:val="none"/>
        </w:rPr>
        <w:t>Sexual and Gender-based Misconduct P</w:t>
      </w:r>
      <w:r w:rsidR="00042506" w:rsidRPr="00F63155">
        <w:rPr>
          <w:rFonts w:eastAsia="Helvetica" w:cs="Times New Roman"/>
          <w:kern w:val="0"/>
          <w14:ligatures w14:val="none"/>
        </w:rPr>
        <w:t>rocess</w:t>
      </w:r>
      <w:r w:rsidR="00F63155" w:rsidRPr="001A230E">
        <w:rPr>
          <w:rFonts w:eastAsia="Yu Mincho" w:cs="Times New Roman"/>
          <w:kern w:val="0"/>
          <w14:ligatures w14:val="none"/>
        </w:rPr>
        <w:t xml:space="preserve">.  </w:t>
      </w:r>
    </w:p>
    <w:p w14:paraId="56D17907" w14:textId="6E39606B" w:rsidR="00F75DE0" w:rsidRPr="001A230E" w:rsidRDefault="00F75DE0" w:rsidP="001A230E">
      <w:pPr>
        <w:pStyle w:val="ListParagraph"/>
        <w:numPr>
          <w:ilvl w:val="0"/>
          <w:numId w:val="36"/>
        </w:numPr>
        <w:spacing w:after="0" w:line="240" w:lineRule="auto"/>
      </w:pPr>
      <w:r w:rsidRPr="00BE4BB2">
        <w:t xml:space="preserve">Information about how a </w:t>
      </w:r>
      <w:r w:rsidR="008A2972">
        <w:t>Party</w:t>
      </w:r>
      <w:r w:rsidRPr="00BE4BB2">
        <w:t xml:space="preserve"> may request disability accommodations or other support assistance during the Formal </w:t>
      </w:r>
      <w:r>
        <w:t>Resolution</w:t>
      </w:r>
    </w:p>
    <w:p w14:paraId="43DC7565" w14:textId="77777777" w:rsidR="00F63155" w:rsidRDefault="00F63155" w:rsidP="00F63155">
      <w:pPr>
        <w:widowControl w:val="0"/>
        <w:autoSpaceDE w:val="0"/>
        <w:autoSpaceDN w:val="0"/>
        <w:adjustRightInd w:val="0"/>
        <w:spacing w:after="0" w:line="240" w:lineRule="auto"/>
        <w:rPr>
          <w:rFonts w:eastAsia="Yu Mincho" w:cs="Times New Roman"/>
          <w:kern w:val="0"/>
          <w14:ligatures w14:val="none"/>
        </w:rPr>
      </w:pPr>
    </w:p>
    <w:p w14:paraId="27A0060F" w14:textId="35AF3EEC" w:rsidR="000F1354" w:rsidRDefault="00967E13" w:rsidP="00F63155">
      <w:pPr>
        <w:widowControl w:val="0"/>
        <w:autoSpaceDE w:val="0"/>
        <w:autoSpaceDN w:val="0"/>
        <w:adjustRightInd w:val="0"/>
        <w:spacing w:after="0" w:line="240" w:lineRule="auto"/>
        <w:rPr>
          <w:rFonts w:eastAsia="Yu Mincho" w:cs="Times New Roman"/>
          <w:kern w:val="0"/>
          <w14:ligatures w14:val="none"/>
        </w:rPr>
      </w:pPr>
      <w:r w:rsidRPr="00967E13">
        <w:rPr>
          <w:rFonts w:eastAsia="Yu Mincho" w:cs="Times New Roman"/>
          <w:kern w:val="0"/>
          <w14:ligatures w14:val="none"/>
        </w:rPr>
        <w:t>Notification will be made in writing and may be delivered in person</w:t>
      </w:r>
      <w:r>
        <w:rPr>
          <w:rFonts w:eastAsia="Yu Mincho" w:cs="Times New Roman"/>
          <w:kern w:val="0"/>
          <w14:ligatures w14:val="none"/>
        </w:rPr>
        <w:t xml:space="preserve"> </w:t>
      </w:r>
      <w:r w:rsidRPr="00967E13">
        <w:rPr>
          <w:rFonts w:eastAsia="Yu Mincho" w:cs="Times New Roman"/>
          <w:kern w:val="0"/>
          <w14:ligatures w14:val="none"/>
        </w:rPr>
        <w:t xml:space="preserve">or emailed to the Parties’ </w:t>
      </w:r>
      <w:r>
        <w:rPr>
          <w:rFonts w:eastAsia="Yu Mincho" w:cs="Times New Roman"/>
          <w:kern w:val="0"/>
          <w14:ligatures w14:val="none"/>
        </w:rPr>
        <w:t>University-issued</w:t>
      </w:r>
      <w:r w:rsidRPr="00967E13">
        <w:rPr>
          <w:rFonts w:eastAsia="Yu Mincho" w:cs="Times New Roman"/>
          <w:kern w:val="0"/>
          <w14:ligatures w14:val="none"/>
        </w:rPr>
        <w:t xml:space="preserve"> email accounts. Once emailed, and/or received in-person, notice is presumptively delivered.</w:t>
      </w:r>
    </w:p>
    <w:p w14:paraId="70A156A9" w14:textId="77777777" w:rsidR="00967E13" w:rsidRPr="00F63155" w:rsidRDefault="00967E13" w:rsidP="00F63155">
      <w:pPr>
        <w:widowControl w:val="0"/>
        <w:autoSpaceDE w:val="0"/>
        <w:autoSpaceDN w:val="0"/>
        <w:adjustRightInd w:val="0"/>
        <w:spacing w:after="0" w:line="240" w:lineRule="auto"/>
        <w:rPr>
          <w:rFonts w:eastAsia="Yu Mincho" w:cs="Times New Roman"/>
          <w:kern w:val="0"/>
          <w14:ligatures w14:val="none"/>
        </w:rPr>
      </w:pPr>
    </w:p>
    <w:p w14:paraId="7B907B21" w14:textId="227BE15E"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If the alleged conduct, if true, includes conduct that would constitute covered sexual harassment and conduct that would not constitute covered sexual harassment but other violations of University </w:t>
      </w:r>
      <w:r w:rsidR="000637FE">
        <w:rPr>
          <w:rFonts w:eastAsia="Yu Mincho" w:cs="Times New Roman"/>
          <w:kern w:val="0"/>
          <w14:ligatures w14:val="none"/>
        </w:rPr>
        <w:t>Policy</w:t>
      </w:r>
      <w:r w:rsidRPr="00F63155">
        <w:rPr>
          <w:rFonts w:eastAsia="Yu Mincho" w:cs="Times New Roman"/>
          <w:kern w:val="0"/>
          <w14:ligatures w14:val="none"/>
        </w:rPr>
        <w:t xml:space="preserve">, the process outlined in this section will be applied in the investigation and adjudication of </w:t>
      </w:r>
      <w:r w:rsidR="000D461A" w:rsidRPr="00F63155">
        <w:rPr>
          <w:rFonts w:eastAsia="Yu Mincho" w:cs="Times New Roman"/>
          <w:kern w:val="0"/>
          <w14:ligatures w14:val="none"/>
        </w:rPr>
        <w:t>all</w:t>
      </w:r>
      <w:r w:rsidRPr="00F63155">
        <w:rPr>
          <w:rFonts w:eastAsia="Yu Mincho" w:cs="Times New Roman"/>
          <w:kern w:val="0"/>
          <w14:ligatures w14:val="none"/>
        </w:rPr>
        <w:t xml:space="preserve"> the allegations. </w:t>
      </w:r>
    </w:p>
    <w:p w14:paraId="70D0A037" w14:textId="77777777"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p>
    <w:p w14:paraId="0E9F484F" w14:textId="77777777" w:rsidR="00F63155" w:rsidRPr="00F63155" w:rsidRDefault="00F63155" w:rsidP="00F63155">
      <w:pPr>
        <w:widowControl w:val="0"/>
        <w:autoSpaceDE w:val="0"/>
        <w:autoSpaceDN w:val="0"/>
        <w:adjustRightInd w:val="0"/>
        <w:spacing w:after="0" w:line="240" w:lineRule="auto"/>
        <w:rPr>
          <w:rFonts w:eastAsia="Yu Mincho" w:cs="Times New Roman"/>
          <w:kern w:val="0"/>
          <w14:ligatures w14:val="none"/>
        </w:rPr>
      </w:pPr>
      <w:r w:rsidRPr="00F63155">
        <w:rPr>
          <w:rFonts w:eastAsia="Yu Mincho" w:cs="Times New Roman"/>
          <w:kern w:val="0"/>
          <w14:ligatures w14:val="none"/>
        </w:rPr>
        <w:t xml:space="preserve">Amendments and updates to the notice may be made as the investigation progresses and more information becomes available regarding the addition or dismissal of various charges. </w:t>
      </w:r>
    </w:p>
    <w:p w14:paraId="0FA5A896" w14:textId="77777777" w:rsidR="00F63155" w:rsidRPr="00F63155" w:rsidRDefault="00F63155" w:rsidP="00F63155">
      <w:pPr>
        <w:widowControl w:val="0"/>
        <w:autoSpaceDE w:val="0"/>
        <w:autoSpaceDN w:val="0"/>
        <w:adjustRightInd w:val="0"/>
        <w:spacing w:after="0" w:line="240" w:lineRule="auto"/>
        <w:rPr>
          <w:rFonts w:eastAsia="Yu Mincho" w:cs="Times New Roman"/>
          <w:b/>
          <w:kern w:val="0"/>
          <w14:ligatures w14:val="none"/>
        </w:rPr>
      </w:pPr>
    </w:p>
    <w:p w14:paraId="61414A92" w14:textId="5A54DD66"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Actions by the police or criminal courts do not in any way preclude the University from pursuing charges through the University’s </w:t>
      </w:r>
      <w:r w:rsidR="00F4290C">
        <w:rPr>
          <w:rFonts w:eastAsia="Helvetica" w:cs="Times New Roman"/>
          <w:kern w:val="0"/>
          <w14:ligatures w14:val="none"/>
        </w:rPr>
        <w:t>Sexual and General Based Misconduct Process</w:t>
      </w:r>
      <w:r w:rsidRPr="00F63155">
        <w:rPr>
          <w:rFonts w:eastAsia="Helvetica" w:cs="Times New Roman"/>
          <w:kern w:val="0"/>
          <w14:ligatures w14:val="none"/>
        </w:rPr>
        <w:t xml:space="preserve">. Similarly, pursuit of charges through the University’s </w:t>
      </w:r>
      <w:r w:rsidR="00F4290C">
        <w:rPr>
          <w:rFonts w:eastAsia="Helvetica" w:cs="Times New Roman"/>
          <w:kern w:val="0"/>
          <w14:ligatures w14:val="none"/>
        </w:rPr>
        <w:t xml:space="preserve">Sexual and General Based Misconduct Process </w:t>
      </w:r>
      <w:r w:rsidRPr="00F63155">
        <w:rPr>
          <w:rFonts w:eastAsia="Helvetica" w:cs="Times New Roman"/>
          <w:kern w:val="0"/>
          <w14:ligatures w14:val="none"/>
        </w:rPr>
        <w:t>does not preclude the pursuit of criminal charges. In cases where law enforcement directs the University to suspend its investigative efforts, the University will cooperate with all investigative efforts and will promptly resume its own investigation or adjudication of the case when permitted to do so.</w:t>
      </w:r>
    </w:p>
    <w:p w14:paraId="20D6B934" w14:textId="77777777" w:rsidR="00F63155" w:rsidRPr="00F63155" w:rsidRDefault="00F63155" w:rsidP="00DA1340">
      <w:pPr>
        <w:pStyle w:val="Heading2"/>
      </w:pPr>
      <w:r w:rsidRPr="00F63155">
        <w:t>Informal Resolution</w:t>
      </w:r>
    </w:p>
    <w:p w14:paraId="2569D8F7" w14:textId="77777777" w:rsidR="0031676A"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Once a </w:t>
      </w:r>
      <w:r w:rsidR="00FF034D">
        <w:rPr>
          <w:rFonts w:eastAsia="Helvetica" w:cs="Times New Roman"/>
          <w:kern w:val="0"/>
          <w14:ligatures w14:val="none"/>
        </w:rPr>
        <w:t>Formal Complaint</w:t>
      </w:r>
      <w:r w:rsidRPr="00F63155">
        <w:rPr>
          <w:rFonts w:eastAsia="Helvetica" w:cs="Times New Roman"/>
          <w:kern w:val="0"/>
          <w14:ligatures w14:val="none"/>
        </w:rPr>
        <w:t xml:space="preserve"> has been filed, the matter may be resolved through an </w:t>
      </w:r>
      <w:r w:rsidR="007B60FE">
        <w:rPr>
          <w:rFonts w:eastAsia="Helvetica" w:cs="Times New Roman"/>
          <w:kern w:val="0"/>
          <w14:ligatures w14:val="none"/>
        </w:rPr>
        <w:t>I</w:t>
      </w:r>
      <w:r w:rsidRPr="00F63155">
        <w:rPr>
          <w:rFonts w:eastAsia="Helvetica" w:cs="Times New Roman"/>
          <w:kern w:val="0"/>
          <w14:ligatures w14:val="none"/>
        </w:rPr>
        <w:t xml:space="preserve">nformal </w:t>
      </w:r>
      <w:r w:rsidR="007B60FE">
        <w:rPr>
          <w:rFonts w:eastAsia="Helvetica" w:cs="Times New Roman"/>
          <w:kern w:val="0"/>
          <w14:ligatures w14:val="none"/>
        </w:rPr>
        <w:t>R</w:t>
      </w:r>
      <w:r w:rsidRPr="00F63155">
        <w:rPr>
          <w:rFonts w:eastAsia="Helvetica" w:cs="Times New Roman"/>
          <w:kern w:val="0"/>
          <w14:ligatures w14:val="none"/>
        </w:rPr>
        <w:t>esolution</w:t>
      </w:r>
      <w:r w:rsidR="006E29A5">
        <w:rPr>
          <w:rFonts w:eastAsia="Helvetica" w:cs="Times New Roman"/>
          <w:kern w:val="0"/>
          <w14:ligatures w14:val="none"/>
        </w:rPr>
        <w:t>.</w:t>
      </w:r>
      <w:r w:rsidR="00CA3C20">
        <w:rPr>
          <w:rFonts w:eastAsia="Helvetica" w:cs="Times New Roman"/>
          <w:kern w:val="0"/>
          <w14:ligatures w14:val="none"/>
        </w:rPr>
        <w:t xml:space="preserve">  </w:t>
      </w:r>
      <w:r w:rsidR="00E532F6" w:rsidRPr="00E532F6">
        <w:rPr>
          <w:rFonts w:eastAsia="Helvetica" w:cs="Times New Roman"/>
          <w:kern w:val="0"/>
          <w14:ligatures w14:val="none"/>
        </w:rPr>
        <w:t xml:space="preserve">To initiate Informal Resolution, a Complainant or Respondent may make such a request to the </w:t>
      </w:r>
      <w:r w:rsidR="00E532F6">
        <w:rPr>
          <w:rFonts w:eastAsia="Helvetica" w:cs="Times New Roman"/>
          <w:kern w:val="0"/>
          <w14:ligatures w14:val="none"/>
        </w:rPr>
        <w:t>Title IX Coordinator</w:t>
      </w:r>
      <w:r w:rsidR="00E532F6" w:rsidRPr="00E532F6">
        <w:rPr>
          <w:rFonts w:eastAsia="Helvetica" w:cs="Times New Roman"/>
          <w:kern w:val="0"/>
          <w14:ligatures w14:val="none"/>
        </w:rPr>
        <w:t xml:space="preserve"> at any time prior to a Final Determination, or the </w:t>
      </w:r>
      <w:r w:rsidR="00E532F6">
        <w:rPr>
          <w:rFonts w:eastAsia="Helvetica" w:cs="Times New Roman"/>
          <w:kern w:val="0"/>
          <w14:ligatures w14:val="none"/>
        </w:rPr>
        <w:t>Title IX Coordinator</w:t>
      </w:r>
      <w:r w:rsidR="00E532F6" w:rsidRPr="00E532F6">
        <w:rPr>
          <w:rFonts w:eastAsia="Helvetica" w:cs="Times New Roman"/>
          <w:kern w:val="0"/>
          <w14:ligatures w14:val="none"/>
        </w:rPr>
        <w:t xml:space="preserve"> may offer the option to the Parties. </w:t>
      </w:r>
      <w:r w:rsidRPr="00F63155">
        <w:rPr>
          <w:rFonts w:eastAsia="Helvetica" w:cs="Times New Roman"/>
          <w:kern w:val="0"/>
          <w14:ligatures w14:val="none"/>
        </w:rPr>
        <w:t xml:space="preserve"> </w:t>
      </w:r>
      <w:r w:rsidR="002D67F8" w:rsidRPr="002D67F8">
        <w:rPr>
          <w:rFonts w:eastAsia="Helvetica" w:cs="Times New Roman"/>
          <w:kern w:val="0"/>
          <w14:ligatures w14:val="none"/>
        </w:rPr>
        <w:t xml:space="preserve">The purpose of </w:t>
      </w:r>
      <w:r w:rsidR="002D67F8">
        <w:rPr>
          <w:rFonts w:eastAsia="Helvetica" w:cs="Times New Roman"/>
          <w:kern w:val="0"/>
          <w14:ligatures w14:val="none"/>
        </w:rPr>
        <w:t>a</w:t>
      </w:r>
      <w:r w:rsidR="00A901A2">
        <w:rPr>
          <w:rFonts w:eastAsia="Helvetica" w:cs="Times New Roman"/>
          <w:kern w:val="0"/>
          <w14:ligatures w14:val="none"/>
        </w:rPr>
        <w:t>n Informal Resolution</w:t>
      </w:r>
      <w:r w:rsidR="002D67F8">
        <w:rPr>
          <w:rFonts w:eastAsia="Helvetica" w:cs="Times New Roman"/>
          <w:kern w:val="0"/>
          <w14:ligatures w14:val="none"/>
        </w:rPr>
        <w:t xml:space="preserve"> </w:t>
      </w:r>
      <w:r w:rsidR="002D67F8" w:rsidRPr="002D67F8">
        <w:rPr>
          <w:rFonts w:eastAsia="Helvetica" w:cs="Times New Roman"/>
          <w:kern w:val="0"/>
          <w14:ligatures w14:val="none"/>
        </w:rPr>
        <w:t>is to take appropriate action to address and remedy the alleged behavior</w:t>
      </w:r>
      <w:r w:rsidR="002D67F8">
        <w:rPr>
          <w:rFonts w:eastAsia="Helvetica" w:cs="Times New Roman"/>
          <w:kern w:val="0"/>
          <w14:ligatures w14:val="none"/>
        </w:rPr>
        <w:t xml:space="preserve"> and </w:t>
      </w:r>
      <w:r w:rsidR="002D67F8" w:rsidRPr="002D67F8">
        <w:rPr>
          <w:rFonts w:eastAsia="Helvetica" w:cs="Times New Roman"/>
          <w:kern w:val="0"/>
          <w14:ligatures w14:val="none"/>
        </w:rPr>
        <w:t xml:space="preserve">its effects, short of the </w:t>
      </w:r>
      <w:r w:rsidR="002D67F8">
        <w:rPr>
          <w:rFonts w:eastAsia="Helvetica" w:cs="Times New Roman"/>
          <w:kern w:val="0"/>
          <w14:ligatures w14:val="none"/>
        </w:rPr>
        <w:t>F</w:t>
      </w:r>
      <w:r w:rsidR="002D67F8" w:rsidRPr="002D67F8">
        <w:rPr>
          <w:rFonts w:eastAsia="Helvetica" w:cs="Times New Roman"/>
          <w:kern w:val="0"/>
          <w14:ligatures w14:val="none"/>
        </w:rPr>
        <w:t xml:space="preserve">ormal </w:t>
      </w:r>
      <w:r w:rsidR="002D67F8">
        <w:rPr>
          <w:rFonts w:eastAsia="Helvetica" w:cs="Times New Roman"/>
          <w:kern w:val="0"/>
          <w14:ligatures w14:val="none"/>
        </w:rPr>
        <w:t>R</w:t>
      </w:r>
      <w:r w:rsidR="002D67F8" w:rsidRPr="002D67F8">
        <w:rPr>
          <w:rFonts w:eastAsia="Helvetica" w:cs="Times New Roman"/>
          <w:kern w:val="0"/>
          <w14:ligatures w14:val="none"/>
        </w:rPr>
        <w:t>esolution process</w:t>
      </w:r>
      <w:r w:rsidR="002D67F8">
        <w:rPr>
          <w:rFonts w:eastAsia="Helvetica" w:cs="Times New Roman"/>
          <w:kern w:val="0"/>
          <w14:ligatures w14:val="none"/>
        </w:rPr>
        <w:t>. Informal Resolutions may include but are not limited to</w:t>
      </w:r>
      <w:r w:rsidR="002D67F8" w:rsidRPr="002D67F8">
        <w:rPr>
          <w:rFonts w:eastAsia="Helvetica" w:cs="Times New Roman"/>
          <w:kern w:val="0"/>
          <w14:ligatures w14:val="none"/>
        </w:rPr>
        <w:t xml:space="preserve"> imposing individual and community interventions and remedies designed to maximize the Complainant’s access to educational, extra-curricular, and/or employment activities at the University</w:t>
      </w:r>
      <w:r w:rsidR="004B1218">
        <w:rPr>
          <w:rFonts w:eastAsia="Helvetica" w:cs="Times New Roman"/>
          <w:kern w:val="0"/>
          <w14:ligatures w14:val="none"/>
        </w:rPr>
        <w:t xml:space="preserve"> </w:t>
      </w:r>
      <w:r w:rsidR="002D67F8" w:rsidRPr="002D67F8">
        <w:rPr>
          <w:rFonts w:eastAsia="Helvetica" w:cs="Times New Roman"/>
          <w:kern w:val="0"/>
          <w14:ligatures w14:val="none"/>
        </w:rPr>
        <w:t xml:space="preserve">and/or to address the effects of the Respondent’s alleged conduct on the larger University community. </w:t>
      </w:r>
      <w:r w:rsidR="00A901A2" w:rsidRPr="00F63155">
        <w:rPr>
          <w:rFonts w:eastAsia="Helvetica" w:cs="Times New Roman"/>
          <w:kern w:val="0"/>
          <w14:ligatures w14:val="none"/>
        </w:rPr>
        <w:t xml:space="preserve"> </w:t>
      </w:r>
      <w:r w:rsidR="000C2EF5">
        <w:rPr>
          <w:rFonts w:eastAsia="Helvetica" w:cs="Times New Roman"/>
          <w:kern w:val="0"/>
          <w14:ligatures w14:val="none"/>
        </w:rPr>
        <w:t xml:space="preserve">Informal Resolutions </w:t>
      </w:r>
      <w:r w:rsidR="004B1218">
        <w:rPr>
          <w:rFonts w:eastAsia="Helvetica" w:cs="Times New Roman"/>
          <w:kern w:val="0"/>
          <w14:ligatures w14:val="none"/>
        </w:rPr>
        <w:t xml:space="preserve">will be </w:t>
      </w:r>
      <w:r w:rsidRPr="00F63155">
        <w:rPr>
          <w:rFonts w:eastAsia="Helvetica" w:cs="Times New Roman"/>
          <w:kern w:val="0"/>
          <w14:ligatures w14:val="none"/>
        </w:rPr>
        <w:t xml:space="preserve">facilitated by trained staff as described below. However, </w:t>
      </w:r>
      <w:r w:rsidR="00BE0D59">
        <w:rPr>
          <w:rFonts w:eastAsia="Helvetica" w:cs="Times New Roman"/>
          <w:kern w:val="0"/>
          <w14:ligatures w14:val="none"/>
        </w:rPr>
        <w:t>I</w:t>
      </w:r>
      <w:r w:rsidRPr="00F63155">
        <w:rPr>
          <w:rFonts w:eastAsia="Helvetica" w:cs="Times New Roman"/>
          <w:kern w:val="0"/>
          <w14:ligatures w14:val="none"/>
        </w:rPr>
        <w:t xml:space="preserve">nformal </w:t>
      </w:r>
      <w:r w:rsidR="00BE0D59">
        <w:rPr>
          <w:rFonts w:eastAsia="Helvetica" w:cs="Times New Roman"/>
          <w:kern w:val="0"/>
          <w14:ligatures w14:val="none"/>
        </w:rPr>
        <w:t>R</w:t>
      </w:r>
      <w:r w:rsidRPr="00F63155">
        <w:rPr>
          <w:rFonts w:eastAsia="Helvetica" w:cs="Times New Roman"/>
          <w:kern w:val="0"/>
          <w14:ligatures w14:val="none"/>
        </w:rPr>
        <w:t xml:space="preserve">esolution will not be used </w:t>
      </w:r>
      <w:r w:rsidR="000B72FB">
        <w:rPr>
          <w:rFonts w:eastAsia="Helvetica" w:cs="Times New Roman"/>
          <w:kern w:val="0"/>
          <w14:ligatures w14:val="none"/>
        </w:rPr>
        <w:t xml:space="preserve">in cases of alleged sexual assault or </w:t>
      </w:r>
      <w:r w:rsidRPr="00F63155">
        <w:rPr>
          <w:rFonts w:eastAsia="Helvetica" w:cs="Times New Roman"/>
          <w:kern w:val="0"/>
          <w14:ligatures w14:val="none"/>
        </w:rPr>
        <w:t xml:space="preserve">for student complaints against employees under this </w:t>
      </w:r>
      <w:r w:rsidR="000B72FB">
        <w:rPr>
          <w:rFonts w:eastAsia="Helvetica" w:cs="Times New Roman"/>
          <w:kern w:val="0"/>
          <w14:ligatures w14:val="none"/>
        </w:rPr>
        <w:t>P</w:t>
      </w:r>
      <w:r w:rsidRPr="00F63155">
        <w:rPr>
          <w:rFonts w:eastAsia="Helvetica" w:cs="Times New Roman"/>
          <w:kern w:val="0"/>
          <w14:ligatures w14:val="none"/>
        </w:rPr>
        <w:t xml:space="preserve">olicy.  </w:t>
      </w:r>
    </w:p>
    <w:p w14:paraId="0F27D71B" w14:textId="77777777" w:rsidR="00F23117" w:rsidRDefault="00F23117" w:rsidP="00F63155">
      <w:pPr>
        <w:widowControl w:val="0"/>
        <w:autoSpaceDE w:val="0"/>
        <w:autoSpaceDN w:val="0"/>
        <w:adjustRightInd w:val="0"/>
        <w:spacing w:after="0" w:line="240" w:lineRule="auto"/>
        <w:rPr>
          <w:rFonts w:eastAsia="Helvetica" w:cs="Times New Roman"/>
          <w:kern w:val="0"/>
          <w14:ligatures w14:val="none"/>
        </w:rPr>
      </w:pPr>
    </w:p>
    <w:p w14:paraId="05EAE60C" w14:textId="353DF842" w:rsidR="001C46CB" w:rsidRDefault="00F81DB8" w:rsidP="00F63155">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 xml:space="preserve">When </w:t>
      </w:r>
      <w:r w:rsidR="008A2972">
        <w:rPr>
          <w:rFonts w:eastAsia="Helvetica" w:cs="Times New Roman"/>
          <w:kern w:val="0"/>
          <w14:ligatures w14:val="none"/>
        </w:rPr>
        <w:t>Parties</w:t>
      </w:r>
      <w:r>
        <w:rPr>
          <w:rFonts w:eastAsia="Helvetica" w:cs="Times New Roman"/>
          <w:kern w:val="0"/>
          <w14:ligatures w14:val="none"/>
        </w:rPr>
        <w:t xml:space="preserve"> wish to engage in an Informal Resolution, t</w:t>
      </w:r>
      <w:r w:rsidRPr="00BE4BB2">
        <w:rPr>
          <w:rFonts w:cs="Calibri"/>
        </w:rPr>
        <w:t xml:space="preserve">he </w:t>
      </w:r>
      <w:r>
        <w:rPr>
          <w:rFonts w:cs="Calibri"/>
        </w:rPr>
        <w:t>University</w:t>
      </w:r>
      <w:r w:rsidRPr="00BE4BB2">
        <w:rPr>
          <w:rFonts w:cs="Calibri"/>
        </w:rPr>
        <w:t xml:space="preserve"> will obtain voluntary, written confirmation that all Parties wish to resolve the matter through Informal Resolution before proceeding and will not pressure the Parties to participate in Informal Resolution. </w:t>
      </w:r>
      <w:r w:rsidR="00F63155" w:rsidRPr="00F63155">
        <w:rPr>
          <w:rFonts w:eastAsia="Helvetica" w:cs="Times New Roman"/>
          <w:kern w:val="0"/>
          <w14:ligatures w14:val="none"/>
        </w:rPr>
        <w:t xml:space="preserve">It is not necessary to pursue </w:t>
      </w:r>
      <w:r w:rsidR="00F63155" w:rsidRPr="00F63155">
        <w:rPr>
          <w:rFonts w:eastAsia="Helvetica" w:cs="Times New Roman"/>
          <w:kern w:val="0"/>
          <w14:ligatures w14:val="none"/>
        </w:rPr>
        <w:lastRenderedPageBreak/>
        <w:t xml:space="preserve">Informal Resolution first in order to pursue a Formal </w:t>
      </w:r>
      <w:r w:rsidR="0021604B">
        <w:rPr>
          <w:rFonts w:eastAsia="Helvetica" w:cs="Times New Roman"/>
          <w:kern w:val="0"/>
          <w14:ligatures w14:val="none"/>
        </w:rPr>
        <w:t>Resolution</w:t>
      </w:r>
      <w:r w:rsidR="0021604B" w:rsidRPr="00F63155">
        <w:rPr>
          <w:rFonts w:eastAsia="Helvetica" w:cs="Times New Roman"/>
          <w:kern w:val="0"/>
          <w14:ligatures w14:val="none"/>
        </w:rPr>
        <w:t xml:space="preserve"> </w:t>
      </w:r>
      <w:r w:rsidR="00F63155" w:rsidRPr="00F63155">
        <w:rPr>
          <w:rFonts w:eastAsia="Helvetica" w:cs="Times New Roman"/>
          <w:kern w:val="0"/>
          <w14:ligatures w14:val="none"/>
        </w:rPr>
        <w:t>Process.</w:t>
      </w:r>
      <w:r>
        <w:rPr>
          <w:rFonts w:eastAsia="Helvetica" w:cs="Times New Roman"/>
          <w:kern w:val="0"/>
          <w14:ligatures w14:val="none"/>
        </w:rPr>
        <w:t xml:space="preserve"> </w:t>
      </w:r>
      <w:r w:rsidR="00F63155" w:rsidRPr="00F63155">
        <w:rPr>
          <w:rFonts w:eastAsia="Helvetica" w:cs="Times New Roman"/>
          <w:kern w:val="0"/>
          <w14:ligatures w14:val="none"/>
        </w:rPr>
        <w:t xml:space="preserve">Neither </w:t>
      </w:r>
      <w:r w:rsidR="008A2972">
        <w:rPr>
          <w:rFonts w:eastAsia="Helvetica" w:cs="Times New Roman"/>
          <w:kern w:val="0"/>
          <w14:ligatures w14:val="none"/>
        </w:rPr>
        <w:t>Party</w:t>
      </w:r>
      <w:r w:rsidR="00F63155" w:rsidRPr="00F63155">
        <w:rPr>
          <w:rFonts w:eastAsia="Helvetica" w:cs="Times New Roman"/>
          <w:kern w:val="0"/>
          <w14:ligatures w14:val="none"/>
        </w:rPr>
        <w:t xml:space="preserve"> is required to accept responsibility for the alleged conduct in order to proceed with an </w:t>
      </w:r>
      <w:r>
        <w:rPr>
          <w:rFonts w:eastAsia="Helvetica" w:cs="Times New Roman"/>
          <w:kern w:val="0"/>
          <w14:ligatures w14:val="none"/>
        </w:rPr>
        <w:t>I</w:t>
      </w:r>
      <w:r w:rsidR="00F63155" w:rsidRPr="00F63155">
        <w:rPr>
          <w:rFonts w:eastAsia="Helvetica" w:cs="Times New Roman"/>
          <w:kern w:val="0"/>
          <w14:ligatures w14:val="none"/>
        </w:rPr>
        <w:t xml:space="preserve">nformal </w:t>
      </w:r>
      <w:r>
        <w:rPr>
          <w:rFonts w:eastAsia="Helvetica" w:cs="Times New Roman"/>
          <w:kern w:val="0"/>
          <w14:ligatures w14:val="none"/>
        </w:rPr>
        <w:t>R</w:t>
      </w:r>
      <w:r w:rsidR="00F63155" w:rsidRPr="00F63155">
        <w:rPr>
          <w:rFonts w:eastAsia="Helvetica" w:cs="Times New Roman"/>
          <w:kern w:val="0"/>
          <w14:ligatures w14:val="none"/>
        </w:rPr>
        <w:t xml:space="preserve">esolution (but certain restorative justice resolution options may require an </w:t>
      </w:r>
      <w:r w:rsidR="0020330C">
        <w:rPr>
          <w:rFonts w:eastAsia="Helvetica" w:cs="Times New Roman"/>
          <w:kern w:val="0"/>
          <w14:ligatures w14:val="none"/>
        </w:rPr>
        <w:t>acknowledgement of the behavior</w:t>
      </w:r>
      <w:r w:rsidR="00F63155" w:rsidRPr="00F63155">
        <w:rPr>
          <w:rFonts w:eastAsia="Helvetica" w:cs="Times New Roman"/>
          <w:kern w:val="0"/>
          <w14:ligatures w14:val="none"/>
        </w:rPr>
        <w:t xml:space="preserve"> to be available)</w:t>
      </w:r>
      <w:r w:rsidR="002A4B90">
        <w:rPr>
          <w:rFonts w:eastAsia="Helvetica" w:cs="Times New Roman"/>
          <w:kern w:val="0"/>
          <w14:ligatures w14:val="none"/>
        </w:rPr>
        <w:t>, and a</w:t>
      </w:r>
      <w:r w:rsidR="002A4B90" w:rsidRPr="00F63155">
        <w:rPr>
          <w:rFonts w:eastAsia="Helvetica" w:cs="Times New Roman"/>
          <w:kern w:val="0"/>
          <w14:ligatures w14:val="none"/>
        </w:rPr>
        <w:t xml:space="preserve">ccepting an informal resolution does not </w:t>
      </w:r>
      <w:r w:rsidR="00DF2566">
        <w:rPr>
          <w:rFonts w:eastAsia="Helvetica" w:cs="Times New Roman"/>
          <w:kern w:val="0"/>
          <w14:ligatures w14:val="none"/>
        </w:rPr>
        <w:t xml:space="preserve">necessarily </w:t>
      </w:r>
      <w:r w:rsidR="002A4B90" w:rsidRPr="00F63155">
        <w:rPr>
          <w:rFonts w:eastAsia="Helvetica" w:cs="Times New Roman"/>
          <w:kern w:val="0"/>
          <w14:ligatures w14:val="none"/>
        </w:rPr>
        <w:t xml:space="preserve">mean there has been a finding of a </w:t>
      </w:r>
      <w:r w:rsidR="000637FE">
        <w:rPr>
          <w:rFonts w:eastAsia="Helvetica" w:cs="Times New Roman"/>
          <w:kern w:val="0"/>
          <w14:ligatures w14:val="none"/>
        </w:rPr>
        <w:t>Policy</w:t>
      </w:r>
      <w:r w:rsidR="002A4B90" w:rsidRPr="00F63155">
        <w:rPr>
          <w:rFonts w:eastAsia="Helvetica" w:cs="Times New Roman"/>
          <w:kern w:val="0"/>
          <w14:ligatures w14:val="none"/>
        </w:rPr>
        <w:t xml:space="preserve"> violation.</w:t>
      </w:r>
      <w:r w:rsidR="00F63155" w:rsidRPr="00F63155">
        <w:rPr>
          <w:rFonts w:eastAsia="Helvetica" w:cs="Times New Roman"/>
          <w:kern w:val="0"/>
          <w14:ligatures w14:val="none"/>
        </w:rPr>
        <w:t xml:space="preserve">. </w:t>
      </w:r>
      <w:r w:rsidR="0020330C">
        <w:rPr>
          <w:rFonts w:eastAsia="Helvetica" w:cs="Times New Roman"/>
          <w:kern w:val="0"/>
          <w14:ligatures w14:val="none"/>
        </w:rPr>
        <w:t>E</w:t>
      </w:r>
      <w:r w:rsidR="00F63155" w:rsidRPr="00F63155">
        <w:rPr>
          <w:rFonts w:eastAsia="Helvetica" w:cs="Times New Roman"/>
          <w:kern w:val="0"/>
          <w14:ligatures w14:val="none"/>
        </w:rPr>
        <w:t xml:space="preserve">ither </w:t>
      </w:r>
      <w:r w:rsidR="008A2972">
        <w:rPr>
          <w:rFonts w:eastAsia="Helvetica" w:cs="Times New Roman"/>
          <w:kern w:val="0"/>
          <w14:ligatures w14:val="none"/>
        </w:rPr>
        <w:t>Party</w:t>
      </w:r>
      <w:r w:rsidR="00F63155" w:rsidRPr="00F63155">
        <w:rPr>
          <w:rFonts w:eastAsia="Helvetica" w:cs="Times New Roman"/>
          <w:kern w:val="0"/>
          <w14:ligatures w14:val="none"/>
        </w:rPr>
        <w:t xml:space="preserve"> may decide not to proceed with or to end informal resolution in favor of </w:t>
      </w:r>
      <w:r w:rsidR="0021604B">
        <w:rPr>
          <w:rFonts w:eastAsia="Helvetica" w:cs="Times New Roman"/>
          <w:kern w:val="0"/>
          <w14:ligatures w14:val="none"/>
        </w:rPr>
        <w:t>F</w:t>
      </w:r>
      <w:r w:rsidR="00F63155" w:rsidRPr="00F63155">
        <w:rPr>
          <w:rFonts w:eastAsia="Helvetica" w:cs="Times New Roman"/>
          <w:kern w:val="0"/>
          <w14:ligatures w14:val="none"/>
        </w:rPr>
        <w:t xml:space="preserve">ormal </w:t>
      </w:r>
      <w:r w:rsidR="0021604B">
        <w:rPr>
          <w:rFonts w:eastAsia="Helvetica" w:cs="Times New Roman"/>
          <w:kern w:val="0"/>
          <w14:ligatures w14:val="none"/>
        </w:rPr>
        <w:t>R</w:t>
      </w:r>
      <w:r w:rsidR="00F63155" w:rsidRPr="00F63155">
        <w:rPr>
          <w:rFonts w:eastAsia="Helvetica" w:cs="Times New Roman"/>
          <w:kern w:val="0"/>
          <w14:ligatures w14:val="none"/>
        </w:rPr>
        <w:t xml:space="preserve">esolution at any time. The Title IX Coordinator (or designee) has the discretion to determine whether a complaint is appropriate for an </w:t>
      </w:r>
      <w:r w:rsidR="006E51CC">
        <w:rPr>
          <w:rFonts w:eastAsia="Helvetica" w:cs="Times New Roman"/>
          <w:kern w:val="0"/>
          <w14:ligatures w14:val="none"/>
        </w:rPr>
        <w:t>I</w:t>
      </w:r>
      <w:r w:rsidR="00F63155" w:rsidRPr="00F63155">
        <w:rPr>
          <w:rFonts w:eastAsia="Helvetica" w:cs="Times New Roman"/>
          <w:kern w:val="0"/>
          <w14:ligatures w14:val="none"/>
        </w:rPr>
        <w:t xml:space="preserve">nformal </w:t>
      </w:r>
      <w:r w:rsidR="006E51CC">
        <w:rPr>
          <w:rFonts w:eastAsia="Helvetica" w:cs="Times New Roman"/>
          <w:kern w:val="0"/>
          <w14:ligatures w14:val="none"/>
        </w:rPr>
        <w:t>R</w:t>
      </w:r>
      <w:r w:rsidR="00F63155" w:rsidRPr="00F63155">
        <w:rPr>
          <w:rFonts w:eastAsia="Helvetica" w:cs="Times New Roman"/>
          <w:kern w:val="0"/>
          <w14:ligatures w14:val="none"/>
        </w:rPr>
        <w:t xml:space="preserve">esolution and retains discretion to terminate an ongoing </w:t>
      </w:r>
      <w:r w:rsidR="0020330C">
        <w:rPr>
          <w:rFonts w:eastAsia="Helvetica" w:cs="Times New Roman"/>
          <w:kern w:val="0"/>
          <w14:ligatures w14:val="none"/>
        </w:rPr>
        <w:t>I</w:t>
      </w:r>
      <w:r w:rsidR="00F63155" w:rsidRPr="00F63155">
        <w:rPr>
          <w:rFonts w:eastAsia="Helvetica" w:cs="Times New Roman"/>
          <w:kern w:val="0"/>
          <w14:ligatures w14:val="none"/>
        </w:rPr>
        <w:t xml:space="preserve">nformal </w:t>
      </w:r>
      <w:r w:rsidR="0020330C">
        <w:rPr>
          <w:rFonts w:eastAsia="Helvetica" w:cs="Times New Roman"/>
          <w:kern w:val="0"/>
          <w14:ligatures w14:val="none"/>
        </w:rPr>
        <w:t>R</w:t>
      </w:r>
      <w:r w:rsidR="00F63155" w:rsidRPr="00F63155">
        <w:rPr>
          <w:rFonts w:eastAsia="Helvetica" w:cs="Times New Roman"/>
          <w:kern w:val="0"/>
          <w14:ligatures w14:val="none"/>
        </w:rPr>
        <w:t xml:space="preserve">esolution process at any time. The </w:t>
      </w:r>
      <w:r w:rsidR="008A2972">
        <w:rPr>
          <w:rFonts w:eastAsia="Helvetica" w:cs="Times New Roman"/>
          <w:kern w:val="0"/>
          <w14:ligatures w14:val="none"/>
        </w:rPr>
        <w:t>Parties</w:t>
      </w:r>
      <w:r w:rsidR="00F63155" w:rsidRPr="00F63155">
        <w:rPr>
          <w:rFonts w:eastAsia="Helvetica" w:cs="Times New Roman"/>
          <w:kern w:val="0"/>
          <w14:ligatures w14:val="none"/>
        </w:rPr>
        <w:t xml:space="preserve"> may agree, as a condition of engaging in Informal Resolution, that information disclosed during the </w:t>
      </w:r>
      <w:r w:rsidR="006E51CC">
        <w:rPr>
          <w:rFonts w:eastAsia="Helvetica" w:cs="Times New Roman"/>
          <w:kern w:val="0"/>
          <w14:ligatures w14:val="none"/>
        </w:rPr>
        <w:t>I</w:t>
      </w:r>
      <w:r w:rsidR="00F63155" w:rsidRPr="00F63155">
        <w:rPr>
          <w:rFonts w:eastAsia="Helvetica" w:cs="Times New Roman"/>
          <w:kern w:val="0"/>
          <w14:ligatures w14:val="none"/>
        </w:rPr>
        <w:t xml:space="preserve">nformal </w:t>
      </w:r>
      <w:r w:rsidR="006E51CC">
        <w:rPr>
          <w:rFonts w:eastAsia="Helvetica" w:cs="Times New Roman"/>
          <w:kern w:val="0"/>
          <w14:ligatures w14:val="none"/>
        </w:rPr>
        <w:t>R</w:t>
      </w:r>
      <w:r w:rsidR="00F63155" w:rsidRPr="00F63155">
        <w:rPr>
          <w:rFonts w:eastAsia="Helvetica" w:cs="Times New Roman"/>
          <w:kern w:val="0"/>
          <w14:ligatures w14:val="none"/>
        </w:rPr>
        <w:t>esolution process may not be used as evidence during a </w:t>
      </w:r>
      <w:r w:rsidR="0020330C" w:rsidRPr="001A230E">
        <w:rPr>
          <w:rFonts w:eastAsia="Helvetica" w:cs="Times New Roman"/>
          <w:kern w:val="0"/>
          <w14:ligatures w14:val="none"/>
        </w:rPr>
        <w:t>Formal Resolution</w:t>
      </w:r>
      <w:r w:rsidR="00F63155" w:rsidRPr="00F63155">
        <w:rPr>
          <w:rFonts w:eastAsia="Helvetica" w:cs="Times New Roman"/>
          <w:kern w:val="0"/>
          <w14:ligatures w14:val="none"/>
        </w:rPr>
        <w:t xml:space="preserve"> for the same complaint or another </w:t>
      </w:r>
      <w:r w:rsidR="00FF034D">
        <w:rPr>
          <w:rFonts w:eastAsia="Helvetica" w:cs="Times New Roman"/>
          <w:kern w:val="0"/>
          <w14:ligatures w14:val="none"/>
        </w:rPr>
        <w:t>Formal Complaint</w:t>
      </w:r>
      <w:r w:rsidR="00F63155" w:rsidRPr="00F63155">
        <w:rPr>
          <w:rFonts w:eastAsia="Helvetica" w:cs="Times New Roman"/>
          <w:kern w:val="0"/>
          <w14:ligatures w14:val="none"/>
        </w:rPr>
        <w:t xml:space="preserve"> involving the same </w:t>
      </w:r>
      <w:r w:rsidR="008A2972">
        <w:rPr>
          <w:rFonts w:eastAsia="Helvetica" w:cs="Times New Roman"/>
          <w:kern w:val="0"/>
          <w14:ligatures w14:val="none"/>
        </w:rPr>
        <w:t>Parties</w:t>
      </w:r>
      <w:r w:rsidR="00F63155" w:rsidRPr="00F63155">
        <w:rPr>
          <w:rFonts w:eastAsia="Helvetica" w:cs="Times New Roman"/>
          <w:kern w:val="0"/>
          <w14:ligatures w14:val="none"/>
        </w:rPr>
        <w:t xml:space="preserve"> and arising from the same allegations unless all </w:t>
      </w:r>
      <w:r w:rsidR="008A2972">
        <w:rPr>
          <w:rFonts w:eastAsia="Helvetica" w:cs="Times New Roman"/>
          <w:kern w:val="0"/>
          <w14:ligatures w14:val="none"/>
        </w:rPr>
        <w:t>Parties</w:t>
      </w:r>
      <w:r w:rsidR="00F63155" w:rsidRPr="00F63155">
        <w:rPr>
          <w:rFonts w:eastAsia="Helvetica" w:cs="Times New Roman"/>
          <w:kern w:val="0"/>
          <w14:ligatures w14:val="none"/>
        </w:rPr>
        <w:t xml:space="preserve"> consent.</w:t>
      </w:r>
    </w:p>
    <w:p w14:paraId="3D919BF9" w14:textId="77777777" w:rsidR="00EE18D3" w:rsidRPr="00EE18D3" w:rsidRDefault="00EE18D3" w:rsidP="00EE18D3">
      <w:pPr>
        <w:widowControl w:val="0"/>
        <w:autoSpaceDE w:val="0"/>
        <w:autoSpaceDN w:val="0"/>
        <w:adjustRightInd w:val="0"/>
        <w:spacing w:after="0" w:line="240" w:lineRule="auto"/>
        <w:rPr>
          <w:rFonts w:eastAsia="Helvetica" w:cs="Times New Roman"/>
          <w:kern w:val="0"/>
          <w14:ligatures w14:val="none"/>
        </w:rPr>
      </w:pPr>
    </w:p>
    <w:p w14:paraId="16197913" w14:textId="6D162DE8" w:rsidR="00EE18D3" w:rsidRPr="00EE18D3" w:rsidRDefault="00EE18D3" w:rsidP="00EE18D3">
      <w:pPr>
        <w:widowControl w:val="0"/>
        <w:autoSpaceDE w:val="0"/>
        <w:autoSpaceDN w:val="0"/>
        <w:adjustRightInd w:val="0"/>
        <w:spacing w:after="0" w:line="240" w:lineRule="auto"/>
        <w:rPr>
          <w:rFonts w:eastAsia="Helvetica" w:cs="Times New Roman"/>
          <w:kern w:val="0"/>
          <w14:ligatures w14:val="none"/>
        </w:rPr>
      </w:pPr>
      <w:r w:rsidRPr="00EE18D3">
        <w:rPr>
          <w:rFonts w:eastAsia="Helvetica" w:cs="Times New Roman"/>
          <w:kern w:val="0"/>
          <w14:ligatures w14:val="none"/>
        </w:rPr>
        <w:t xml:space="preserve">If an investigation is already underway, the </w:t>
      </w:r>
      <w:r w:rsidR="005A3731">
        <w:rPr>
          <w:rFonts w:eastAsia="Helvetica" w:cs="Times New Roman"/>
          <w:kern w:val="0"/>
          <w14:ligatures w14:val="none"/>
        </w:rPr>
        <w:t>Title IX Coordinator</w:t>
      </w:r>
      <w:r w:rsidRPr="00EE18D3">
        <w:rPr>
          <w:rFonts w:eastAsia="Helvetica" w:cs="Times New Roman"/>
          <w:kern w:val="0"/>
          <w14:ligatures w14:val="none"/>
        </w:rPr>
        <w:t xml:space="preserve"> has discretion to determine if the investigation will be paused, if it will be limited, or if it will continue during the Informal Resolution process. </w:t>
      </w:r>
    </w:p>
    <w:p w14:paraId="70268639" w14:textId="77777777" w:rsidR="001C46CB" w:rsidRPr="00F63155" w:rsidRDefault="001C46CB" w:rsidP="00F63155">
      <w:pPr>
        <w:widowControl w:val="0"/>
        <w:autoSpaceDE w:val="0"/>
        <w:autoSpaceDN w:val="0"/>
        <w:adjustRightInd w:val="0"/>
        <w:spacing w:after="0" w:line="240" w:lineRule="auto"/>
        <w:rPr>
          <w:rFonts w:eastAsia="Helvetica" w:cs="Times New Roman"/>
          <w:kern w:val="0"/>
          <w14:ligatures w14:val="none"/>
        </w:rPr>
      </w:pPr>
    </w:p>
    <w:p w14:paraId="36C6EADF" w14:textId="332543AF" w:rsidR="00F63155" w:rsidRDefault="003555C8" w:rsidP="005433FD">
      <w:pPr>
        <w:pStyle w:val="Heading3"/>
      </w:pPr>
      <w:r>
        <w:t>Informal Resolution Approaches.</w:t>
      </w:r>
    </w:p>
    <w:p w14:paraId="13396988" w14:textId="77777777" w:rsidR="00B11DCE" w:rsidRDefault="00B11DCE" w:rsidP="00B11DCE">
      <w:pPr>
        <w:numPr>
          <w:ilvl w:val="0"/>
          <w:numId w:val="39"/>
        </w:numPr>
        <w:rPr>
          <w:lang w:bidi="en-US"/>
        </w:rPr>
      </w:pPr>
      <w:r w:rsidRPr="00B11DCE">
        <w:rPr>
          <w:b/>
          <w:bCs/>
          <w:lang w:bidi="en-US"/>
        </w:rPr>
        <w:t>Educational Conversation</w:t>
      </w:r>
      <w:r w:rsidRPr="00B11DCE">
        <w:rPr>
          <w:lang w:bidi="en-US"/>
        </w:rPr>
        <w:t>. The Complainant(s) may request that the Title IX Coordinator address their allegations by meeting (with or without the Complainant) with the Respondent(s) to discuss concerning behavior and institutional policies and expectations. Such a conversation is non-disciplinary and non-punitive. Respondent(s) are not required to attend such meetings, nor are they compelled to provide any information if they attend. The conversation will be documented as the Informal Resolution for the matter, if it takes place. In light of this conversation, or the Respondent’s decision not to attend, the Title IX Coordinator may also implement remedial actions to ensure that policies and expectations are clear and to minimize the risk of the recurrence of any behaviors that may not align with Policy.</w:t>
      </w:r>
    </w:p>
    <w:p w14:paraId="0267C296" w14:textId="77777777" w:rsidR="00EC7532" w:rsidRPr="00B11DCE" w:rsidRDefault="00EC7532" w:rsidP="001A230E">
      <w:pPr>
        <w:ind w:left="1440"/>
        <w:rPr>
          <w:lang w:bidi="en-US"/>
        </w:rPr>
      </w:pPr>
    </w:p>
    <w:p w14:paraId="1C924EA4" w14:textId="19BABC7E" w:rsidR="00B11DCE" w:rsidRPr="00B11DCE" w:rsidRDefault="00B11DCE" w:rsidP="00B11DCE">
      <w:pPr>
        <w:numPr>
          <w:ilvl w:val="0"/>
          <w:numId w:val="39"/>
        </w:numPr>
        <w:rPr>
          <w:lang w:bidi="en-US"/>
        </w:rPr>
      </w:pPr>
      <w:bookmarkStart w:id="4" w:name="_Hlk207795369"/>
      <w:r w:rsidRPr="00B11DCE">
        <w:rPr>
          <w:b/>
          <w:bCs/>
          <w:lang w:bidi="en-US"/>
        </w:rPr>
        <w:t>Accepted Responsibility</w:t>
      </w:r>
      <w:r w:rsidRPr="00B11DCE">
        <w:rPr>
          <w:lang w:bidi="en-US"/>
        </w:rPr>
        <w:t xml:space="preserve">. The Respondent may accept responsibility for any or all of the alleged Policy violations at any point during the </w:t>
      </w:r>
      <w:r w:rsidR="00123B9C">
        <w:rPr>
          <w:lang w:bidi="en-US"/>
        </w:rPr>
        <w:t xml:space="preserve">Formal </w:t>
      </w:r>
      <w:r w:rsidRPr="00B11DCE">
        <w:rPr>
          <w:lang w:bidi="en-US"/>
        </w:rPr>
        <w:t xml:space="preserve">Resolution Process. If the Respondent indicates an intent to accept responsibility for </w:t>
      </w:r>
      <w:r w:rsidRPr="00B11DCE">
        <w:rPr>
          <w:b/>
          <w:bCs/>
          <w:lang w:bidi="en-US"/>
        </w:rPr>
        <w:t>all</w:t>
      </w:r>
      <w:r w:rsidRPr="00B11DCE">
        <w:rPr>
          <w:lang w:bidi="en-US"/>
        </w:rPr>
        <w:t xml:space="preserve"> alleged Policy violations, the ongoing process will be paused, and the Title IX Coordinator will determine whether Informal Resolution is an option. If Informal Resolution is available, the Title IX Coordinator will determine whether all Parties and the University are able to agree on responsibility, restrictions, sanctions, restorative measures, and/or remedies. If so, the Title IX Coordinator provides a written copy of the agreement to the </w:t>
      </w:r>
      <w:r w:rsidR="00914EBE" w:rsidRPr="00B11DCE">
        <w:rPr>
          <w:lang w:bidi="en-US"/>
        </w:rPr>
        <w:t>Parties, implements</w:t>
      </w:r>
      <w:r w:rsidRPr="00B11DCE">
        <w:rPr>
          <w:lang w:bidi="en-US"/>
        </w:rPr>
        <w:t xml:space="preserve"> the accepted finding that the Respondent is in violation of the University Policy, implements agreed-upon restrictions and remedies, and determines the appropriate responses in coordination with other appropriate administrator(s), as necessary. This resolution is not subject to appeal once all Parties indicate their written agreement to all resolution terms. When the Parties cannot agree on all terms of resolution, the </w:t>
      </w:r>
      <w:r w:rsidR="003A3C1B">
        <w:rPr>
          <w:lang w:bidi="en-US"/>
        </w:rPr>
        <w:t xml:space="preserve">Formal </w:t>
      </w:r>
      <w:r w:rsidRPr="00B11DCE">
        <w:rPr>
          <w:lang w:bidi="en-US"/>
        </w:rPr>
        <w:t>Resolution Process will either continue or resume. When a resolution is reached, the appropriate sanction(s) or responsive actions are promptly implemented to effectively stop the discrimination or harassment, prevent its recurrence, and remedy the effects of the discriminatory conduct, both on the Complainant and the community.</w:t>
      </w:r>
    </w:p>
    <w:bookmarkEnd w:id="4"/>
    <w:p w14:paraId="207124DA" w14:textId="2799AE83" w:rsidR="003555C8" w:rsidRDefault="00B11DCE" w:rsidP="001A230E">
      <w:pPr>
        <w:numPr>
          <w:ilvl w:val="0"/>
          <w:numId w:val="39"/>
        </w:numPr>
        <w:rPr>
          <w:lang w:bidi="en-US"/>
        </w:rPr>
      </w:pPr>
      <w:r w:rsidRPr="00B11DCE">
        <w:rPr>
          <w:b/>
          <w:bCs/>
          <w:lang w:bidi="en-US"/>
        </w:rPr>
        <w:lastRenderedPageBreak/>
        <w:t>Alternative Resolution</w:t>
      </w:r>
      <w:r w:rsidRPr="00B11DCE">
        <w:rPr>
          <w:lang w:bidi="en-US"/>
        </w:rPr>
        <w:t xml:space="preserve">. The institution offers a variety of alternative resolution mechanisms (which could include, but is not limited to, shuttle mediation, restorative practices, facilitated dialogue, etc.) to best meet the specific needs of the Parties and the nature of the allegations. With an Alternative Resolution, neither </w:t>
      </w:r>
      <w:r w:rsidR="008A2972">
        <w:rPr>
          <w:lang w:bidi="en-US"/>
        </w:rPr>
        <w:t>Party</w:t>
      </w:r>
      <w:r w:rsidRPr="00B11DCE">
        <w:rPr>
          <w:lang w:bidi="en-US"/>
        </w:rPr>
        <w:t xml:space="preserve"> is required to accept responsibility for the alleged conduct in order to proceed with an informal resolution (but certain restorative justice resolution options may require an </w:t>
      </w:r>
      <w:r w:rsidR="00971F97">
        <w:rPr>
          <w:lang w:bidi="en-US"/>
        </w:rPr>
        <w:t>acknowledgement of the behavior</w:t>
      </w:r>
      <w:r w:rsidRPr="00B11DCE">
        <w:rPr>
          <w:lang w:bidi="en-US"/>
        </w:rPr>
        <w:t xml:space="preserve"> to be available).  Alternative resolution may involve agreement to pursue individual or community remedies, including targeted or broad-based educational programming or training; supported direct conversation or interaction with the Respondent(s); indirect action by the Title IX Coordinator or other appropriate the University officials; and other forms of resolution that can be tailored to the needs of the Parties. Some alternative resolution mechanisms will result in an agreed-upon outcome, while others are resolved through dialogue. All Parties must consent to the use of an alternative resolution approach, and the Parties may, but are not required to, have direct or indirect contact during an alternative resolution process.</w:t>
      </w:r>
    </w:p>
    <w:p w14:paraId="3BFE12F8" w14:textId="55B8F5B2" w:rsidR="00D60242" w:rsidRDefault="00D60242" w:rsidP="001A230E">
      <w:r>
        <w:t xml:space="preserve">The Title IX Coordinator has the authority to determine whether </w:t>
      </w:r>
      <w:r w:rsidR="003012DB">
        <w:t>Informal R</w:t>
      </w:r>
      <w:r>
        <w:t>esolution is available or successful, to facilitate a resolution that is acceptable to all Parties, and/or to accept the Parties’ proposed resolution often including terms of confidentiality, release, and non-disparagement.</w:t>
      </w:r>
    </w:p>
    <w:p w14:paraId="45E475B9" w14:textId="1077D0E7" w:rsidR="00D60242" w:rsidRPr="003555C8" w:rsidRDefault="00D60242" w:rsidP="001A230E">
      <w:r>
        <w:t xml:space="preserve">Parties do not have the authority to stipulate restrictions or obligations for individuals or groups that are not involved in the </w:t>
      </w:r>
      <w:r w:rsidR="0057190A">
        <w:t>Informal</w:t>
      </w:r>
      <w:r>
        <w:t xml:space="preserve"> </w:t>
      </w:r>
      <w:r w:rsidR="0057190A">
        <w:t>R</w:t>
      </w:r>
      <w:r>
        <w:t xml:space="preserve">esolution process. The Title IX Coordinator will determine whether additional individual or community remedies are necessary to meet the institution’s compliance obligations in addition to the </w:t>
      </w:r>
      <w:r w:rsidR="00FE48D7">
        <w:t>Informal Resolution</w:t>
      </w:r>
      <w:r>
        <w:t>.</w:t>
      </w:r>
    </w:p>
    <w:p w14:paraId="2D311E7E" w14:textId="27488B48" w:rsidR="00717B18"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imposition of remedies or interventions obtained through an </w:t>
      </w:r>
      <w:r w:rsidR="00020AA9">
        <w:rPr>
          <w:rFonts w:eastAsia="Helvetica" w:cs="Times New Roman"/>
          <w:kern w:val="0"/>
          <w14:ligatures w14:val="none"/>
        </w:rPr>
        <w:t>I</w:t>
      </w:r>
      <w:r w:rsidRPr="00F63155">
        <w:rPr>
          <w:rFonts w:eastAsia="Helvetica" w:cs="Times New Roman"/>
          <w:kern w:val="0"/>
          <w14:ligatures w14:val="none"/>
        </w:rPr>
        <w:t xml:space="preserve">nformal </w:t>
      </w:r>
      <w:r w:rsidR="00020AA9">
        <w:rPr>
          <w:rFonts w:eastAsia="Helvetica" w:cs="Times New Roman"/>
          <w:kern w:val="0"/>
          <w14:ligatures w14:val="none"/>
        </w:rPr>
        <w:t>R</w:t>
      </w:r>
      <w:r w:rsidRPr="00F63155">
        <w:rPr>
          <w:rFonts w:eastAsia="Helvetica" w:cs="Times New Roman"/>
          <w:kern w:val="0"/>
          <w14:ligatures w14:val="none"/>
        </w:rPr>
        <w:t xml:space="preserve">esolution may be achieved by an agreement acceptable to the </w:t>
      </w:r>
      <w:r w:rsidR="008A2972">
        <w:rPr>
          <w:rFonts w:eastAsia="Helvetica" w:cs="Times New Roman"/>
          <w:kern w:val="0"/>
          <w14:ligatures w14:val="none"/>
        </w:rPr>
        <w:t>Parties</w:t>
      </w:r>
      <w:r w:rsidRPr="00F63155">
        <w:rPr>
          <w:rFonts w:eastAsia="Helvetica" w:cs="Times New Roman"/>
          <w:kern w:val="0"/>
          <w14:ligatures w14:val="none"/>
        </w:rPr>
        <w:t xml:space="preserve"> and University. The Title IX Coordinator (or designee) will facilitate the development of this agreement. In such cases where an agreement is reached, </w:t>
      </w:r>
      <w:r w:rsidR="00540BBD" w:rsidRPr="00540BBD">
        <w:rPr>
          <w:rFonts w:eastAsia="Helvetica" w:cs="Times New Roman"/>
          <w:kern w:val="0"/>
          <w14:ligatures w14:val="none"/>
        </w:rPr>
        <w:t xml:space="preserve">the </w:t>
      </w:r>
      <w:r w:rsidR="008A2972">
        <w:rPr>
          <w:rFonts w:eastAsia="Helvetica" w:cs="Times New Roman"/>
          <w:kern w:val="0"/>
          <w14:ligatures w14:val="none"/>
        </w:rPr>
        <w:t>Parties</w:t>
      </w:r>
      <w:r w:rsidR="00540BBD" w:rsidRPr="00540BBD">
        <w:rPr>
          <w:rFonts w:eastAsia="Helvetica" w:cs="Times New Roman"/>
          <w:kern w:val="0"/>
          <w14:ligatures w14:val="none"/>
        </w:rPr>
        <w:t xml:space="preserve"> will be provided with a written copy of the agreement, </w:t>
      </w:r>
      <w:r w:rsidRPr="00F63155">
        <w:rPr>
          <w:rFonts w:eastAsia="Helvetica" w:cs="Times New Roman"/>
          <w:kern w:val="0"/>
          <w14:ligatures w14:val="none"/>
        </w:rPr>
        <w:t>the terms of the agreement are implemented,</w:t>
      </w:r>
      <w:r w:rsidR="00540BBD">
        <w:rPr>
          <w:rFonts w:eastAsia="Helvetica" w:cs="Times New Roman"/>
          <w:kern w:val="0"/>
          <w14:ligatures w14:val="none"/>
        </w:rPr>
        <w:t xml:space="preserve"> and</w:t>
      </w:r>
      <w:r w:rsidRPr="00F63155">
        <w:rPr>
          <w:rFonts w:eastAsia="Helvetica" w:cs="Times New Roman"/>
          <w:kern w:val="0"/>
          <w14:ligatures w14:val="none"/>
        </w:rPr>
        <w:t xml:space="preserve"> the matter will be considered resolved and closed. Agreements reached through informal resolution are considered final, </w:t>
      </w:r>
      <w:r w:rsidR="00DD4208">
        <w:rPr>
          <w:rFonts w:eastAsia="Helvetica" w:cs="Times New Roman"/>
          <w:kern w:val="0"/>
          <w14:ligatures w14:val="none"/>
        </w:rPr>
        <w:t xml:space="preserve">are not appealable, </w:t>
      </w:r>
      <w:r w:rsidRPr="00F63155">
        <w:rPr>
          <w:rFonts w:eastAsia="Helvetica" w:cs="Times New Roman"/>
          <w:kern w:val="0"/>
          <w14:ligatures w14:val="none"/>
        </w:rPr>
        <w:t xml:space="preserve">and cannot be referred for formal resolution, except if the </w:t>
      </w:r>
      <w:r w:rsidR="0024094E">
        <w:rPr>
          <w:rFonts w:eastAsia="Helvetica" w:cs="Times New Roman"/>
          <w:kern w:val="0"/>
          <w14:ligatures w14:val="none"/>
        </w:rPr>
        <w:t>Respondent</w:t>
      </w:r>
      <w:r w:rsidRPr="00F63155">
        <w:rPr>
          <w:rFonts w:eastAsia="Helvetica" w:cs="Times New Roman"/>
          <w:kern w:val="0"/>
          <w14:ligatures w14:val="none"/>
        </w:rPr>
        <w:t xml:space="preserve"> fails to satisfy the terms of the agreement. In such cases, or where an agreement is not reached and the </w:t>
      </w:r>
      <w:r w:rsidR="0024094E">
        <w:rPr>
          <w:rFonts w:eastAsia="Helvetica" w:cs="Times New Roman"/>
          <w:kern w:val="0"/>
          <w14:ligatures w14:val="none"/>
        </w:rPr>
        <w:t>Complainant</w:t>
      </w:r>
      <w:r w:rsidRPr="00F63155">
        <w:rPr>
          <w:rFonts w:eastAsia="Helvetica" w:cs="Times New Roman"/>
          <w:kern w:val="0"/>
          <w14:ligatures w14:val="none"/>
        </w:rPr>
        <w:t xml:space="preserve"> wishes to proceed with </w:t>
      </w:r>
      <w:r w:rsidR="00943643">
        <w:rPr>
          <w:rFonts w:eastAsia="Helvetica" w:cs="Times New Roman"/>
          <w:kern w:val="0"/>
          <w14:ligatures w14:val="none"/>
        </w:rPr>
        <w:t>F</w:t>
      </w:r>
      <w:r w:rsidRPr="00F63155">
        <w:rPr>
          <w:rFonts w:eastAsia="Helvetica" w:cs="Times New Roman"/>
          <w:kern w:val="0"/>
          <w14:ligatures w14:val="none"/>
        </w:rPr>
        <w:t xml:space="preserve">ormal </w:t>
      </w:r>
      <w:r w:rsidR="00943643">
        <w:rPr>
          <w:rFonts w:eastAsia="Helvetica" w:cs="Times New Roman"/>
          <w:kern w:val="0"/>
          <w14:ligatures w14:val="none"/>
        </w:rPr>
        <w:t>R</w:t>
      </w:r>
      <w:r w:rsidRPr="00F63155">
        <w:rPr>
          <w:rFonts w:eastAsia="Helvetica" w:cs="Times New Roman"/>
          <w:kern w:val="0"/>
          <w14:ligatures w14:val="none"/>
        </w:rPr>
        <w:t xml:space="preserve">esolution or the Title IX Coordinator (or designee) determines that further action is necessary, the matter may be referred for a </w:t>
      </w:r>
      <w:r w:rsidR="00943643">
        <w:rPr>
          <w:rFonts w:eastAsia="Helvetica" w:cs="Times New Roman"/>
          <w:kern w:val="0"/>
          <w14:ligatures w14:val="none"/>
        </w:rPr>
        <w:t>F</w:t>
      </w:r>
      <w:r w:rsidRPr="00F63155">
        <w:rPr>
          <w:rFonts w:eastAsia="Helvetica" w:cs="Times New Roman"/>
          <w:kern w:val="0"/>
          <w14:ligatures w14:val="none"/>
        </w:rPr>
        <w:t xml:space="preserve">ormal </w:t>
      </w:r>
      <w:r w:rsidR="00943643">
        <w:rPr>
          <w:rFonts w:eastAsia="Helvetica" w:cs="Times New Roman"/>
          <w:kern w:val="0"/>
          <w14:ligatures w14:val="none"/>
        </w:rPr>
        <w:t>Re</w:t>
      </w:r>
      <w:r w:rsidRPr="00F63155">
        <w:rPr>
          <w:rFonts w:eastAsia="Helvetica" w:cs="Times New Roman"/>
          <w:kern w:val="0"/>
          <w14:ligatures w14:val="none"/>
        </w:rPr>
        <w:t xml:space="preserve">solution. </w:t>
      </w:r>
    </w:p>
    <w:p w14:paraId="097A8620" w14:textId="77777777" w:rsidR="00020AA9" w:rsidRDefault="00020AA9" w:rsidP="00F63155">
      <w:pPr>
        <w:widowControl w:val="0"/>
        <w:autoSpaceDE w:val="0"/>
        <w:autoSpaceDN w:val="0"/>
        <w:adjustRightInd w:val="0"/>
        <w:spacing w:after="0" w:line="240" w:lineRule="auto"/>
        <w:rPr>
          <w:rFonts w:eastAsia="Helvetica" w:cs="Times New Roman"/>
          <w:kern w:val="0"/>
          <w14:ligatures w14:val="none"/>
        </w:rPr>
      </w:pPr>
    </w:p>
    <w:p w14:paraId="6BAD27CF" w14:textId="54811CE5" w:rsidR="00717B18" w:rsidRDefault="00821B3B" w:rsidP="00F63155">
      <w:pPr>
        <w:widowControl w:val="0"/>
        <w:autoSpaceDE w:val="0"/>
        <w:autoSpaceDN w:val="0"/>
        <w:adjustRightInd w:val="0"/>
        <w:spacing w:after="0" w:line="240" w:lineRule="auto"/>
        <w:rPr>
          <w:rFonts w:eastAsia="Helvetica" w:cs="Times New Roman"/>
          <w:kern w:val="0"/>
          <w14:ligatures w14:val="none"/>
        </w:rPr>
      </w:pPr>
      <w:r w:rsidRPr="00821B3B">
        <w:rPr>
          <w:rFonts w:eastAsia="Helvetica" w:cs="Times New Roman"/>
          <w:kern w:val="0"/>
          <w14:ligatures w14:val="none"/>
        </w:rPr>
        <w:t xml:space="preserve">If an Informal Resolution option is not available or selected, the </w:t>
      </w:r>
      <w:r>
        <w:rPr>
          <w:rFonts w:eastAsia="Helvetica" w:cs="Times New Roman"/>
          <w:kern w:val="0"/>
          <w14:ligatures w14:val="none"/>
        </w:rPr>
        <w:t>University</w:t>
      </w:r>
      <w:r w:rsidRPr="00821B3B">
        <w:rPr>
          <w:rFonts w:eastAsia="Helvetica" w:cs="Times New Roman"/>
          <w:kern w:val="0"/>
          <w14:ligatures w14:val="none"/>
        </w:rPr>
        <w:t xml:space="preserve"> will initiate or continue an investigation and subsequent Formal </w:t>
      </w:r>
      <w:r>
        <w:rPr>
          <w:rFonts w:eastAsia="Helvetica" w:cs="Times New Roman"/>
          <w:kern w:val="0"/>
          <w14:ligatures w14:val="none"/>
        </w:rPr>
        <w:t>Resolution</w:t>
      </w:r>
      <w:r w:rsidRPr="00821B3B">
        <w:rPr>
          <w:rFonts w:eastAsia="Helvetica" w:cs="Times New Roman"/>
          <w:kern w:val="0"/>
          <w14:ligatures w14:val="none"/>
        </w:rPr>
        <w:t xml:space="preserve"> to determine whether the Policy has been violated.</w:t>
      </w:r>
    </w:p>
    <w:p w14:paraId="4508F35B" w14:textId="77777777" w:rsidR="00821B3B" w:rsidRDefault="00821B3B" w:rsidP="00F63155">
      <w:pPr>
        <w:widowControl w:val="0"/>
        <w:autoSpaceDE w:val="0"/>
        <w:autoSpaceDN w:val="0"/>
        <w:adjustRightInd w:val="0"/>
        <w:spacing w:after="0" w:line="240" w:lineRule="auto"/>
        <w:rPr>
          <w:rFonts w:eastAsia="Helvetica" w:cs="Times New Roman"/>
          <w:kern w:val="0"/>
          <w14:ligatures w14:val="none"/>
        </w:rPr>
      </w:pPr>
    </w:p>
    <w:p w14:paraId="61FCA639" w14:textId="38BFA861" w:rsidR="00540BBD" w:rsidRDefault="00540BBD"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timeframe for </w:t>
      </w:r>
      <w:r w:rsidR="00020AA9">
        <w:rPr>
          <w:rFonts w:eastAsia="Helvetica" w:cs="Times New Roman"/>
          <w:kern w:val="0"/>
          <w14:ligatures w14:val="none"/>
        </w:rPr>
        <w:t>I</w:t>
      </w:r>
      <w:r w:rsidRPr="00F63155">
        <w:rPr>
          <w:rFonts w:eastAsia="Helvetica" w:cs="Times New Roman"/>
          <w:kern w:val="0"/>
          <w14:ligatures w14:val="none"/>
        </w:rPr>
        <w:t xml:space="preserve">nformal </w:t>
      </w:r>
      <w:r w:rsidR="00020AA9">
        <w:rPr>
          <w:rFonts w:eastAsia="Helvetica" w:cs="Times New Roman"/>
          <w:kern w:val="0"/>
          <w14:ligatures w14:val="none"/>
        </w:rPr>
        <w:t>R</w:t>
      </w:r>
      <w:r w:rsidRPr="00F63155">
        <w:rPr>
          <w:rFonts w:eastAsia="Helvetica" w:cs="Times New Roman"/>
          <w:kern w:val="0"/>
          <w14:ligatures w14:val="none"/>
        </w:rPr>
        <w:t xml:space="preserve">esolutions is generally 30 business days to address and resolve the matter.  Any reasonable delays or extensions must be supported by good cause and will be communicated to the </w:t>
      </w:r>
      <w:r w:rsidR="008A2972">
        <w:rPr>
          <w:rFonts w:eastAsia="Helvetica" w:cs="Times New Roman"/>
          <w:kern w:val="0"/>
          <w14:ligatures w14:val="none"/>
        </w:rPr>
        <w:t>Parties</w:t>
      </w:r>
      <w:r w:rsidRPr="00F63155">
        <w:rPr>
          <w:rFonts w:eastAsia="Helvetica" w:cs="Times New Roman"/>
          <w:kern w:val="0"/>
          <w14:ligatures w14:val="none"/>
        </w:rPr>
        <w:t xml:space="preserve">.  </w:t>
      </w:r>
    </w:p>
    <w:p w14:paraId="0886948C" w14:textId="77777777" w:rsidR="00020AA9" w:rsidRDefault="00020AA9" w:rsidP="00F63155">
      <w:pPr>
        <w:widowControl w:val="0"/>
        <w:autoSpaceDE w:val="0"/>
        <w:autoSpaceDN w:val="0"/>
        <w:adjustRightInd w:val="0"/>
        <w:spacing w:after="0" w:line="240" w:lineRule="auto"/>
        <w:rPr>
          <w:rFonts w:eastAsia="Helvetica" w:cs="Times New Roman"/>
          <w:kern w:val="0"/>
          <w14:ligatures w14:val="none"/>
        </w:rPr>
      </w:pPr>
    </w:p>
    <w:p w14:paraId="79E412DC" w14:textId="6B9C1FE6" w:rsidR="00C62A9E"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The Title IX Coordinator (or designee) will maintain all records of matters referred for informal resolution.</w:t>
      </w:r>
    </w:p>
    <w:p w14:paraId="46474A65" w14:textId="36EA1FA9" w:rsidR="00C62A9E" w:rsidRPr="00F63155" w:rsidRDefault="00C62A9E" w:rsidP="001A230E">
      <w:pPr>
        <w:pStyle w:val="Heading2"/>
      </w:pPr>
      <w:r>
        <w:t>Formal Resolution</w:t>
      </w:r>
    </w:p>
    <w:p w14:paraId="16980DCF" w14:textId="66A0CC35" w:rsidR="00ED14B2" w:rsidRDefault="00ED14B2" w:rsidP="00ED14B2">
      <w:r w:rsidRPr="00F63155">
        <w:rPr>
          <w:lang w:bidi="en-US"/>
        </w:rPr>
        <w:t xml:space="preserve">The following sections outline the </w:t>
      </w:r>
      <w:r>
        <w:rPr>
          <w:lang w:bidi="en-US"/>
        </w:rPr>
        <w:t>Formal Resolution Process</w:t>
      </w:r>
      <w:r w:rsidRPr="00F63155">
        <w:rPr>
          <w:lang w:bidi="en-US"/>
        </w:rPr>
        <w:t xml:space="preserve"> for complaints involving a student </w:t>
      </w:r>
      <w:r>
        <w:rPr>
          <w:lang w:bidi="en-US"/>
        </w:rPr>
        <w:t>Respondent</w:t>
      </w:r>
      <w:r w:rsidRPr="00F63155" w:rsidDel="0079411C">
        <w:t xml:space="preserve"> </w:t>
      </w:r>
      <w:r>
        <w:t>or employee Respondent.</w:t>
      </w:r>
    </w:p>
    <w:p w14:paraId="168E9992" w14:textId="610203DF" w:rsidR="00CF2999" w:rsidRPr="00CF2999" w:rsidRDefault="00CF2999" w:rsidP="001A230E">
      <w:pPr>
        <w:pStyle w:val="Heading3"/>
      </w:pPr>
      <w:bookmarkStart w:id="5" w:name="_Toc203492900"/>
      <w:r w:rsidRPr="00CF2999">
        <w:lastRenderedPageBreak/>
        <w:t>Witness Role and Participation in the Investigation</w:t>
      </w:r>
      <w:bookmarkEnd w:id="5"/>
      <w:r>
        <w:t>.</w:t>
      </w:r>
    </w:p>
    <w:p w14:paraId="3C7F5F88" w14:textId="26153CB7" w:rsidR="00CF2999" w:rsidRPr="00CF2999" w:rsidRDefault="00CF2999" w:rsidP="00CF2999">
      <w:r w:rsidRPr="00CF2999">
        <w:t xml:space="preserve">Witnesses who are </w:t>
      </w:r>
      <w:r>
        <w:t>University</w:t>
      </w:r>
      <w:r w:rsidRPr="00CF2999">
        <w:t xml:space="preserve"> </w:t>
      </w:r>
      <w:r w:rsidR="00292302">
        <w:t>e</w:t>
      </w:r>
      <w:r w:rsidRPr="00CF2999">
        <w:t xml:space="preserve">mployees are strongly encouraged to cooperate with and participate in the </w:t>
      </w:r>
      <w:r>
        <w:t>Loyola</w:t>
      </w:r>
      <w:r w:rsidRPr="00CF2999">
        <w:t xml:space="preserve">’s </w:t>
      </w:r>
      <w:r>
        <w:t>Formal Resolution</w:t>
      </w:r>
      <w:r w:rsidRPr="00CF2999">
        <w:t xml:space="preserve"> Process. Student witnesses and witnesses from outside the </w:t>
      </w:r>
      <w:r>
        <w:t>University</w:t>
      </w:r>
      <w:r w:rsidRPr="00CF2999">
        <w:t xml:space="preserve"> community are encouraged to cooperate with </w:t>
      </w:r>
      <w:r w:rsidR="009C57F9">
        <w:t>the Formal Resolution process</w:t>
      </w:r>
      <w:r w:rsidR="00292302">
        <w:t>,</w:t>
      </w:r>
      <w:r w:rsidR="009C57F9">
        <w:t xml:space="preserve"> including </w:t>
      </w:r>
      <w:r w:rsidRPr="00CF2999">
        <w:t>investigations</w:t>
      </w:r>
      <w:r w:rsidR="00292302">
        <w:t>,</w:t>
      </w:r>
      <w:r w:rsidRPr="00CF2999">
        <w:t xml:space="preserve"> and to share what they know about a Formal Complaint. </w:t>
      </w:r>
    </w:p>
    <w:p w14:paraId="4D93D9A1" w14:textId="6489BD32" w:rsidR="00CF2999" w:rsidRPr="00CF2999" w:rsidRDefault="00CF2999" w:rsidP="00CF2999">
      <w:r w:rsidRPr="00CF2999">
        <w:t xml:space="preserve">Interviews </w:t>
      </w:r>
      <w:r w:rsidR="009C57F9">
        <w:t xml:space="preserve">are generally conducted </w:t>
      </w:r>
      <w:r w:rsidR="009C57F9" w:rsidRPr="00CF2999">
        <w:t>via online video platforms (e.g., Zoom, Microsoft Teams, FaceTime, WebEx)</w:t>
      </w:r>
      <w:r w:rsidR="009C57F9">
        <w:t xml:space="preserve"> but </w:t>
      </w:r>
      <w:r w:rsidRPr="00CF2999">
        <w:t xml:space="preserve">may be conducted in person, or, in limited circumstances, by telephone. The </w:t>
      </w:r>
      <w:r w:rsidR="009C57F9">
        <w:t>University</w:t>
      </w:r>
      <w:r w:rsidRPr="00CF2999">
        <w:t xml:space="preserve"> will take appropriate steps to ensure the security/privacy of remote interviews.</w:t>
      </w:r>
    </w:p>
    <w:p w14:paraId="20F9AECA" w14:textId="7543BBE1" w:rsidR="006566A2" w:rsidRDefault="00CF2999" w:rsidP="00ED14B2">
      <w:r w:rsidRPr="00CF2999">
        <w:t xml:space="preserve">Parties and witnesses may also provide written statements in lieu of interviews or choose to respond to written questions, if deemed appropriate by the Investigator(s), though not preferred. </w:t>
      </w:r>
    </w:p>
    <w:p w14:paraId="400BA9CE" w14:textId="3CC9DDBE" w:rsidR="00725A35" w:rsidRPr="007539B5" w:rsidRDefault="006B3285" w:rsidP="001A230E">
      <w:pPr>
        <w:pStyle w:val="Heading3"/>
      </w:pPr>
      <w:bookmarkStart w:id="6" w:name="_Toc203492902"/>
      <w:r>
        <w:t xml:space="preserve">Formal Resolution </w:t>
      </w:r>
      <w:r w:rsidR="00725A35" w:rsidRPr="00725A35">
        <w:t>Evidentiary Considerations</w:t>
      </w:r>
      <w:bookmarkEnd w:id="6"/>
      <w:r w:rsidR="007539B5">
        <w:t>.</w:t>
      </w:r>
    </w:p>
    <w:p w14:paraId="7076A7D9" w14:textId="17E74911" w:rsidR="00725A35" w:rsidRPr="00725A35" w:rsidRDefault="00725A35" w:rsidP="00725A35">
      <w:r w:rsidRPr="00725A35">
        <w:t>The Investigator(s) and the Decision-maker(s) will only consider Relevant or Directly Related Evidence.</w:t>
      </w:r>
    </w:p>
    <w:p w14:paraId="3AE3A55D" w14:textId="694FF4A0" w:rsidR="00725A35" w:rsidRPr="00725A35" w:rsidRDefault="00725A35" w:rsidP="00725A35">
      <w:r w:rsidRPr="00725A35">
        <w:t xml:space="preserve">Neither the investigation nor the hearing will consider: </w:t>
      </w:r>
    </w:p>
    <w:p w14:paraId="4A4BB18F" w14:textId="77777777" w:rsidR="00725A35" w:rsidRPr="00725A35" w:rsidRDefault="00725A35" w:rsidP="001A230E">
      <w:pPr>
        <w:numPr>
          <w:ilvl w:val="0"/>
          <w:numId w:val="40"/>
        </w:numPr>
        <w:spacing w:after="0"/>
      </w:pPr>
      <w:r w:rsidRPr="00725A35">
        <w:t>Questions or evidence about the Complainant’s sexual predisposition</w:t>
      </w:r>
      <w:r w:rsidRPr="00725A35">
        <w:rPr>
          <w:vertAlign w:val="superscript"/>
        </w:rPr>
        <w:footnoteReference w:id="12"/>
      </w:r>
    </w:p>
    <w:p w14:paraId="54E78D72" w14:textId="516BBA53" w:rsidR="00725A35" w:rsidRPr="00725A35" w:rsidRDefault="00725A35" w:rsidP="001A230E">
      <w:pPr>
        <w:numPr>
          <w:ilvl w:val="0"/>
          <w:numId w:val="40"/>
        </w:numPr>
        <w:spacing w:after="0"/>
      </w:pPr>
      <w:r w:rsidRPr="00725A35">
        <w:t xml:space="preserve">Questions or evidence about the Complainant’s prior sexual behavior, unless such questions and evidence about the Complainant’s prior sexual behavior are offered to prove that someone other than the Respondent committed the alleged conduct, or if the questions or evidence concern specific incidents of the Complainant’s prior sexual behavior with respect to the Respondent and are offered to prove </w:t>
      </w:r>
      <w:r w:rsidR="00295FD6">
        <w:t>consent</w:t>
      </w:r>
      <w:r w:rsidR="00EB3773">
        <w:rPr>
          <w:rFonts w:eastAsia="Times New Roman" w:cs="Times New Roman"/>
          <w:kern w:val="0"/>
          <w14:ligatures w14:val="none"/>
        </w:rPr>
        <w:t xml:space="preserve">, </w:t>
      </w:r>
      <w:r w:rsidR="0035578B" w:rsidRPr="00F63155">
        <w:rPr>
          <w:rFonts w:eastAsia="Helvetica" w:cs="Times New Roman"/>
          <w:kern w:val="0"/>
          <w14:ligatures w14:val="none"/>
        </w:rPr>
        <w:t>to prove the source of an injury</w:t>
      </w:r>
      <w:r w:rsidR="00EB3773">
        <w:rPr>
          <w:rFonts w:eastAsia="Helvetica" w:cs="Times New Roman"/>
          <w:kern w:val="0"/>
          <w14:ligatures w14:val="none"/>
        </w:rPr>
        <w:t>,</w:t>
      </w:r>
      <w:r w:rsidR="00DA3F0F">
        <w:rPr>
          <w:rFonts w:eastAsia="Helvetica" w:cs="Times New Roman"/>
          <w:kern w:val="0"/>
          <w14:ligatures w14:val="none"/>
        </w:rPr>
        <w:t xml:space="preserve"> </w:t>
      </w:r>
      <w:r w:rsidR="0035578B" w:rsidRPr="00F63155">
        <w:rPr>
          <w:rFonts w:eastAsia="Helvetica" w:cs="Times New Roman"/>
          <w:kern w:val="0"/>
          <w14:ligatures w14:val="none"/>
        </w:rPr>
        <w:t xml:space="preserve">or to prove prior </w:t>
      </w:r>
      <w:r w:rsidR="0081274B">
        <w:rPr>
          <w:rFonts w:eastAsia="Helvetica" w:cs="Times New Roman"/>
          <w:kern w:val="0"/>
          <w14:ligatures w14:val="none"/>
        </w:rPr>
        <w:t>Sexual and Gender-based Misconduct</w:t>
      </w:r>
      <w:r w:rsidRPr="00725A35">
        <w:rPr>
          <w:vertAlign w:val="superscript"/>
        </w:rPr>
        <w:footnoteReference w:id="13"/>
      </w:r>
    </w:p>
    <w:p w14:paraId="0C06E8B6" w14:textId="565DC1C4" w:rsidR="00725A35" w:rsidRPr="00725A35" w:rsidRDefault="00725A35" w:rsidP="54A9E231">
      <w:pPr>
        <w:numPr>
          <w:ilvl w:val="0"/>
          <w:numId w:val="40"/>
        </w:numPr>
        <w:spacing w:after="0"/>
        <w:rPr>
          <w:rFonts w:eastAsia="Helvetica" w:cs="Times New Roman"/>
        </w:rPr>
      </w:pPr>
      <w:r w:rsidRPr="00725A35">
        <w:t xml:space="preserve">Questions or evidence about a </w:t>
      </w:r>
      <w:r w:rsidR="008A2972">
        <w:t>Party</w:t>
      </w:r>
      <w:r w:rsidRPr="00725A35">
        <w:t xml:space="preserve"> or witness’s records that are made or maintained by a physician, psychologist, or psychiatrist unless the </w:t>
      </w:r>
      <w:r w:rsidR="008A2972">
        <w:t>Party</w:t>
      </w:r>
      <w:r w:rsidRPr="00725A35">
        <w:t xml:space="preserve"> or witness provides voluntary, written consent for the records to be considered</w:t>
      </w:r>
      <w:r w:rsidR="000E3CBF">
        <w:t xml:space="preserve">. </w:t>
      </w:r>
      <w:r w:rsidR="000E3CBF" w:rsidRPr="00F63155">
        <w:rPr>
          <w:rFonts w:eastAsia="Helvetica" w:cs="Times New Roman"/>
          <w:color w:val="000000"/>
          <w:kern w:val="0"/>
          <w14:ligatures w14:val="none"/>
        </w:rPr>
        <w:t xml:space="preserve">This includes evidence regarding a </w:t>
      </w:r>
      <w:r w:rsidR="008A2972">
        <w:rPr>
          <w:rFonts w:eastAsia="Helvetica" w:cs="Times New Roman"/>
          <w:color w:val="000000"/>
          <w:kern w:val="0"/>
          <w14:ligatures w14:val="none"/>
        </w:rPr>
        <w:t>Party</w:t>
      </w:r>
      <w:r w:rsidR="000E3CBF" w:rsidRPr="00F63155">
        <w:rPr>
          <w:rFonts w:eastAsia="Helvetica" w:cs="Times New Roman"/>
          <w:color w:val="000000"/>
          <w:kern w:val="0"/>
          <w14:ligatures w14:val="none"/>
        </w:rPr>
        <w:t>’s medical history, including mental health counseling, treatment</w:t>
      </w:r>
      <w:r w:rsidR="000E3CBF">
        <w:rPr>
          <w:rFonts w:eastAsia="Helvetica" w:cs="Times New Roman"/>
          <w:color w:val="000000"/>
          <w:kern w:val="0"/>
          <w14:ligatures w14:val="none"/>
        </w:rPr>
        <w:t>,</w:t>
      </w:r>
      <w:r w:rsidR="000E3CBF" w:rsidRPr="00F63155">
        <w:rPr>
          <w:rFonts w:eastAsia="Helvetica" w:cs="Times New Roman"/>
          <w:color w:val="000000"/>
          <w:kern w:val="0"/>
          <w14:ligatures w14:val="none"/>
        </w:rPr>
        <w:t xml:space="preserve"> or diagnosis.  </w:t>
      </w:r>
    </w:p>
    <w:p w14:paraId="0475DE8E" w14:textId="4DD04844" w:rsidR="54A9E231" w:rsidRDefault="54A9E231" w:rsidP="54A9E231">
      <w:pPr>
        <w:spacing w:after="0"/>
        <w:ind w:left="720"/>
        <w:rPr>
          <w:rFonts w:eastAsia="Helvetica" w:cs="Times New Roman"/>
        </w:rPr>
      </w:pPr>
    </w:p>
    <w:p w14:paraId="02EF9B74" w14:textId="24B5F640" w:rsidR="00725A35" w:rsidRPr="00725A35" w:rsidRDefault="00725A35" w:rsidP="00725A35">
      <w:r w:rsidRPr="00725A35">
        <w:t>Within the boundaries stated above, the investigation and the hearing can consider character evidence, if offered, but that evidence is unlikely to be relevant unless it is fact evidence or relates to a pattern of conduct.</w:t>
      </w:r>
    </w:p>
    <w:p w14:paraId="5D7FE31D" w14:textId="5428E11D" w:rsidR="00C62A9E" w:rsidRDefault="00725A35" w:rsidP="001A230E">
      <w:r w:rsidRPr="00725A35">
        <w:t xml:space="preserve">Previous disciplinary action of any kind involving the Respondent may not be considered unless there is an allegation of a pattern of misconduct. Such information may also be considered in determining an appropriate sanction upon a determination of responsibility. Barring a pattern allegation, this information is only considered at the sanction stage of the process and is not shared until then. </w:t>
      </w:r>
    </w:p>
    <w:p w14:paraId="340E610A" w14:textId="3DEA1503" w:rsidR="00F63155" w:rsidRPr="00F63155" w:rsidRDefault="00F63155" w:rsidP="001A230E">
      <w:pPr>
        <w:pStyle w:val="Heading3"/>
      </w:pPr>
      <w:r w:rsidRPr="00F63155">
        <w:t>Student Respondent Sexual and Gender-Based Misconduct Investigation and Hearing Procedures</w:t>
      </w:r>
      <w:r w:rsidR="00AF1365">
        <w:t>.</w:t>
      </w:r>
    </w:p>
    <w:p w14:paraId="6D164A41" w14:textId="7787501A" w:rsidR="00F63155" w:rsidRPr="00F63155" w:rsidRDefault="00F63155" w:rsidP="0032788B">
      <w:pPr>
        <w:widowControl w:val="0"/>
        <w:pBdr>
          <w:top w:val="nil"/>
          <w:left w:val="nil"/>
          <w:bottom w:val="nil"/>
          <w:right w:val="nil"/>
          <w:between w:val="nil"/>
        </w:pBdr>
        <w:spacing w:after="0" w:line="240" w:lineRule="auto"/>
        <w:ind w:right="34"/>
        <w:textAlignment w:val="baseline"/>
        <w:rPr>
          <w:rFonts w:eastAsia="Times New Roman" w:cs="Times New Roman"/>
          <w:color w:val="000000"/>
          <w:kern w:val="0"/>
          <w:lang w:bidi="en-US"/>
          <w14:ligatures w14:val="none"/>
        </w:rPr>
      </w:pPr>
      <w:r w:rsidRPr="00F63155">
        <w:rPr>
          <w:rFonts w:eastAsia="Times New Roman" w:cs="Times New Roman"/>
          <w:color w:val="000000"/>
          <w:kern w:val="0"/>
          <w:lang w:bidi="en-US"/>
          <w14:ligatures w14:val="none"/>
        </w:rPr>
        <w:t xml:space="preserve">The following sections outline the </w:t>
      </w:r>
      <w:r w:rsidR="00D4391C">
        <w:rPr>
          <w:rFonts w:eastAsia="Times New Roman" w:cs="Times New Roman"/>
          <w:color w:val="000000"/>
          <w:kern w:val="0"/>
          <w:lang w:bidi="en-US"/>
          <w14:ligatures w14:val="none"/>
        </w:rPr>
        <w:t>Formal Resolution Process</w:t>
      </w:r>
      <w:r w:rsidRPr="00F63155">
        <w:rPr>
          <w:rFonts w:eastAsia="Times New Roman" w:cs="Times New Roman"/>
          <w:color w:val="000000"/>
          <w:kern w:val="0"/>
          <w:lang w:bidi="en-US"/>
          <w14:ligatures w14:val="none"/>
        </w:rPr>
        <w:t xml:space="preserve"> for complaints involving a student </w:t>
      </w:r>
      <w:r w:rsidR="0024094E">
        <w:rPr>
          <w:rFonts w:eastAsia="Times New Roman" w:cs="Times New Roman"/>
          <w:color w:val="000000"/>
          <w:kern w:val="0"/>
          <w:lang w:bidi="en-US"/>
          <w14:ligatures w14:val="none"/>
        </w:rPr>
        <w:t>Respondent</w:t>
      </w:r>
      <w:r w:rsidRPr="00F63155">
        <w:rPr>
          <w:rFonts w:eastAsia="Times New Roman" w:cs="Times New Roman"/>
          <w:color w:val="000000"/>
          <w:kern w:val="0"/>
          <w:lang w:bidi="en-US"/>
          <w14:ligatures w14:val="none"/>
        </w:rPr>
        <w:t xml:space="preserve"> under Title IX </w:t>
      </w:r>
      <w:r w:rsidR="00D4391C">
        <w:rPr>
          <w:rFonts w:eastAsia="Times New Roman" w:cs="Times New Roman"/>
          <w:color w:val="000000"/>
          <w:kern w:val="0"/>
          <w:lang w:bidi="en-US"/>
          <w14:ligatures w14:val="none"/>
        </w:rPr>
        <w:t xml:space="preserve">Formal Resolution Process </w:t>
      </w:r>
      <w:r w:rsidRPr="00F63155">
        <w:rPr>
          <w:rFonts w:eastAsia="Times New Roman" w:cs="Times New Roman"/>
          <w:color w:val="000000"/>
          <w:kern w:val="0"/>
          <w:lang w:bidi="en-US"/>
          <w14:ligatures w14:val="none"/>
        </w:rPr>
        <w:t xml:space="preserve">or </w:t>
      </w:r>
      <w:r w:rsidR="00AB138C">
        <w:rPr>
          <w:rFonts w:eastAsia="Times New Roman" w:cs="Times New Roman"/>
          <w:color w:val="000000"/>
          <w:kern w:val="0"/>
          <w:lang w:bidi="en-US"/>
          <w14:ligatures w14:val="none"/>
        </w:rPr>
        <w:t xml:space="preserve">the </w:t>
      </w:r>
      <w:r w:rsidR="00354DBE">
        <w:rPr>
          <w:rFonts w:eastAsia="Times New Roman" w:cs="Times New Roman"/>
          <w:color w:val="000000"/>
          <w:kern w:val="0"/>
          <w:lang w:bidi="en-US"/>
          <w14:ligatures w14:val="none"/>
        </w:rPr>
        <w:t xml:space="preserve">General Sexual Misconduct </w:t>
      </w:r>
      <w:r w:rsidR="00D4391C">
        <w:rPr>
          <w:rFonts w:eastAsia="Times New Roman" w:cs="Times New Roman"/>
          <w:color w:val="000000"/>
          <w:kern w:val="0"/>
          <w:lang w:bidi="en-US"/>
          <w14:ligatures w14:val="none"/>
        </w:rPr>
        <w:t xml:space="preserve">Formal Resolution </w:t>
      </w:r>
      <w:r w:rsidR="00354DBE">
        <w:rPr>
          <w:rFonts w:eastAsia="Times New Roman" w:cs="Times New Roman"/>
          <w:color w:val="000000"/>
          <w:kern w:val="0"/>
          <w:lang w:bidi="en-US"/>
          <w14:ligatures w14:val="none"/>
        </w:rPr>
        <w:t>Process</w:t>
      </w:r>
      <w:r w:rsidRPr="00F63155">
        <w:rPr>
          <w:rFonts w:eastAsia="Times New Roman" w:cs="Times New Roman"/>
          <w:color w:val="000000"/>
          <w:kern w:val="0"/>
          <w:lang w:bidi="en-US"/>
          <w14:ligatures w14:val="none"/>
        </w:rPr>
        <w:t>.</w:t>
      </w:r>
    </w:p>
    <w:p w14:paraId="0B2B9AA6" w14:textId="5790C53A" w:rsidR="00F63155" w:rsidRPr="00F4084F" w:rsidRDefault="00F63155" w:rsidP="001A230E">
      <w:pPr>
        <w:pStyle w:val="Heading4"/>
      </w:pPr>
      <w:r w:rsidRPr="00F4084F">
        <w:lastRenderedPageBreak/>
        <w:t>Investigation</w:t>
      </w:r>
      <w:r w:rsidR="00487838" w:rsidRPr="00F4084F">
        <w:t xml:space="preserve"> procedures</w:t>
      </w:r>
      <w:r w:rsidR="006B67D0" w:rsidRPr="00F4084F">
        <w:t>.</w:t>
      </w:r>
      <w:r w:rsidRPr="00F4084F">
        <w:t xml:space="preserve"> </w:t>
      </w:r>
    </w:p>
    <w:p w14:paraId="22D88FAC" w14:textId="1D18F68D" w:rsidR="00F63155" w:rsidRPr="0032788B" w:rsidRDefault="00F63155" w:rsidP="001A230E">
      <w:pPr>
        <w:widowControl w:val="0"/>
        <w:autoSpaceDE w:val="0"/>
        <w:autoSpaceDN w:val="0"/>
        <w:adjustRightInd w:val="0"/>
        <w:spacing w:after="0" w:line="240" w:lineRule="auto"/>
        <w:ind w:left="1440"/>
        <w:rPr>
          <w:rFonts w:eastAsia="Times New Roman" w:cs="Times New Roman"/>
          <w:i/>
          <w:iCs/>
          <w:kern w:val="0"/>
          <w14:ligatures w14:val="none"/>
        </w:rPr>
      </w:pPr>
      <w:r w:rsidRPr="0032788B">
        <w:rPr>
          <w:rFonts w:eastAsia="Times New Roman" w:cs="Times New Roman"/>
          <w:i/>
          <w:iCs/>
          <w:kern w:val="0"/>
          <w14:ligatures w14:val="none"/>
        </w:rPr>
        <w:t xml:space="preserve">[Applicable to Both </w:t>
      </w:r>
      <w:r w:rsidR="00FF423E">
        <w:rPr>
          <w:rFonts w:eastAsia="Times New Roman" w:cs="Times New Roman"/>
          <w:i/>
          <w:iCs/>
          <w:kern w:val="0"/>
          <w14:ligatures w14:val="none"/>
        </w:rPr>
        <w:t xml:space="preserve">Student Respondent </w:t>
      </w:r>
      <w:r w:rsidRPr="0032788B">
        <w:rPr>
          <w:rFonts w:eastAsia="Times New Roman" w:cs="Times New Roman"/>
          <w:i/>
          <w:iCs/>
          <w:kern w:val="0"/>
          <w14:ligatures w14:val="none"/>
        </w:rPr>
        <w:t xml:space="preserve">Title IX </w:t>
      </w:r>
      <w:r w:rsidR="00650017">
        <w:rPr>
          <w:rFonts w:eastAsia="Times New Roman" w:cs="Times New Roman"/>
          <w:i/>
          <w:iCs/>
          <w:kern w:val="0"/>
          <w14:ligatures w14:val="none"/>
        </w:rPr>
        <w:t xml:space="preserve">Formal Resolution </w:t>
      </w:r>
      <w:r w:rsidR="00760DBB">
        <w:rPr>
          <w:rFonts w:eastAsia="Times New Roman" w:cs="Times New Roman"/>
          <w:i/>
          <w:iCs/>
          <w:kern w:val="0"/>
          <w14:ligatures w14:val="none"/>
        </w:rPr>
        <w:t>Process</w:t>
      </w:r>
      <w:r w:rsidRPr="0032788B">
        <w:rPr>
          <w:rFonts w:eastAsia="Times New Roman" w:cs="Times New Roman"/>
          <w:i/>
          <w:iCs/>
          <w:kern w:val="0"/>
          <w14:ligatures w14:val="none"/>
        </w:rPr>
        <w:t xml:space="preserve"> and </w:t>
      </w:r>
      <w:r w:rsidR="00FF423E">
        <w:rPr>
          <w:rFonts w:eastAsia="Times New Roman" w:cs="Times New Roman"/>
          <w:i/>
          <w:iCs/>
          <w:kern w:val="0"/>
          <w14:ligatures w14:val="none"/>
        </w:rPr>
        <w:t xml:space="preserve">Student Respondent </w:t>
      </w:r>
      <w:r w:rsidRPr="0032788B">
        <w:rPr>
          <w:rFonts w:eastAsia="Times New Roman" w:cs="Times New Roman"/>
          <w:i/>
          <w:iCs/>
          <w:kern w:val="0"/>
          <w14:ligatures w14:val="none"/>
        </w:rPr>
        <w:t xml:space="preserve">General Sexual Misconduct </w:t>
      </w:r>
      <w:r w:rsidR="00760DBB">
        <w:rPr>
          <w:rFonts w:eastAsia="Times New Roman" w:cs="Times New Roman"/>
          <w:i/>
          <w:iCs/>
          <w:kern w:val="0"/>
          <w14:ligatures w14:val="none"/>
        </w:rPr>
        <w:t xml:space="preserve">Formal </w:t>
      </w:r>
      <w:r w:rsidR="00D4391C">
        <w:rPr>
          <w:rFonts w:eastAsia="Times New Roman" w:cs="Times New Roman"/>
          <w:i/>
          <w:iCs/>
          <w:kern w:val="0"/>
          <w14:ligatures w14:val="none"/>
        </w:rPr>
        <w:t xml:space="preserve">Resolution </w:t>
      </w:r>
      <w:r w:rsidRPr="0032788B">
        <w:rPr>
          <w:rFonts w:eastAsia="Times New Roman" w:cs="Times New Roman"/>
          <w:i/>
          <w:iCs/>
          <w:kern w:val="0"/>
          <w14:ligatures w14:val="none"/>
        </w:rPr>
        <w:t>Process]</w:t>
      </w:r>
    </w:p>
    <w:p w14:paraId="690C8A41" w14:textId="77777777" w:rsidR="00F63155" w:rsidRPr="00F63155" w:rsidRDefault="00F63155" w:rsidP="00F63155">
      <w:pPr>
        <w:pBdr>
          <w:top w:val="nil"/>
          <w:left w:val="nil"/>
          <w:bottom w:val="nil"/>
          <w:right w:val="nil"/>
          <w:between w:val="nil"/>
        </w:pBdr>
        <w:spacing w:after="0" w:line="240" w:lineRule="auto"/>
        <w:ind w:firstLine="240"/>
        <w:textAlignment w:val="baseline"/>
        <w:rPr>
          <w:rFonts w:eastAsia="Times New Roman" w:cs="Times New Roman"/>
          <w:b/>
          <w:color w:val="010000"/>
          <w:kern w:val="0"/>
          <w:lang w:bidi="en-US"/>
          <w14:ligatures w14:val="none"/>
        </w:rPr>
      </w:pPr>
    </w:p>
    <w:p w14:paraId="054B267A" w14:textId="4BF2D0C5" w:rsidR="00EF709D" w:rsidRDefault="0090391C" w:rsidP="00F63155">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 xml:space="preserve">This section </w:t>
      </w:r>
      <w:r w:rsidR="00EF709D" w:rsidRPr="00EF709D">
        <w:rPr>
          <w:rFonts w:eastAsia="Helvetica" w:cs="Times New Roman"/>
          <w:kern w:val="0"/>
          <w14:ligatures w14:val="none"/>
        </w:rPr>
        <w:t>outlines the process of the investigation for a formal resolution.</w:t>
      </w:r>
      <w:r w:rsidR="00EC2246">
        <w:rPr>
          <w:rFonts w:eastAsia="Helvetica" w:cs="Times New Roman"/>
          <w:kern w:val="0"/>
          <w14:ligatures w14:val="none"/>
        </w:rPr>
        <w:t xml:space="preserve"> </w:t>
      </w:r>
      <w:r w:rsidR="00EC2246" w:rsidRPr="00F63155">
        <w:rPr>
          <w:rFonts w:eastAsia="Times New Roman" w:cs="Times New Roman"/>
          <w:color w:val="000000"/>
          <w:kern w:val="0"/>
          <w14:ligatures w14:val="none"/>
        </w:rPr>
        <w:t>All investigations will be conducted with fairness, equity, impartiality, and under a reasonably prompt timeframe, generally within 60 business days.</w:t>
      </w:r>
      <w:r w:rsidR="00ED6027">
        <w:rPr>
          <w:rFonts w:eastAsia="Helvetica" w:cs="Times New Roman"/>
          <w:kern w:val="0"/>
          <w14:ligatures w14:val="none"/>
        </w:rPr>
        <w:t xml:space="preserve"> </w:t>
      </w:r>
      <w:r w:rsidR="00ED6027" w:rsidRPr="00F63155">
        <w:rPr>
          <w:rFonts w:eastAsia="Times New Roman" w:cs="Times New Roman"/>
          <w:color w:val="000000"/>
          <w:kern w:val="0"/>
          <w14:ligatures w14:val="none"/>
        </w:rPr>
        <w:t xml:space="preserve">The Title IX Coordinator (or designee) will provide regular status updates to the </w:t>
      </w:r>
      <w:r w:rsidR="008A2972">
        <w:rPr>
          <w:rFonts w:eastAsia="Times New Roman" w:cs="Times New Roman"/>
          <w:color w:val="000000"/>
          <w:kern w:val="0"/>
          <w14:ligatures w14:val="none"/>
        </w:rPr>
        <w:t>Parties</w:t>
      </w:r>
      <w:r w:rsidR="00ED6027" w:rsidRPr="00F63155">
        <w:rPr>
          <w:rFonts w:eastAsia="Times New Roman" w:cs="Times New Roman"/>
          <w:color w:val="000000"/>
          <w:kern w:val="0"/>
          <w14:ligatures w14:val="none"/>
        </w:rPr>
        <w:t xml:space="preserve"> throughout the investigation.   </w:t>
      </w:r>
    </w:p>
    <w:p w14:paraId="04B5DEC5" w14:textId="0E517FDC" w:rsidR="001D1417" w:rsidRPr="00983513" w:rsidRDefault="00EF709D" w:rsidP="00983513">
      <w:pPr>
        <w:pStyle w:val="Heading5"/>
      </w:pPr>
      <w:r>
        <w:t>Investigator Appointment.</w:t>
      </w:r>
    </w:p>
    <w:p w14:paraId="142D8F45" w14:textId="2A1D41EF" w:rsidR="00F94C17"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Following notice to the </w:t>
      </w:r>
      <w:r w:rsidR="008A2972">
        <w:rPr>
          <w:rFonts w:eastAsia="Helvetica" w:cs="Times New Roman"/>
          <w:kern w:val="0"/>
          <w14:ligatures w14:val="none"/>
        </w:rPr>
        <w:t>Parties</w:t>
      </w:r>
      <w:r w:rsidRPr="00F63155">
        <w:rPr>
          <w:rFonts w:eastAsia="Helvetica" w:cs="Times New Roman"/>
          <w:kern w:val="0"/>
          <w14:ligatures w14:val="none"/>
        </w:rPr>
        <w:t xml:space="preserve">, the Title IX Coordinator (or designee) will designate an impartial </w:t>
      </w:r>
      <w:r w:rsidR="00AA7B21">
        <w:rPr>
          <w:rFonts w:eastAsia="Helvetica" w:cs="Times New Roman"/>
          <w:kern w:val="0"/>
          <w14:ligatures w14:val="none"/>
        </w:rPr>
        <w:t>Investigator</w:t>
      </w:r>
      <w:r w:rsidRPr="00F63155">
        <w:rPr>
          <w:rFonts w:eastAsia="Helvetica" w:cs="Times New Roman"/>
          <w:kern w:val="0"/>
          <w14:ligatures w14:val="none"/>
        </w:rPr>
        <w:t xml:space="preserve">(s) and coordinate the logistics of the investigation process.  </w:t>
      </w:r>
      <w:r w:rsidR="00BA238E" w:rsidRPr="00BA238E">
        <w:rPr>
          <w:rFonts w:eastAsia="Helvetica" w:cs="Times New Roman"/>
          <w:kern w:val="0"/>
          <w14:ligatures w14:val="none"/>
        </w:rPr>
        <w:t>These Investigators may be members of the Resolution Process Pool, or any other properly trained Investigator, whether internal or external to the University’s community.</w:t>
      </w:r>
    </w:p>
    <w:p w14:paraId="50730190" w14:textId="60319E2A" w:rsidR="001D1417" w:rsidRPr="00983513" w:rsidRDefault="00EC2246" w:rsidP="00983513">
      <w:pPr>
        <w:pStyle w:val="Heading5"/>
      </w:pPr>
      <w:bookmarkStart w:id="7" w:name="_Toc203492901"/>
      <w:r w:rsidRPr="007961E7">
        <w:t>Interview Recording</w:t>
      </w:r>
      <w:bookmarkEnd w:id="7"/>
      <w:r w:rsidRPr="007961E7">
        <w:t>.</w:t>
      </w:r>
    </w:p>
    <w:p w14:paraId="4D413033" w14:textId="2414E3C7" w:rsidR="00EC2246" w:rsidRPr="00DF69B7" w:rsidRDefault="00EC2246" w:rsidP="00EC2246">
      <w:pPr>
        <w:widowControl w:val="0"/>
        <w:autoSpaceDE w:val="0"/>
        <w:autoSpaceDN w:val="0"/>
        <w:adjustRightInd w:val="0"/>
        <w:spacing w:after="0" w:line="240" w:lineRule="auto"/>
        <w:rPr>
          <w:rFonts w:eastAsia="Helvetica" w:cs="Times New Roman"/>
          <w:kern w:val="0"/>
          <w14:ligatures w14:val="none"/>
        </w:rPr>
      </w:pPr>
      <w:r w:rsidRPr="00DF69B7">
        <w:rPr>
          <w:rFonts w:eastAsia="Helvetica" w:cs="Times New Roman"/>
          <w:kern w:val="0"/>
          <w14:ligatures w14:val="none"/>
        </w:rPr>
        <w:t xml:space="preserve">It is standard practice for Investigators to create a record of all interviews pertaining to the Formal </w:t>
      </w:r>
      <w:r>
        <w:rPr>
          <w:rFonts w:eastAsia="Helvetica" w:cs="Times New Roman"/>
          <w:kern w:val="0"/>
          <w14:ligatures w14:val="none"/>
        </w:rPr>
        <w:t>Resolution</w:t>
      </w:r>
      <w:r w:rsidRPr="00DF69B7">
        <w:rPr>
          <w:rFonts w:eastAsia="Helvetica" w:cs="Times New Roman"/>
          <w:kern w:val="0"/>
          <w14:ligatures w14:val="none"/>
        </w:rPr>
        <w:t xml:space="preserve"> Process, by recording, transcript, or written summary. The Parties may review copies of their own interviews upon request. No unauthorized audio or video recording of any kind is permitted during investigation meetings. </w:t>
      </w:r>
    </w:p>
    <w:p w14:paraId="58E2EA3E" w14:textId="77777777" w:rsidR="00EC2246" w:rsidRPr="00DF69B7" w:rsidRDefault="00EC2246" w:rsidP="00EC2246">
      <w:pPr>
        <w:widowControl w:val="0"/>
        <w:autoSpaceDE w:val="0"/>
        <w:autoSpaceDN w:val="0"/>
        <w:adjustRightInd w:val="0"/>
        <w:spacing w:after="0" w:line="240" w:lineRule="auto"/>
        <w:rPr>
          <w:rFonts w:eastAsia="Helvetica" w:cs="Times New Roman"/>
          <w:kern w:val="0"/>
          <w14:ligatures w14:val="none"/>
        </w:rPr>
      </w:pPr>
    </w:p>
    <w:p w14:paraId="144144F0" w14:textId="796EE6C6" w:rsidR="00EC2246" w:rsidRPr="00F63155" w:rsidRDefault="00EC2246" w:rsidP="00EC2246">
      <w:pPr>
        <w:widowControl w:val="0"/>
        <w:autoSpaceDE w:val="0"/>
        <w:autoSpaceDN w:val="0"/>
        <w:adjustRightInd w:val="0"/>
        <w:spacing w:after="0" w:line="240" w:lineRule="auto"/>
        <w:rPr>
          <w:rFonts w:eastAsia="Helvetica" w:cs="Times New Roman"/>
          <w:kern w:val="0"/>
          <w14:ligatures w14:val="none"/>
        </w:rPr>
      </w:pPr>
      <w:r w:rsidRPr="00DF69B7">
        <w:rPr>
          <w:rFonts w:eastAsia="Helvetica" w:cs="Times New Roman"/>
          <w:kern w:val="0"/>
          <w14:ligatures w14:val="none"/>
        </w:rPr>
        <w:t xml:space="preserve">All interviews are recorded, and all involved persons should be made aware of the audio and/or video recording. The transcript of those meetings will be provided to the Parties for their review, after which the Parties may suggest additional questions to be asked of another </w:t>
      </w:r>
      <w:r w:rsidR="008A2972">
        <w:rPr>
          <w:rFonts w:eastAsia="Helvetica" w:cs="Times New Roman"/>
          <w:kern w:val="0"/>
          <w14:ligatures w14:val="none"/>
        </w:rPr>
        <w:t>Party</w:t>
      </w:r>
      <w:r w:rsidRPr="00DF69B7">
        <w:rPr>
          <w:rFonts w:eastAsia="Helvetica" w:cs="Times New Roman"/>
          <w:kern w:val="0"/>
          <w14:ligatures w14:val="none"/>
        </w:rPr>
        <w:t xml:space="preserve"> or witness or additional witnesses. Those subsequent meetings or interviews are also recorded and/or transcribed.</w:t>
      </w:r>
    </w:p>
    <w:p w14:paraId="3D53B0D4" w14:textId="4368F9D1" w:rsidR="001D1417" w:rsidRPr="00983513" w:rsidRDefault="00F94C17" w:rsidP="00983513">
      <w:pPr>
        <w:pStyle w:val="Heading5"/>
        <w:rPr>
          <w:b/>
        </w:rPr>
      </w:pPr>
      <w:r w:rsidRPr="00F94C17">
        <w:t xml:space="preserve">Investigation </w:t>
      </w:r>
      <w:r w:rsidR="00EC2246">
        <w:t>P</w:t>
      </w:r>
      <w:r w:rsidRPr="00F94C17">
        <w:t>rocess.</w:t>
      </w:r>
    </w:p>
    <w:p w14:paraId="00569C1B" w14:textId="3C75523C" w:rsidR="00ED6027" w:rsidRDefault="00F63155" w:rsidP="00F63155">
      <w:pPr>
        <w:widowControl w:val="0"/>
        <w:autoSpaceDE w:val="0"/>
        <w:autoSpaceDN w:val="0"/>
        <w:adjustRightInd w:val="0"/>
        <w:spacing w:after="0" w:line="240" w:lineRule="auto"/>
        <w:rPr>
          <w:rFonts w:eastAsia="Times New Roman" w:cs="Times New Roman"/>
          <w:color w:val="000000"/>
          <w:kern w:val="0"/>
          <w14:ligatures w14:val="none"/>
        </w:rPr>
      </w:pPr>
      <w:r w:rsidRPr="00F63155">
        <w:rPr>
          <w:rFonts w:eastAsia="Times New Roman" w:cs="Times New Roman"/>
          <w:color w:val="000000"/>
          <w:kern w:val="0"/>
          <w14:ligatures w14:val="none"/>
        </w:rPr>
        <w:t>Investigations involve interviews with all</w:t>
      </w:r>
      <w:r w:rsidR="00C87DFF">
        <w:rPr>
          <w:rFonts w:eastAsia="Times New Roman" w:cs="Times New Roman"/>
          <w:color w:val="000000"/>
          <w:kern w:val="0"/>
          <w14:ligatures w14:val="none"/>
        </w:rPr>
        <w:t xml:space="preserve"> available,</w:t>
      </w:r>
      <w:r w:rsidRPr="00F63155">
        <w:rPr>
          <w:rFonts w:eastAsia="Times New Roman" w:cs="Times New Roman"/>
          <w:color w:val="000000"/>
          <w:kern w:val="0"/>
          <w14:ligatures w14:val="none"/>
        </w:rPr>
        <w:t xml:space="preserve"> relevant </w:t>
      </w:r>
      <w:r w:rsidR="008A2972">
        <w:rPr>
          <w:rFonts w:eastAsia="Times New Roman" w:cs="Times New Roman"/>
          <w:color w:val="000000"/>
          <w:kern w:val="0"/>
          <w14:ligatures w14:val="none"/>
        </w:rPr>
        <w:t>Parties</w:t>
      </w:r>
      <w:r w:rsidRPr="00F63155">
        <w:rPr>
          <w:rFonts w:eastAsia="Times New Roman" w:cs="Times New Roman"/>
          <w:color w:val="000000"/>
          <w:kern w:val="0"/>
          <w14:ligatures w14:val="none"/>
        </w:rPr>
        <w:t xml:space="preserve"> and witnesses; obtaining available, relevant evidence; and identifying sources of expert information, as necessary. No unauthorized audio or video recording of any kind is permitted during investigation meetings. </w:t>
      </w:r>
    </w:p>
    <w:p w14:paraId="041D7347" w14:textId="77777777" w:rsidR="00F63155" w:rsidRPr="00F63155" w:rsidRDefault="00F63155" w:rsidP="00F63155">
      <w:pPr>
        <w:widowControl w:val="0"/>
        <w:autoSpaceDE w:val="0"/>
        <w:autoSpaceDN w:val="0"/>
        <w:adjustRightInd w:val="0"/>
        <w:spacing w:after="0" w:line="240" w:lineRule="auto"/>
        <w:rPr>
          <w:rFonts w:eastAsia="Times New Roman" w:cs="Times New Roman"/>
          <w:color w:val="000000"/>
          <w:kern w:val="0"/>
          <w14:ligatures w14:val="none"/>
        </w:rPr>
      </w:pPr>
    </w:p>
    <w:p w14:paraId="78DC0BAF" w14:textId="4E07E9C0" w:rsid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w:t>
      </w:r>
      <w:r w:rsidR="0024094E">
        <w:rPr>
          <w:rFonts w:eastAsia="Helvetica" w:cs="Times New Roman"/>
          <w:kern w:val="0"/>
          <w14:ligatures w14:val="none"/>
        </w:rPr>
        <w:t>Complainant</w:t>
      </w:r>
      <w:r w:rsidRPr="00F63155">
        <w:rPr>
          <w:rFonts w:eastAsia="Helvetica" w:cs="Times New Roman"/>
          <w:kern w:val="0"/>
          <w14:ligatures w14:val="none"/>
        </w:rPr>
        <w:t xml:space="preserve"> and </w:t>
      </w:r>
      <w:r w:rsidR="0024094E">
        <w:rPr>
          <w:rFonts w:eastAsia="Helvetica" w:cs="Times New Roman"/>
          <w:kern w:val="0"/>
          <w14:ligatures w14:val="none"/>
        </w:rPr>
        <w:t>Respondent</w:t>
      </w:r>
      <w:r w:rsidRPr="00F63155">
        <w:rPr>
          <w:rFonts w:eastAsia="Helvetica" w:cs="Times New Roman"/>
          <w:kern w:val="0"/>
          <w14:ligatures w14:val="none"/>
        </w:rPr>
        <w:t xml:space="preserve"> shall have the right to submit to the </w:t>
      </w:r>
      <w:r w:rsidR="00AA7B21">
        <w:rPr>
          <w:rFonts w:eastAsia="Helvetica" w:cs="Times New Roman"/>
          <w:kern w:val="0"/>
          <w14:ligatures w14:val="none"/>
        </w:rPr>
        <w:t>Investigator</w:t>
      </w:r>
      <w:r w:rsidRPr="00F63155">
        <w:rPr>
          <w:rFonts w:eastAsia="Helvetica" w:cs="Times New Roman"/>
          <w:kern w:val="0"/>
          <w14:ligatures w14:val="none"/>
        </w:rPr>
        <w:t xml:space="preserve"> evidence, witness lists, and suggested questions for the </w:t>
      </w:r>
      <w:r w:rsidR="008A2972">
        <w:rPr>
          <w:rFonts w:eastAsia="Helvetica" w:cs="Times New Roman"/>
          <w:kern w:val="0"/>
          <w14:ligatures w14:val="none"/>
        </w:rPr>
        <w:t>Parties</w:t>
      </w:r>
      <w:r w:rsidRPr="00F63155">
        <w:rPr>
          <w:rFonts w:eastAsia="Helvetica" w:cs="Times New Roman"/>
          <w:kern w:val="0"/>
          <w14:ligatures w14:val="none"/>
        </w:rPr>
        <w:t xml:space="preserve"> and witnesses.  </w:t>
      </w:r>
    </w:p>
    <w:p w14:paraId="44DCF701" w14:textId="77777777" w:rsidR="00EC6C37" w:rsidRPr="00F63155" w:rsidRDefault="00EC6C37" w:rsidP="00F63155">
      <w:pPr>
        <w:widowControl w:val="0"/>
        <w:autoSpaceDE w:val="0"/>
        <w:autoSpaceDN w:val="0"/>
        <w:adjustRightInd w:val="0"/>
        <w:spacing w:after="0" w:line="240" w:lineRule="auto"/>
        <w:rPr>
          <w:rFonts w:eastAsia="Times New Roman" w:cs="Times New Roman"/>
          <w:kern w:val="0"/>
          <w14:ligatures w14:val="none"/>
        </w:rPr>
      </w:pPr>
    </w:p>
    <w:p w14:paraId="2CB92ED0" w14:textId="1B7C70B1" w:rsidR="00F63155" w:rsidRDefault="001D6D70" w:rsidP="00F63155">
      <w:pPr>
        <w:widowControl w:val="0"/>
        <w:autoSpaceDE w:val="0"/>
        <w:autoSpaceDN w:val="0"/>
        <w:adjustRightInd w:val="0"/>
        <w:spacing w:after="0" w:line="240" w:lineRule="auto"/>
        <w:rPr>
          <w:rFonts w:eastAsia="Times New Roman" w:cs="Times New Roman"/>
          <w:kern w:val="0"/>
          <w14:ligatures w14:val="none"/>
        </w:rPr>
      </w:pPr>
      <w:r>
        <w:rPr>
          <w:rFonts w:eastAsia="Times New Roman" w:cs="Times New Roman"/>
          <w:kern w:val="0"/>
          <w14:ligatures w14:val="none"/>
        </w:rPr>
        <w:t>Except as noted below, to be considered at the hearing, a</w:t>
      </w:r>
      <w:r w:rsidR="00F63155" w:rsidRPr="00F63155">
        <w:rPr>
          <w:rFonts w:eastAsia="Times New Roman" w:cs="Times New Roman"/>
          <w:kern w:val="0"/>
          <w14:ligatures w14:val="none"/>
        </w:rPr>
        <w:t xml:space="preserve">ll </w:t>
      </w:r>
      <w:r w:rsidR="008A2972">
        <w:rPr>
          <w:rFonts w:eastAsia="Times New Roman" w:cs="Times New Roman"/>
          <w:kern w:val="0"/>
          <w14:ligatures w14:val="none"/>
        </w:rPr>
        <w:t>Parties</w:t>
      </w:r>
      <w:r w:rsidR="00F63155" w:rsidRPr="00F63155">
        <w:rPr>
          <w:rFonts w:eastAsia="Times New Roman" w:cs="Times New Roman"/>
          <w:kern w:val="0"/>
          <w14:ligatures w14:val="none"/>
        </w:rPr>
        <w:t xml:space="preserve"> must submit any evidence they would like the </w:t>
      </w:r>
      <w:r w:rsidR="00AA7B21">
        <w:rPr>
          <w:rFonts w:eastAsia="Times New Roman" w:cs="Times New Roman"/>
          <w:kern w:val="0"/>
          <w14:ligatures w14:val="none"/>
        </w:rPr>
        <w:t>Investigator</w:t>
      </w:r>
      <w:r w:rsidR="00F63155" w:rsidRPr="00F63155">
        <w:rPr>
          <w:rFonts w:eastAsia="Times New Roman" w:cs="Times New Roman"/>
          <w:kern w:val="0"/>
          <w14:ligatures w14:val="none"/>
        </w:rPr>
        <w:t xml:space="preserve">(s) to consider prior to when the </w:t>
      </w:r>
      <w:r w:rsidR="008A2972">
        <w:rPr>
          <w:rFonts w:eastAsia="Times New Roman" w:cs="Times New Roman"/>
          <w:kern w:val="0"/>
          <w14:ligatures w14:val="none"/>
        </w:rPr>
        <w:t>Parties</w:t>
      </w:r>
      <w:r w:rsidR="00F63155" w:rsidRPr="00F63155">
        <w:rPr>
          <w:rFonts w:eastAsia="Times New Roman" w:cs="Times New Roman"/>
          <w:kern w:val="0"/>
          <w14:ligatures w14:val="none"/>
        </w:rPr>
        <w:t xml:space="preserve">’ time to inspect and review evidence begins. </w:t>
      </w:r>
    </w:p>
    <w:p w14:paraId="4A7F9B6B" w14:textId="77777777" w:rsidR="00485136" w:rsidRDefault="00485136" w:rsidP="00F63155">
      <w:pPr>
        <w:widowControl w:val="0"/>
        <w:autoSpaceDE w:val="0"/>
        <w:autoSpaceDN w:val="0"/>
        <w:adjustRightInd w:val="0"/>
        <w:spacing w:after="0" w:line="240" w:lineRule="auto"/>
        <w:rPr>
          <w:rFonts w:eastAsia="Times New Roman" w:cs="Times New Roman"/>
          <w:kern w:val="0"/>
          <w14:ligatures w14:val="none"/>
        </w:rPr>
      </w:pPr>
    </w:p>
    <w:p w14:paraId="03A4FEAF" w14:textId="0FFBE44F" w:rsidR="002A54D5" w:rsidRDefault="00485136" w:rsidP="00485136">
      <w:r w:rsidRPr="00BE4BB2">
        <w:t xml:space="preserve">After an interview, Parties and witnesses will be asked to verify the accuracy of the recording, transcript, or summary of their interview. They may submit changes, edits, or clarifications. If the Parties or witnesses do not respond within the time period designated for verification, objections to the accuracy of the recording, transcript, or summary will be deemed to have been waived, and no changes will be permitted. </w:t>
      </w:r>
    </w:p>
    <w:p w14:paraId="7B209AD1" w14:textId="4D98A0F6" w:rsidR="002A54D5" w:rsidRPr="001A230E" w:rsidRDefault="002A54D5" w:rsidP="001A230E">
      <w:r w:rsidRPr="00BE4BB2">
        <w:t xml:space="preserve">Investigations </w:t>
      </w:r>
      <w:r w:rsidR="005916AD">
        <w:t xml:space="preserve">typically </w:t>
      </w:r>
      <w:r w:rsidRPr="00BE4BB2">
        <w:t>involve the following:</w:t>
      </w:r>
    </w:p>
    <w:p w14:paraId="20FE0CDE" w14:textId="77777777" w:rsidR="005916AD" w:rsidRPr="00BE4BB2" w:rsidRDefault="005916AD" w:rsidP="005916AD">
      <w:pPr>
        <w:pStyle w:val="ListParagraph"/>
        <w:numPr>
          <w:ilvl w:val="0"/>
          <w:numId w:val="41"/>
        </w:numPr>
        <w:spacing w:after="0" w:line="240" w:lineRule="auto"/>
      </w:pPr>
      <w:r w:rsidRPr="00BE4BB2">
        <w:t>Determining the names of and contacting all involved Parties and potential witnesses to participate in an investigation interview</w:t>
      </w:r>
    </w:p>
    <w:p w14:paraId="4D4065CF" w14:textId="77777777" w:rsidR="005916AD" w:rsidRPr="00BE4BB2" w:rsidRDefault="005916AD" w:rsidP="005916AD">
      <w:pPr>
        <w:pStyle w:val="ListParagraph"/>
        <w:numPr>
          <w:ilvl w:val="0"/>
          <w:numId w:val="41"/>
        </w:numPr>
        <w:spacing w:after="0" w:line="240" w:lineRule="auto"/>
      </w:pPr>
      <w:r w:rsidRPr="00BE4BB2">
        <w:t>Identifying issues and developing a strategic investigation plan, including a witness list, evidence list, intended investigation timeframe, and order of interviews for the Parties and witnesses</w:t>
      </w:r>
    </w:p>
    <w:p w14:paraId="3A8E82C7" w14:textId="21B8B391" w:rsidR="005916AD" w:rsidRPr="00BE4BB2" w:rsidRDefault="005916AD" w:rsidP="005916AD">
      <w:pPr>
        <w:pStyle w:val="ListParagraph"/>
        <w:numPr>
          <w:ilvl w:val="0"/>
          <w:numId w:val="41"/>
        </w:numPr>
        <w:spacing w:after="0" w:line="240" w:lineRule="auto"/>
      </w:pPr>
      <w:r w:rsidRPr="00BE4BB2">
        <w:t>Providing written notification of the date, time, and location of all investigation meetings, including the expected participants and purpose</w:t>
      </w:r>
      <w:r w:rsidR="004F66CC">
        <w:t xml:space="preserve"> and </w:t>
      </w:r>
      <w:r w:rsidR="004F66CC" w:rsidRPr="004F66CC">
        <w:t xml:space="preserve">that they are permitted to attend and shall </w:t>
      </w:r>
      <w:r w:rsidR="004F66CC" w:rsidRPr="004F66CC">
        <w:lastRenderedPageBreak/>
        <w:t xml:space="preserve">have the right to be accompanied by no more than two people, including a personal supporter of the </w:t>
      </w:r>
      <w:r w:rsidR="008A2972">
        <w:t>Party</w:t>
      </w:r>
      <w:r w:rsidR="004F66CC" w:rsidRPr="004F66CC">
        <w:t>’s choice, an attorney, or an advocate.</w:t>
      </w:r>
    </w:p>
    <w:p w14:paraId="083BD833" w14:textId="77777777" w:rsidR="005916AD" w:rsidRPr="00BE4BB2" w:rsidRDefault="005916AD" w:rsidP="005916AD">
      <w:pPr>
        <w:pStyle w:val="ListParagraph"/>
        <w:numPr>
          <w:ilvl w:val="0"/>
          <w:numId w:val="41"/>
        </w:numPr>
        <w:spacing w:after="0" w:line="240" w:lineRule="auto"/>
      </w:pPr>
      <w:r w:rsidRPr="00BE4BB2">
        <w:t>Conducting any necessary follow-up interviews with Parties or witnesses</w:t>
      </w:r>
    </w:p>
    <w:p w14:paraId="7AE1D013" w14:textId="77777777" w:rsidR="005916AD" w:rsidRPr="00BE4BB2" w:rsidRDefault="005916AD" w:rsidP="005916AD">
      <w:pPr>
        <w:pStyle w:val="ListParagraph"/>
        <w:numPr>
          <w:ilvl w:val="0"/>
          <w:numId w:val="41"/>
        </w:numPr>
        <w:spacing w:after="0" w:line="240" w:lineRule="auto"/>
      </w:pPr>
      <w:r w:rsidRPr="00BE4BB2">
        <w:t>Providing the Parties and witnesses an opportunity to verify the accuracy of either a summary or transcript of their interview(s)</w:t>
      </w:r>
    </w:p>
    <w:p w14:paraId="0C568B9C" w14:textId="77777777" w:rsidR="009D0590" w:rsidRDefault="005916AD" w:rsidP="005916AD">
      <w:pPr>
        <w:pStyle w:val="ListParagraph"/>
        <w:numPr>
          <w:ilvl w:val="0"/>
          <w:numId w:val="41"/>
        </w:numPr>
        <w:spacing w:after="0" w:line="240" w:lineRule="auto"/>
      </w:pPr>
      <w:r w:rsidRPr="00BE4BB2">
        <w:t>Soliciting the names of suggested witnesses</w:t>
      </w:r>
    </w:p>
    <w:p w14:paraId="43F867E8" w14:textId="2114D5D4" w:rsidR="005916AD" w:rsidRPr="00BE4BB2" w:rsidRDefault="009D0590" w:rsidP="005916AD">
      <w:pPr>
        <w:pStyle w:val="ListParagraph"/>
        <w:numPr>
          <w:ilvl w:val="0"/>
          <w:numId w:val="41"/>
        </w:numPr>
        <w:spacing w:after="0" w:line="240" w:lineRule="auto"/>
      </w:pPr>
      <w:r>
        <w:t xml:space="preserve">Allowing the submission of </w:t>
      </w:r>
      <w:r w:rsidR="005916AD" w:rsidRPr="00BE4BB2">
        <w:t xml:space="preserve">questions each </w:t>
      </w:r>
      <w:r w:rsidR="008A2972">
        <w:t>Party</w:t>
      </w:r>
      <w:r w:rsidR="005916AD" w:rsidRPr="00BE4BB2">
        <w:t xml:space="preserve"> wishes to have asked of another </w:t>
      </w:r>
      <w:r w:rsidR="008A2972">
        <w:t>Party</w:t>
      </w:r>
      <w:r w:rsidR="005916AD" w:rsidRPr="00BE4BB2">
        <w:t xml:space="preserve"> or witness</w:t>
      </w:r>
    </w:p>
    <w:p w14:paraId="2BB704A0" w14:textId="5B09990E" w:rsidR="005916AD" w:rsidRPr="00BE4BB2" w:rsidRDefault="005916AD" w:rsidP="005916AD">
      <w:pPr>
        <w:pStyle w:val="ListParagraph"/>
        <w:numPr>
          <w:ilvl w:val="0"/>
          <w:numId w:val="41"/>
        </w:numPr>
        <w:spacing w:after="0" w:line="240" w:lineRule="auto"/>
      </w:pPr>
      <w:r w:rsidRPr="00BE4BB2">
        <w:t xml:space="preserve">Writing a Draft Investigation Report that gathers, assesses, and synthesizes the evidence, accurately summarizes the investigation and </w:t>
      </w:r>
      <w:r w:rsidR="008A2972">
        <w:t>Party</w:t>
      </w:r>
      <w:r w:rsidRPr="00BE4BB2">
        <w:t xml:space="preserve"> and witness interviews, and provides all Relevant Evidence</w:t>
      </w:r>
    </w:p>
    <w:p w14:paraId="273943B2" w14:textId="77777777" w:rsidR="005916AD" w:rsidRPr="00BE4BB2" w:rsidRDefault="005916AD" w:rsidP="005916AD">
      <w:pPr>
        <w:pStyle w:val="ListParagraph"/>
        <w:numPr>
          <w:ilvl w:val="0"/>
          <w:numId w:val="41"/>
        </w:numPr>
        <w:spacing w:after="0" w:line="240" w:lineRule="auto"/>
      </w:pPr>
      <w:r w:rsidRPr="00BE4BB2">
        <w:t>Compiling a Directly Related Evidence File</w:t>
      </w:r>
    </w:p>
    <w:p w14:paraId="074A670F" w14:textId="77777777" w:rsidR="00167CA2" w:rsidRPr="00167CA2" w:rsidRDefault="00167CA2" w:rsidP="001A230E">
      <w:pPr>
        <w:pStyle w:val="ListParagraph"/>
        <w:spacing w:after="0" w:line="240" w:lineRule="auto"/>
      </w:pPr>
    </w:p>
    <w:p w14:paraId="2716C868" w14:textId="58D6C167"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Prior to the conclusion of the investigation, the </w:t>
      </w:r>
      <w:r w:rsidR="009E63C2">
        <w:rPr>
          <w:rFonts w:eastAsia="Helvetica" w:cs="Times New Roman"/>
          <w:kern w:val="0"/>
          <w14:ligatures w14:val="none"/>
        </w:rPr>
        <w:t>I</w:t>
      </w:r>
      <w:r w:rsidRPr="00F63155">
        <w:rPr>
          <w:rFonts w:eastAsia="Helvetica" w:cs="Times New Roman"/>
          <w:kern w:val="0"/>
          <w14:ligatures w14:val="none"/>
        </w:rPr>
        <w:t xml:space="preserve">nvestigator shall prepare a </w:t>
      </w:r>
      <w:r w:rsidR="000A458C" w:rsidRPr="00BE4BB2">
        <w:t xml:space="preserve">Draft Investigation Report that gathers, assesses, and synthesizes the evidence, </w:t>
      </w:r>
      <w:r w:rsidR="000A458C" w:rsidRPr="00F63155">
        <w:rPr>
          <w:rFonts w:eastAsia="Helvetica" w:cs="Times New Roman"/>
          <w:kern w:val="0"/>
          <w14:ligatures w14:val="none"/>
        </w:rPr>
        <w:t>including both evidence indicating the alleged behavior occurred or did not occur</w:t>
      </w:r>
      <w:r w:rsidR="009E63C2">
        <w:rPr>
          <w:rFonts w:eastAsia="Helvetica" w:cs="Times New Roman"/>
          <w:kern w:val="0"/>
          <w14:ligatures w14:val="none"/>
        </w:rPr>
        <w:t>,</w:t>
      </w:r>
      <w:r w:rsidR="000A458C" w:rsidRPr="00BE4BB2">
        <w:t xml:space="preserve"> </w:t>
      </w:r>
      <w:r w:rsidR="009E63C2">
        <w:t xml:space="preserve">and </w:t>
      </w:r>
      <w:r w:rsidR="000A458C" w:rsidRPr="00BE4BB2">
        <w:t xml:space="preserve">accurately summarizes the investigation and </w:t>
      </w:r>
      <w:r w:rsidR="008A2972">
        <w:t>Party</w:t>
      </w:r>
      <w:r w:rsidR="000A458C" w:rsidRPr="00BE4BB2">
        <w:t xml:space="preserve"> and witness interviews</w:t>
      </w:r>
      <w:r w:rsidRPr="00F63155">
        <w:rPr>
          <w:rFonts w:eastAsia="Helvetica" w:cs="Times New Roman"/>
          <w:kern w:val="0"/>
          <w14:ligatures w14:val="none"/>
        </w:rPr>
        <w:t xml:space="preserve">.  Evidence obtained in the investigation that is determined in the reasoned judgment of the </w:t>
      </w:r>
      <w:r w:rsidR="009E63C2">
        <w:rPr>
          <w:rFonts w:eastAsia="Helvetica" w:cs="Times New Roman"/>
          <w:kern w:val="0"/>
          <w14:ligatures w14:val="none"/>
        </w:rPr>
        <w:t>I</w:t>
      </w:r>
      <w:r w:rsidRPr="00F63155">
        <w:rPr>
          <w:rFonts w:eastAsia="Helvetica" w:cs="Times New Roman"/>
          <w:kern w:val="0"/>
          <w14:ligatures w14:val="none"/>
        </w:rPr>
        <w:t xml:space="preserve">nvestigator(s) to not be directly related to the allegations in the </w:t>
      </w:r>
      <w:r w:rsidR="00FF034D">
        <w:rPr>
          <w:rFonts w:eastAsia="Helvetica" w:cs="Times New Roman"/>
          <w:kern w:val="0"/>
          <w14:ligatures w14:val="none"/>
        </w:rPr>
        <w:t>Formal Complaint</w:t>
      </w:r>
      <w:r w:rsidRPr="00F63155">
        <w:rPr>
          <w:rFonts w:eastAsia="Helvetica" w:cs="Times New Roman"/>
          <w:kern w:val="0"/>
          <w14:ligatures w14:val="none"/>
        </w:rPr>
        <w:t xml:space="preserve"> will be included in the appendices to the investigation report.  </w:t>
      </w:r>
    </w:p>
    <w:p w14:paraId="3012F84D" w14:textId="77777777"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p>
    <w:p w14:paraId="763AF962" w14:textId="6A1C11EE" w:rsidR="00CE5BFC" w:rsidRDefault="00F63155" w:rsidP="00F63155">
      <w:pPr>
        <w:widowControl w:val="0"/>
        <w:autoSpaceDE w:val="0"/>
        <w:autoSpaceDN w:val="0"/>
        <w:adjustRightInd w:val="0"/>
        <w:spacing w:after="0" w:line="240" w:lineRule="auto"/>
        <w:rPr>
          <w:rFonts w:eastAsia="Times New Roman" w:cs="Times New Roman"/>
          <w:kern w:val="0"/>
          <w14:ligatures w14:val="none"/>
        </w:rPr>
      </w:pPr>
      <w:r w:rsidRPr="00F63155">
        <w:rPr>
          <w:rFonts w:eastAsia="Helvetica" w:cs="Times New Roman"/>
          <w:kern w:val="0"/>
          <w14:ligatures w14:val="none"/>
        </w:rPr>
        <w:t xml:space="preserve">The </w:t>
      </w:r>
      <w:r w:rsidR="0024094E">
        <w:rPr>
          <w:rFonts w:eastAsia="Helvetica" w:cs="Times New Roman"/>
          <w:kern w:val="0"/>
          <w14:ligatures w14:val="none"/>
        </w:rPr>
        <w:t>Complainant</w:t>
      </w:r>
      <w:r w:rsidRPr="00F63155">
        <w:rPr>
          <w:rFonts w:eastAsia="Helvetica" w:cs="Times New Roman"/>
          <w:kern w:val="0"/>
          <w14:ligatures w14:val="none"/>
        </w:rPr>
        <w:t xml:space="preserve"> and </w:t>
      </w:r>
      <w:r w:rsidR="0024094E">
        <w:rPr>
          <w:rFonts w:eastAsia="Helvetica" w:cs="Times New Roman"/>
          <w:kern w:val="0"/>
          <w14:ligatures w14:val="none"/>
        </w:rPr>
        <w:t>Respondent</w:t>
      </w:r>
      <w:r w:rsidRPr="00F63155">
        <w:rPr>
          <w:rFonts w:eastAsia="Helvetica" w:cs="Times New Roman"/>
          <w:kern w:val="0"/>
          <w14:ligatures w14:val="none"/>
        </w:rPr>
        <w:t xml:space="preserve"> and their advisor</w:t>
      </w:r>
      <w:r w:rsidR="009E63C2">
        <w:rPr>
          <w:rFonts w:eastAsia="Helvetica" w:cs="Times New Roman"/>
          <w:kern w:val="0"/>
          <w14:ligatures w14:val="none"/>
        </w:rPr>
        <w:t>(</w:t>
      </w:r>
      <w:r w:rsidRPr="00F63155">
        <w:rPr>
          <w:rFonts w:eastAsia="Helvetica" w:cs="Times New Roman"/>
          <w:kern w:val="0"/>
          <w14:ligatures w14:val="none"/>
        </w:rPr>
        <w:t>s</w:t>
      </w:r>
      <w:r w:rsidR="009E63C2">
        <w:rPr>
          <w:rFonts w:eastAsia="Helvetica" w:cs="Times New Roman"/>
          <w:kern w:val="0"/>
          <w14:ligatures w14:val="none"/>
        </w:rPr>
        <w:t>)</w:t>
      </w:r>
      <w:r w:rsidRPr="00F63155">
        <w:rPr>
          <w:rFonts w:eastAsia="Helvetica" w:cs="Times New Roman"/>
          <w:kern w:val="0"/>
          <w14:ligatures w14:val="none"/>
        </w:rPr>
        <w:t xml:space="preserve"> will receive </w:t>
      </w:r>
      <w:r w:rsidR="00656465">
        <w:t>a</w:t>
      </w:r>
      <w:r w:rsidR="00656465" w:rsidRPr="00BE4BB2">
        <w:t xml:space="preserve"> copy of the Draft Investigation Report </w:t>
      </w:r>
      <w:r w:rsidR="00C63067" w:rsidRPr="00BE4BB2">
        <w:t xml:space="preserve">as well as an opportunity to inspect and review all of the evidence obtained as part of the investigation that is directly related to the reported misconduct, including evidence upon which the </w:t>
      </w:r>
      <w:r w:rsidR="00C63067">
        <w:t>University</w:t>
      </w:r>
      <w:r w:rsidR="00C63067" w:rsidRPr="00BE4BB2">
        <w:t xml:space="preserve"> does not intend to rely in reaching a determination</w:t>
      </w:r>
      <w:r w:rsidR="00CE5BFC">
        <w:t>. The Parties</w:t>
      </w:r>
      <w:r w:rsidRPr="00F63155">
        <w:rPr>
          <w:rFonts w:eastAsia="Helvetica" w:cs="Times New Roman"/>
          <w:kern w:val="0"/>
          <w14:ligatures w14:val="none"/>
        </w:rPr>
        <w:t xml:space="preserve"> may submit a written response to the Title IX Coordinator (or designee) within 10 days.</w:t>
      </w:r>
      <w:r w:rsidR="009E63C2">
        <w:rPr>
          <w:rFonts w:eastAsia="Helvetica" w:cs="Times New Roman"/>
          <w:kern w:val="0"/>
          <w14:ligatures w14:val="none"/>
        </w:rPr>
        <w:t xml:space="preserve"> </w:t>
      </w:r>
      <w:r w:rsidRPr="00F63155">
        <w:rPr>
          <w:rFonts w:eastAsia="Times New Roman" w:cs="Times New Roman"/>
          <w:color w:val="000000"/>
          <w:kern w:val="0"/>
          <w14:ligatures w14:val="none"/>
        </w:rPr>
        <w:t xml:space="preserve">The </w:t>
      </w:r>
      <w:r w:rsidR="008A2972">
        <w:rPr>
          <w:rFonts w:eastAsia="Times New Roman" w:cs="Times New Roman"/>
          <w:color w:val="000000"/>
          <w:kern w:val="0"/>
          <w14:ligatures w14:val="none"/>
        </w:rPr>
        <w:t>Parties</w:t>
      </w:r>
      <w:r w:rsidRPr="00F63155">
        <w:rPr>
          <w:rFonts w:eastAsia="Times New Roman" w:cs="Times New Roman"/>
          <w:color w:val="000000"/>
          <w:kern w:val="0"/>
          <w14:ligatures w14:val="none"/>
        </w:rPr>
        <w:t xml:space="preserve"> may elect to waive the full 10 days</w:t>
      </w:r>
      <w:r w:rsidRPr="00F63155">
        <w:rPr>
          <w:rFonts w:eastAsia="Times New Roman" w:cs="Times New Roman"/>
          <w:kern w:val="0"/>
          <w14:ligatures w14:val="none"/>
        </w:rPr>
        <w:t xml:space="preserve">. </w:t>
      </w:r>
    </w:p>
    <w:p w14:paraId="366B29E6" w14:textId="77777777" w:rsidR="00CE5BFC" w:rsidRDefault="00CE5BFC" w:rsidP="00F63155">
      <w:pPr>
        <w:widowControl w:val="0"/>
        <w:autoSpaceDE w:val="0"/>
        <w:autoSpaceDN w:val="0"/>
        <w:adjustRightInd w:val="0"/>
        <w:spacing w:after="0" w:line="240" w:lineRule="auto"/>
        <w:rPr>
          <w:rFonts w:eastAsia="Times New Roman" w:cs="Times New Roman"/>
          <w:kern w:val="0"/>
          <w14:ligatures w14:val="none"/>
        </w:rPr>
      </w:pPr>
    </w:p>
    <w:p w14:paraId="62DBACEA" w14:textId="7D4DA6CD" w:rsidR="00202002" w:rsidRDefault="00F63155" w:rsidP="00BD3B1C">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If a written response has been submitted, the </w:t>
      </w:r>
      <w:r w:rsidR="00AA7B21">
        <w:rPr>
          <w:rFonts w:eastAsia="Helvetica" w:cs="Times New Roman"/>
          <w:kern w:val="0"/>
          <w14:ligatures w14:val="none"/>
        </w:rPr>
        <w:t>Investigator</w:t>
      </w:r>
      <w:r w:rsidRPr="00F63155">
        <w:rPr>
          <w:rFonts w:eastAsia="Helvetica" w:cs="Times New Roman"/>
          <w:kern w:val="0"/>
          <w14:ligatures w14:val="none"/>
        </w:rPr>
        <w:t xml:space="preserve">(s) will evaluate the information from the </w:t>
      </w:r>
      <w:r w:rsidR="008F71A6">
        <w:rPr>
          <w:rFonts w:eastAsia="Helvetica" w:cs="Times New Roman"/>
          <w:kern w:val="0"/>
          <w14:ligatures w14:val="none"/>
        </w:rPr>
        <w:t>P</w:t>
      </w:r>
      <w:r w:rsidRPr="00F63155">
        <w:rPr>
          <w:rFonts w:eastAsia="Helvetica" w:cs="Times New Roman"/>
          <w:kern w:val="0"/>
          <w14:ligatures w14:val="none"/>
        </w:rPr>
        <w:t xml:space="preserve">arties and </w:t>
      </w:r>
      <w:r w:rsidR="008F71A6">
        <w:rPr>
          <w:rFonts w:eastAsia="Helvetica" w:cs="Times New Roman"/>
          <w:kern w:val="0"/>
          <w14:ligatures w14:val="none"/>
        </w:rPr>
        <w:t>will i</w:t>
      </w:r>
      <w:r w:rsidR="008F71A6" w:rsidRPr="008F71A6">
        <w:rPr>
          <w:rFonts w:eastAsia="Helvetica" w:cs="Times New Roman"/>
          <w:kern w:val="0"/>
          <w14:ligatures w14:val="none"/>
        </w:rPr>
        <w:t>ncorporat</w:t>
      </w:r>
      <w:r w:rsidR="008F71A6">
        <w:rPr>
          <w:rFonts w:eastAsia="Helvetica" w:cs="Times New Roman"/>
          <w:kern w:val="0"/>
          <w14:ligatures w14:val="none"/>
        </w:rPr>
        <w:t xml:space="preserve">e </w:t>
      </w:r>
      <w:r w:rsidR="008F71A6" w:rsidRPr="008F71A6">
        <w:rPr>
          <w:rFonts w:eastAsia="Helvetica" w:cs="Times New Roman"/>
          <w:kern w:val="0"/>
          <w14:ligatures w14:val="none"/>
        </w:rPr>
        <w:t xml:space="preserve">any new, </w:t>
      </w:r>
      <w:r w:rsidR="00AA7B21">
        <w:rPr>
          <w:rFonts w:eastAsia="Helvetica" w:cs="Times New Roman"/>
          <w:kern w:val="0"/>
          <w14:ligatures w14:val="none"/>
        </w:rPr>
        <w:t>r</w:t>
      </w:r>
      <w:r w:rsidR="008F71A6" w:rsidRPr="008F71A6">
        <w:rPr>
          <w:rFonts w:eastAsia="Helvetica" w:cs="Times New Roman"/>
          <w:kern w:val="0"/>
          <w14:ligatures w14:val="none"/>
        </w:rPr>
        <w:t xml:space="preserve">elevant </w:t>
      </w:r>
      <w:r w:rsidR="00AA7B21">
        <w:rPr>
          <w:rFonts w:eastAsia="Helvetica" w:cs="Times New Roman"/>
          <w:kern w:val="0"/>
          <w14:ligatures w14:val="none"/>
        </w:rPr>
        <w:t>e</w:t>
      </w:r>
      <w:r w:rsidR="008F71A6" w:rsidRPr="008F71A6">
        <w:rPr>
          <w:rFonts w:eastAsia="Helvetica" w:cs="Times New Roman"/>
          <w:kern w:val="0"/>
          <w14:ligatures w14:val="none"/>
        </w:rPr>
        <w:t>vidence and information obtained through the Parties’ review of the Draft Investigation Report and any follow-up meetings into the Final Investigation Report</w:t>
      </w:r>
      <w:r w:rsidRPr="00F63155">
        <w:rPr>
          <w:rFonts w:eastAsia="Helvetica" w:cs="Times New Roman"/>
          <w:kern w:val="0"/>
          <w14:ligatures w14:val="none"/>
        </w:rPr>
        <w:t xml:space="preserve">.  The </w:t>
      </w:r>
      <w:r w:rsidR="00AA7B21">
        <w:rPr>
          <w:rFonts w:eastAsia="Helvetica" w:cs="Times New Roman"/>
          <w:kern w:val="0"/>
          <w14:ligatures w14:val="none"/>
        </w:rPr>
        <w:t>Investigator</w:t>
      </w:r>
      <w:r w:rsidRPr="00F63155">
        <w:rPr>
          <w:rFonts w:eastAsia="Helvetica" w:cs="Times New Roman"/>
          <w:kern w:val="0"/>
          <w14:ligatures w14:val="none"/>
        </w:rPr>
        <w:t>(s) should document all rationales for any changes made after the review and comment period</w:t>
      </w:r>
      <w:r w:rsidR="00B3030E">
        <w:rPr>
          <w:rFonts w:eastAsia="Helvetica" w:cs="Times New Roman"/>
          <w:kern w:val="0"/>
          <w14:ligatures w14:val="none"/>
        </w:rPr>
        <w:t xml:space="preserve"> and </w:t>
      </w:r>
      <w:r w:rsidR="00B3030E" w:rsidRPr="00B3030E">
        <w:rPr>
          <w:rFonts w:eastAsia="Helvetica" w:cs="Times New Roman"/>
          <w:kern w:val="0"/>
          <w14:ligatures w14:val="none"/>
        </w:rPr>
        <w:t>respond</w:t>
      </w:r>
      <w:r w:rsidR="00B3030E">
        <w:rPr>
          <w:rFonts w:eastAsia="Helvetica" w:cs="Times New Roman"/>
          <w:kern w:val="0"/>
          <w14:ligatures w14:val="none"/>
        </w:rPr>
        <w:t xml:space="preserve"> </w:t>
      </w:r>
      <w:r w:rsidR="00B3030E" w:rsidRPr="00B3030E">
        <w:rPr>
          <w:rFonts w:eastAsia="Helvetica" w:cs="Times New Roman"/>
          <w:kern w:val="0"/>
          <w14:ligatures w14:val="none"/>
        </w:rPr>
        <w:t>in writing (typically within the Final Investigation Report) to the relevant elements of the Parties’ responses to the Draft Investigation Report</w:t>
      </w:r>
      <w:r w:rsidR="005B2A29">
        <w:rPr>
          <w:rFonts w:eastAsia="Helvetica" w:cs="Times New Roman"/>
          <w:kern w:val="0"/>
          <w14:ligatures w14:val="none"/>
        </w:rPr>
        <w:t>.</w:t>
      </w:r>
      <w:r w:rsidR="00202002">
        <w:rPr>
          <w:rFonts w:eastAsia="Helvetica" w:cs="Times New Roman"/>
          <w:kern w:val="0"/>
          <w14:ligatures w14:val="none"/>
        </w:rPr>
        <w:t xml:space="preserve"> </w:t>
      </w:r>
    </w:p>
    <w:p w14:paraId="3F4E352F" w14:textId="77777777" w:rsidR="00BD3B1C" w:rsidRDefault="00BD3B1C" w:rsidP="00BD3B1C">
      <w:pPr>
        <w:widowControl w:val="0"/>
        <w:autoSpaceDE w:val="0"/>
        <w:autoSpaceDN w:val="0"/>
        <w:adjustRightInd w:val="0"/>
        <w:spacing w:after="0" w:line="240" w:lineRule="auto"/>
        <w:rPr>
          <w:rFonts w:eastAsia="Helvetica" w:cs="Times New Roman"/>
          <w:kern w:val="0"/>
          <w14:ligatures w14:val="none"/>
        </w:rPr>
      </w:pPr>
    </w:p>
    <w:p w14:paraId="74D0D287" w14:textId="283AA65A" w:rsidR="00E414FB" w:rsidRDefault="00BD3B1C" w:rsidP="00E414FB">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The Investigator will s</w:t>
      </w:r>
      <w:r w:rsidRPr="005B2A29">
        <w:rPr>
          <w:rFonts w:eastAsia="Helvetica" w:cs="Times New Roman"/>
          <w:kern w:val="0"/>
          <w14:ligatures w14:val="none"/>
        </w:rPr>
        <w:t>har</w:t>
      </w:r>
      <w:r>
        <w:rPr>
          <w:rFonts w:eastAsia="Helvetica" w:cs="Times New Roman"/>
          <w:kern w:val="0"/>
          <w14:ligatures w14:val="none"/>
        </w:rPr>
        <w:t>e</w:t>
      </w:r>
      <w:r w:rsidRPr="005B2A29">
        <w:rPr>
          <w:rFonts w:eastAsia="Helvetica" w:cs="Times New Roman"/>
          <w:kern w:val="0"/>
          <w14:ligatures w14:val="none"/>
        </w:rPr>
        <w:t xml:space="preserve"> the Final Investigation Report</w:t>
      </w:r>
      <w:r>
        <w:rPr>
          <w:rFonts w:eastAsia="Helvetica" w:cs="Times New Roman"/>
          <w:kern w:val="0"/>
          <w14:ligatures w14:val="none"/>
        </w:rPr>
        <w:t xml:space="preserve"> and Directly Related Evidence File</w:t>
      </w:r>
      <w:r w:rsidRPr="005B2A29">
        <w:rPr>
          <w:rFonts w:eastAsia="Helvetica" w:cs="Times New Roman"/>
          <w:kern w:val="0"/>
          <w14:ligatures w14:val="none"/>
        </w:rPr>
        <w:t xml:space="preserve"> with the Title IX Coordinator or designee for their review and feedback</w:t>
      </w:r>
      <w:r>
        <w:rPr>
          <w:rFonts w:eastAsia="Helvetica" w:cs="Times New Roman"/>
          <w:kern w:val="0"/>
          <w14:ligatures w14:val="none"/>
        </w:rPr>
        <w:t xml:space="preserve">. </w:t>
      </w:r>
      <w:r w:rsidR="00750D96">
        <w:rPr>
          <w:rFonts w:eastAsia="Helvetica" w:cs="Times New Roman"/>
          <w:kern w:val="0"/>
          <w14:ligatures w14:val="none"/>
        </w:rPr>
        <w:t>After the Investigator completes the Final Investigation Report, t</w:t>
      </w:r>
      <w:r w:rsidR="00F63155" w:rsidRPr="00F63155">
        <w:rPr>
          <w:rFonts w:eastAsia="Helvetica" w:cs="Times New Roman"/>
          <w:kern w:val="0"/>
          <w14:ligatures w14:val="none"/>
        </w:rPr>
        <w:t xml:space="preserve">he Title IX Coordinator (or designee) will provide the </w:t>
      </w:r>
      <w:r w:rsidR="00B3143A">
        <w:rPr>
          <w:rFonts w:eastAsia="Helvetica" w:cs="Times New Roman"/>
          <w:kern w:val="0"/>
          <w14:ligatures w14:val="none"/>
        </w:rPr>
        <w:t>F</w:t>
      </w:r>
      <w:r w:rsidR="00F63155" w:rsidRPr="00F63155">
        <w:rPr>
          <w:rFonts w:eastAsia="Helvetica" w:cs="Times New Roman"/>
          <w:kern w:val="0"/>
          <w14:ligatures w14:val="none"/>
        </w:rPr>
        <w:t xml:space="preserve">inal </w:t>
      </w:r>
      <w:r w:rsidR="00B3143A">
        <w:rPr>
          <w:rFonts w:eastAsia="Helvetica" w:cs="Times New Roman"/>
          <w:kern w:val="0"/>
          <w14:ligatures w14:val="none"/>
        </w:rPr>
        <w:t>I</w:t>
      </w:r>
      <w:r w:rsidR="00F63155" w:rsidRPr="00F63155">
        <w:rPr>
          <w:rFonts w:eastAsia="Helvetica" w:cs="Times New Roman"/>
          <w:kern w:val="0"/>
          <w14:ligatures w14:val="none"/>
        </w:rPr>
        <w:t xml:space="preserve">nvestigation </w:t>
      </w:r>
      <w:r w:rsidR="00B3143A">
        <w:rPr>
          <w:rFonts w:eastAsia="Helvetica" w:cs="Times New Roman"/>
          <w:kern w:val="0"/>
          <w14:ligatures w14:val="none"/>
        </w:rPr>
        <w:t>R</w:t>
      </w:r>
      <w:r w:rsidR="00F63155" w:rsidRPr="00F63155">
        <w:rPr>
          <w:rFonts w:eastAsia="Helvetica" w:cs="Times New Roman"/>
          <w:kern w:val="0"/>
          <w14:ligatures w14:val="none"/>
        </w:rPr>
        <w:t xml:space="preserve">eport to the </w:t>
      </w:r>
      <w:r w:rsidR="008A2972">
        <w:rPr>
          <w:rFonts w:eastAsia="Helvetica" w:cs="Times New Roman"/>
          <w:kern w:val="0"/>
          <w14:ligatures w14:val="none"/>
        </w:rPr>
        <w:t>Parties</w:t>
      </w:r>
      <w:r w:rsidR="00F63155" w:rsidRPr="00F63155">
        <w:rPr>
          <w:rFonts w:eastAsia="Helvetica" w:cs="Times New Roman"/>
          <w:kern w:val="0"/>
          <w14:ligatures w14:val="none"/>
        </w:rPr>
        <w:t xml:space="preserve"> and their advisors and the </w:t>
      </w:r>
      <w:r>
        <w:rPr>
          <w:rFonts w:eastAsia="Helvetica" w:cs="Times New Roman"/>
          <w:kern w:val="0"/>
          <w14:ligatures w14:val="none"/>
        </w:rPr>
        <w:t>SIRJP</w:t>
      </w:r>
      <w:r w:rsidR="00F63155" w:rsidRPr="00F63155">
        <w:rPr>
          <w:rFonts w:eastAsia="Helvetica" w:cs="Times New Roman"/>
          <w:kern w:val="0"/>
          <w14:ligatures w14:val="none"/>
        </w:rPr>
        <w:t xml:space="preserve">, including all evidence- relevant and/or directly related to the complaint- submitted by the </w:t>
      </w:r>
      <w:r w:rsidR="008A2972">
        <w:rPr>
          <w:rFonts w:eastAsia="Helvetica" w:cs="Times New Roman"/>
          <w:kern w:val="0"/>
          <w14:ligatures w14:val="none"/>
        </w:rPr>
        <w:t>Parties</w:t>
      </w:r>
      <w:r w:rsidR="00F63155" w:rsidRPr="00F63155">
        <w:rPr>
          <w:rFonts w:eastAsia="Helvetica" w:cs="Times New Roman"/>
          <w:kern w:val="0"/>
          <w14:ligatures w14:val="none"/>
        </w:rPr>
        <w:t xml:space="preserve"> and witnesses.  After the Title IX coordinator (or designee) provides the report to the </w:t>
      </w:r>
      <w:r w:rsidR="008A2972">
        <w:rPr>
          <w:rFonts w:eastAsia="Helvetica" w:cs="Times New Roman"/>
          <w:kern w:val="0"/>
          <w14:ligatures w14:val="none"/>
        </w:rPr>
        <w:t>Parties</w:t>
      </w:r>
      <w:r w:rsidR="00F63155" w:rsidRPr="00F63155">
        <w:rPr>
          <w:rFonts w:eastAsia="Helvetica" w:cs="Times New Roman"/>
          <w:kern w:val="0"/>
          <w14:ligatures w14:val="none"/>
        </w:rPr>
        <w:t xml:space="preserve"> and their advisors, the </w:t>
      </w:r>
      <w:r w:rsidR="008A2972">
        <w:rPr>
          <w:rFonts w:eastAsia="Helvetica" w:cs="Times New Roman"/>
          <w:kern w:val="0"/>
          <w14:ligatures w14:val="none"/>
        </w:rPr>
        <w:t>Parties</w:t>
      </w:r>
      <w:r w:rsidR="00F63155" w:rsidRPr="00F63155">
        <w:rPr>
          <w:rFonts w:eastAsia="Helvetica" w:cs="Times New Roman"/>
          <w:kern w:val="0"/>
          <w14:ligatures w14:val="none"/>
        </w:rPr>
        <w:t xml:space="preserve"> may submit a written response to the </w:t>
      </w:r>
      <w:r>
        <w:rPr>
          <w:rFonts w:eastAsia="Helvetica" w:cs="Times New Roman"/>
          <w:kern w:val="0"/>
          <w14:ligatures w14:val="none"/>
        </w:rPr>
        <w:t>SIRJP</w:t>
      </w:r>
      <w:r w:rsidR="00F63155" w:rsidRPr="00F63155">
        <w:rPr>
          <w:rFonts w:eastAsia="Helvetica" w:cs="Times New Roman"/>
          <w:kern w:val="0"/>
          <w14:ligatures w14:val="none"/>
        </w:rPr>
        <w:t xml:space="preserve"> within 10 days. A hearing will be scheduled before a hearing panel at least 10 days following the investigative report being sent by the appropriate Title IX Coordinator (or designee). </w:t>
      </w:r>
    </w:p>
    <w:p w14:paraId="120D50AF" w14:textId="671A5C1C" w:rsidR="00E414FB" w:rsidRPr="00E414FB" w:rsidRDefault="00E414FB" w:rsidP="001A230E">
      <w:pPr>
        <w:pStyle w:val="Heading4"/>
      </w:pPr>
      <w:r>
        <w:t>Hearing Procedures.</w:t>
      </w:r>
    </w:p>
    <w:p w14:paraId="66B2D497" w14:textId="1AC89DC5" w:rsidR="00F63155" w:rsidRPr="0032788B" w:rsidRDefault="00F63155" w:rsidP="54A9E231">
      <w:pPr>
        <w:widowControl w:val="0"/>
        <w:autoSpaceDE w:val="0"/>
        <w:autoSpaceDN w:val="0"/>
        <w:adjustRightInd w:val="0"/>
        <w:spacing w:after="0" w:line="240" w:lineRule="auto"/>
        <w:ind w:left="720"/>
        <w:rPr>
          <w:rFonts w:eastAsia="Times New Roman" w:cs="Times New Roman"/>
          <w:i/>
          <w:iCs/>
          <w:kern w:val="0"/>
          <w:lang w:bidi="en-US"/>
          <w14:ligatures w14:val="none"/>
        </w:rPr>
      </w:pPr>
      <w:r w:rsidRPr="54A9E231">
        <w:rPr>
          <w:rFonts w:eastAsia="Times New Roman" w:cs="Times New Roman"/>
          <w:i/>
          <w:iCs/>
          <w:kern w:val="0"/>
          <w14:ligatures w14:val="none"/>
        </w:rPr>
        <w:t>[</w:t>
      </w:r>
      <w:r w:rsidR="00FF423E" w:rsidRPr="54A9E231">
        <w:rPr>
          <w:rFonts w:eastAsia="Times New Roman" w:cs="Times New Roman"/>
          <w:i/>
          <w:iCs/>
          <w:kern w:val="0"/>
          <w14:ligatures w14:val="none"/>
        </w:rPr>
        <w:t>Applicable to Both Student Respondent Title IX Formal Resolution Process and Student Respondent General Sexual Misconduct Formal Resolution Process</w:t>
      </w:r>
      <w:r w:rsidRPr="54A9E231">
        <w:rPr>
          <w:rFonts w:eastAsia="Times New Roman" w:cs="Times New Roman"/>
          <w:i/>
          <w:iCs/>
          <w:kern w:val="0"/>
          <w14:ligatures w14:val="none"/>
        </w:rPr>
        <w:t>]</w:t>
      </w:r>
    </w:p>
    <w:p w14:paraId="6ED29ED5" w14:textId="49EBCEEA" w:rsidR="00CB4727"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Times New Roman" w:cs="Times New Roman"/>
          <w:kern w:val="0"/>
          <w14:ligatures w14:val="none"/>
        </w:rPr>
        <w:t xml:space="preserve">Provided that the </w:t>
      </w:r>
      <w:r w:rsidR="00596956">
        <w:rPr>
          <w:rFonts w:eastAsia="Times New Roman" w:cs="Times New Roman"/>
          <w:kern w:val="0"/>
          <w14:ligatures w14:val="none"/>
        </w:rPr>
        <w:t>Formal C</w:t>
      </w:r>
      <w:r w:rsidRPr="00F63155">
        <w:rPr>
          <w:rFonts w:eastAsia="Times New Roman" w:cs="Times New Roman"/>
          <w:kern w:val="0"/>
          <w14:ligatures w14:val="none"/>
        </w:rPr>
        <w:t xml:space="preserve">omplaint is not resolved through Informal Resolution, once the </w:t>
      </w:r>
      <w:r w:rsidR="00D23123">
        <w:rPr>
          <w:rFonts w:eastAsia="Times New Roman" w:cs="Times New Roman"/>
          <w:kern w:val="0"/>
          <w14:ligatures w14:val="none"/>
        </w:rPr>
        <w:t>F</w:t>
      </w:r>
      <w:r w:rsidRPr="00F63155">
        <w:rPr>
          <w:rFonts w:eastAsia="Times New Roman" w:cs="Times New Roman"/>
          <w:kern w:val="0"/>
          <w14:ligatures w14:val="none"/>
        </w:rPr>
        <w:t xml:space="preserve">inal </w:t>
      </w:r>
      <w:r w:rsidR="00D23123">
        <w:rPr>
          <w:rFonts w:eastAsia="Times New Roman" w:cs="Times New Roman"/>
          <w:kern w:val="0"/>
          <w14:ligatures w14:val="none"/>
        </w:rPr>
        <w:t>I</w:t>
      </w:r>
      <w:r w:rsidRPr="00F63155">
        <w:rPr>
          <w:rFonts w:eastAsia="Times New Roman" w:cs="Times New Roman"/>
          <w:kern w:val="0"/>
          <w14:ligatures w14:val="none"/>
        </w:rPr>
        <w:t xml:space="preserve">nvestigation </w:t>
      </w:r>
      <w:r w:rsidR="00D23123">
        <w:rPr>
          <w:rFonts w:eastAsia="Times New Roman" w:cs="Times New Roman"/>
          <w:kern w:val="0"/>
          <w14:ligatures w14:val="none"/>
        </w:rPr>
        <w:t>R</w:t>
      </w:r>
      <w:r w:rsidRPr="00F63155">
        <w:rPr>
          <w:rFonts w:eastAsia="Times New Roman" w:cs="Times New Roman"/>
          <w:kern w:val="0"/>
          <w14:ligatures w14:val="none"/>
        </w:rPr>
        <w:t xml:space="preserve">eport is shared with the </w:t>
      </w:r>
      <w:r w:rsidR="008A2972">
        <w:rPr>
          <w:rFonts w:eastAsia="Times New Roman" w:cs="Times New Roman"/>
          <w:kern w:val="0"/>
          <w14:ligatures w14:val="none"/>
        </w:rPr>
        <w:t>Parties</w:t>
      </w:r>
      <w:r w:rsidRPr="00F63155">
        <w:rPr>
          <w:rFonts w:eastAsia="Times New Roman" w:cs="Times New Roman"/>
          <w:kern w:val="0"/>
          <w14:ligatures w14:val="none"/>
        </w:rPr>
        <w:t xml:space="preserve"> and their advisors, the Title IX Coordinator (or designee) will refer the matter to </w:t>
      </w:r>
      <w:r w:rsidR="00BD3B1C">
        <w:rPr>
          <w:rFonts w:eastAsia="Times New Roman" w:cs="Times New Roman"/>
          <w:kern w:val="0"/>
          <w14:ligatures w14:val="none"/>
        </w:rPr>
        <w:t>SIRJP</w:t>
      </w:r>
      <w:r w:rsidRPr="00F63155">
        <w:rPr>
          <w:rFonts w:eastAsia="Times New Roman" w:cs="Times New Roman"/>
          <w:kern w:val="0"/>
          <w14:ligatures w14:val="none"/>
        </w:rPr>
        <w:t xml:space="preserve"> for a hearing. </w:t>
      </w:r>
      <w:r w:rsidR="00AA275B" w:rsidRPr="00F63155">
        <w:rPr>
          <w:rFonts w:eastAsia="Helvetica" w:cs="Times New Roman"/>
          <w:kern w:val="0"/>
          <w14:ligatures w14:val="none"/>
        </w:rPr>
        <w:t xml:space="preserve">In recognition of the unique nature of </w:t>
      </w:r>
      <w:r w:rsidR="00AA275B">
        <w:rPr>
          <w:rFonts w:eastAsia="Helvetica" w:cs="Times New Roman"/>
          <w:kern w:val="0"/>
          <w14:ligatures w14:val="none"/>
        </w:rPr>
        <w:t>Sexual and Gender-based Misconduct</w:t>
      </w:r>
      <w:r w:rsidR="00AA275B" w:rsidRPr="00F63155">
        <w:rPr>
          <w:rFonts w:eastAsia="Helvetica" w:cs="Times New Roman"/>
          <w:kern w:val="0"/>
          <w14:ligatures w14:val="none"/>
        </w:rPr>
        <w:t xml:space="preserve"> cases, the procedures specified in this section supersede any conflicting provisions of any other policies and procedures at the University.</w:t>
      </w:r>
    </w:p>
    <w:p w14:paraId="008EFE32" w14:textId="77777777" w:rsidR="00CB4727" w:rsidRDefault="00CB4727" w:rsidP="00F63155">
      <w:pPr>
        <w:widowControl w:val="0"/>
        <w:autoSpaceDE w:val="0"/>
        <w:autoSpaceDN w:val="0"/>
        <w:adjustRightInd w:val="0"/>
        <w:spacing w:after="0" w:line="240" w:lineRule="auto"/>
        <w:rPr>
          <w:rFonts w:eastAsia="Helvetica" w:cs="Times New Roman"/>
          <w:kern w:val="0"/>
          <w14:ligatures w14:val="none"/>
        </w:rPr>
      </w:pPr>
    </w:p>
    <w:p w14:paraId="62653568" w14:textId="2592F6EF" w:rsidR="00CB4727" w:rsidRPr="00F63155" w:rsidRDefault="00CB4727" w:rsidP="00CB4727">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lastRenderedPageBreak/>
        <w:t xml:space="preserve">All participants are expected to maintain confidentiality regarding the proceedings, except that the </w:t>
      </w:r>
      <w:r>
        <w:rPr>
          <w:rFonts w:eastAsia="Helvetica" w:cs="Times New Roman"/>
          <w:kern w:val="0"/>
          <w14:ligatures w14:val="none"/>
        </w:rPr>
        <w:t>Complainant</w:t>
      </w:r>
      <w:r w:rsidRPr="00F63155">
        <w:rPr>
          <w:rFonts w:eastAsia="Helvetica" w:cs="Times New Roman"/>
          <w:kern w:val="0"/>
          <w14:ligatures w14:val="none"/>
        </w:rPr>
        <w:t xml:space="preserve"> and </w:t>
      </w:r>
      <w:r>
        <w:rPr>
          <w:rFonts w:eastAsia="Helvetica" w:cs="Times New Roman"/>
          <w:kern w:val="0"/>
          <w14:ligatures w14:val="none"/>
        </w:rPr>
        <w:t>Respondent</w:t>
      </w:r>
      <w:r w:rsidRPr="00F63155">
        <w:rPr>
          <w:rFonts w:eastAsia="Helvetica" w:cs="Times New Roman"/>
          <w:kern w:val="0"/>
          <w14:ligatures w14:val="none"/>
        </w:rPr>
        <w:t xml:space="preserve"> may not be required to maintain confidentiality as to the outcome of the proceedings, and any directives regarding confidentiality shall not impede the </w:t>
      </w:r>
      <w:r w:rsidR="008A2972">
        <w:rPr>
          <w:rFonts w:eastAsia="Helvetica" w:cs="Times New Roman"/>
          <w:kern w:val="0"/>
          <w14:ligatures w14:val="none"/>
        </w:rPr>
        <w:t>Parties</w:t>
      </w:r>
      <w:r w:rsidRPr="00F63155">
        <w:rPr>
          <w:rFonts w:eastAsia="Helvetica" w:cs="Times New Roman"/>
          <w:kern w:val="0"/>
          <w14:ligatures w14:val="none"/>
        </w:rPr>
        <w:t xml:space="preserve">’ ability to obtain and present evidence or otherwise support or defend their interests, to communicate with law enforcement, to communicate with legal counsel or another advisor under this Policy, or to seek counseling or support. Questions regarding confidentiality in a particular case should be directed to the </w:t>
      </w:r>
      <w:r>
        <w:rPr>
          <w:rFonts w:eastAsia="Helvetica" w:cs="Times New Roman"/>
          <w:kern w:val="0"/>
          <w14:ligatures w14:val="none"/>
        </w:rPr>
        <w:t>Title IX Coordinator</w:t>
      </w:r>
      <w:r w:rsidRPr="00F63155">
        <w:rPr>
          <w:rFonts w:eastAsia="Helvetica" w:cs="Times New Roman"/>
          <w:kern w:val="0"/>
          <w14:ligatures w14:val="none"/>
        </w:rPr>
        <w:t>. </w:t>
      </w:r>
    </w:p>
    <w:p w14:paraId="5FBEC154" w14:textId="77777777" w:rsidR="00CB4727" w:rsidRPr="00F63155" w:rsidRDefault="00CB4727" w:rsidP="00CB4727">
      <w:pPr>
        <w:widowControl w:val="0"/>
        <w:autoSpaceDE w:val="0"/>
        <w:autoSpaceDN w:val="0"/>
        <w:adjustRightInd w:val="0"/>
        <w:spacing w:after="0" w:line="240" w:lineRule="auto"/>
        <w:rPr>
          <w:rFonts w:eastAsia="Times New Roman" w:cs="Times New Roman"/>
          <w:kern w:val="0"/>
          <w14:ligatures w14:val="none"/>
        </w:rPr>
      </w:pPr>
    </w:p>
    <w:p w14:paraId="46C0642B" w14:textId="7FF9EE81" w:rsidR="001B2AE4" w:rsidRDefault="00CB4727" w:rsidP="00F63155">
      <w:pPr>
        <w:widowControl w:val="0"/>
        <w:autoSpaceDE w:val="0"/>
        <w:autoSpaceDN w:val="0"/>
        <w:adjustRightInd w:val="0"/>
        <w:spacing w:after="0" w:line="240" w:lineRule="auto"/>
        <w:rPr>
          <w:rFonts w:eastAsia="Times New Roman" w:cs="Times New Roman"/>
          <w:kern w:val="0"/>
          <w14:ligatures w14:val="none"/>
        </w:rPr>
      </w:pPr>
      <w:r w:rsidRPr="00F63155">
        <w:rPr>
          <w:rFonts w:eastAsia="Times New Roman" w:cs="Times New Roman"/>
          <w:kern w:val="0"/>
          <w14:ligatures w14:val="none"/>
        </w:rPr>
        <w:t xml:space="preserve">Incidents that meet the definitional and jurisdictional thresholds of sexual harassment as prescribed by Title IX will be adjudicated by the procedures outlined in Student Respondent </w:t>
      </w:r>
      <w:r>
        <w:rPr>
          <w:rFonts w:eastAsia="Times New Roman" w:cs="Times New Roman"/>
          <w:kern w:val="0"/>
          <w14:ligatures w14:val="none"/>
        </w:rPr>
        <w:t>Title IX Formal Resolution</w:t>
      </w:r>
      <w:r w:rsidRPr="00F63155">
        <w:rPr>
          <w:rFonts w:eastAsia="Times New Roman" w:cs="Times New Roman"/>
          <w:kern w:val="0"/>
          <w14:ligatures w14:val="none"/>
        </w:rPr>
        <w:t xml:space="preserve">s.  Incidents that do not meet </w:t>
      </w:r>
      <w:r w:rsidRPr="00F63155">
        <w:rPr>
          <w:rFonts w:eastAsia="Helvetica" w:cs="Times New Roman"/>
          <w:kern w:val="0"/>
          <w14:ligatures w14:val="none"/>
        </w:rPr>
        <w:t>the definitional and jurisdictional thresholds of sexual harassment as prescribed by Title IX</w:t>
      </w:r>
      <w:r w:rsidRPr="00F63155">
        <w:rPr>
          <w:rFonts w:eastAsia="Times New Roman" w:cs="Times New Roman"/>
          <w:kern w:val="0"/>
          <w14:ligatures w14:val="none"/>
        </w:rPr>
        <w:t xml:space="preserve"> will be adjudicated by the procedures outlined in Student Respondent </w:t>
      </w:r>
      <w:r>
        <w:rPr>
          <w:rFonts w:eastAsia="Times New Roman" w:cs="Times New Roman"/>
          <w:kern w:val="0"/>
          <w14:ligatures w14:val="none"/>
        </w:rPr>
        <w:t>General Sexual Misconduct Formal Resolution</w:t>
      </w:r>
      <w:r w:rsidRPr="00F63155">
        <w:rPr>
          <w:rFonts w:eastAsia="Times New Roman" w:cs="Times New Roman"/>
          <w:kern w:val="0"/>
          <w14:ligatures w14:val="none"/>
        </w:rPr>
        <w:t>.</w:t>
      </w:r>
    </w:p>
    <w:p w14:paraId="0BCADB3A" w14:textId="2B9E5094" w:rsidR="001B2AE4" w:rsidRDefault="001B2AE4" w:rsidP="00D049F3">
      <w:pPr>
        <w:pStyle w:val="Heading5"/>
      </w:pPr>
      <w:bookmarkStart w:id="8" w:name="_Toc170399096"/>
      <w:bookmarkStart w:id="9" w:name="_Toc203492913"/>
      <w:r w:rsidRPr="00BE4BB2">
        <w:t xml:space="preserve">Joint </w:t>
      </w:r>
      <w:r w:rsidRPr="005C5BD2">
        <w:t>Hearings</w:t>
      </w:r>
      <w:bookmarkEnd w:id="8"/>
      <w:bookmarkEnd w:id="9"/>
      <w:r w:rsidR="005C5BD2">
        <w:t>.</w:t>
      </w:r>
    </w:p>
    <w:p w14:paraId="0C82B334" w14:textId="1E31F01F" w:rsidR="001B2AE4" w:rsidRPr="00BE4BB2" w:rsidRDefault="001B2AE4" w:rsidP="00B30FB2">
      <w:r w:rsidRPr="00BE4BB2">
        <w:t>In</w:t>
      </w:r>
      <w:r>
        <w:t xml:space="preserve"> Formal</w:t>
      </w:r>
      <w:r w:rsidRPr="00BE4BB2">
        <w:t xml:space="preserve"> Complaints involving more than one Respondent and/or involving more than one Complainant accusing the same</w:t>
      </w:r>
      <w:r w:rsidRPr="00BE4BB2" w:rsidDel="00EB49AA">
        <w:t xml:space="preserve"> </w:t>
      </w:r>
      <w:r w:rsidRPr="00BE4BB2">
        <w:t xml:space="preserve">person of substantially similar conduct, the default procedure will be to hear the allegations jointly. </w:t>
      </w:r>
      <w:r>
        <w:t xml:space="preserve">The hearing will be formatted </w:t>
      </w:r>
      <w:r w:rsidR="00F86D70">
        <w:t>to most effectively address and consider the Formal Complaints</w:t>
      </w:r>
      <w:r w:rsidR="00B345B9">
        <w:t>.</w:t>
      </w:r>
    </w:p>
    <w:p w14:paraId="0DB89B2E" w14:textId="63E1EA36" w:rsidR="001C05E7" w:rsidRPr="001A230E" w:rsidRDefault="001B2AE4" w:rsidP="001A230E">
      <w:r w:rsidRPr="00BE4BB2">
        <w:t xml:space="preserve">However, the </w:t>
      </w:r>
      <w:r w:rsidR="00F86D70">
        <w:t>Title IX Coordinator</w:t>
      </w:r>
      <w:r w:rsidRPr="00BE4BB2">
        <w:t xml:space="preserve"> may permit the investigation and/or hearings pertinent to each Respondent or Formal Complaint to be conducted separately if there is a compelling reason to do so. In joint hearings, separate determinations of responsibility will be made for each Respondent and/or for each Formal Complaint with respect to each alleged </w:t>
      </w:r>
      <w:r w:rsidR="000637FE">
        <w:t>Policy</w:t>
      </w:r>
      <w:r w:rsidRPr="00BE4BB2">
        <w:t xml:space="preserve"> violation.</w:t>
      </w:r>
    </w:p>
    <w:p w14:paraId="537BD45F" w14:textId="0FB92877" w:rsidR="00493A27" w:rsidRPr="00983513" w:rsidRDefault="00493A27" w:rsidP="00983513">
      <w:pPr>
        <w:pStyle w:val="Heading5"/>
      </w:pPr>
      <w:r w:rsidRPr="00493A27">
        <w:t>Witness Participation in the Hearing.</w:t>
      </w:r>
    </w:p>
    <w:p w14:paraId="508F115C" w14:textId="039937C1"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Witnesses are encouraged to participate in, and make themselves reasonably available for, the hearing. They may participate in-person or via video technology that allows the </w:t>
      </w:r>
      <w:r w:rsidR="00E17D92">
        <w:rPr>
          <w:rFonts w:eastAsia="Helvetica" w:cs="Times New Roman"/>
          <w:color w:val="000000"/>
          <w:kern w:val="0"/>
          <w14:ligatures w14:val="none"/>
        </w:rPr>
        <w:t>Hearing Panel</w:t>
      </w:r>
      <w:r w:rsidRPr="00493A27">
        <w:rPr>
          <w:rFonts w:eastAsia="Helvetica" w:cs="Times New Roman"/>
          <w:color w:val="000000"/>
          <w:kern w:val="0"/>
          <w14:ligatures w14:val="none"/>
        </w:rPr>
        <w:t xml:space="preserve"> and the Parties to see and hear the witness while that person is speaking. Witnesses are not permitted to be accompanied by an Advisor.</w:t>
      </w:r>
    </w:p>
    <w:p w14:paraId="1B99CFE4" w14:textId="77777777"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p>
    <w:p w14:paraId="76C90CA8" w14:textId="77777777"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All witnesses interviewed as part of the investigation will be notified of the date, time, and location of their portion of the hearing typically 5 days prior to the hearing.</w:t>
      </w:r>
    </w:p>
    <w:p w14:paraId="19F77707" w14:textId="77777777"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p>
    <w:p w14:paraId="459E13E5" w14:textId="0A49F086"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If any </w:t>
      </w:r>
      <w:r w:rsidR="008A2972">
        <w:rPr>
          <w:rFonts w:eastAsia="Helvetica" w:cs="Times New Roman"/>
          <w:color w:val="000000"/>
          <w:kern w:val="0"/>
          <w14:ligatures w14:val="none"/>
        </w:rPr>
        <w:t>Party</w:t>
      </w:r>
      <w:r w:rsidRPr="00493A27">
        <w:rPr>
          <w:rFonts w:eastAsia="Helvetica" w:cs="Times New Roman"/>
          <w:color w:val="000000"/>
          <w:kern w:val="0"/>
          <w14:ligatures w14:val="none"/>
        </w:rPr>
        <w:t xml:space="preserve"> or witness does not appear at the scheduled hearing, the hearing may be held in their absence. For compelling reasons, the Hearing Chair may reschedule the hearing. </w:t>
      </w:r>
    </w:p>
    <w:p w14:paraId="06760E05" w14:textId="6C0850DF" w:rsidR="00493A27" w:rsidRPr="00983513" w:rsidRDefault="00493A27" w:rsidP="00983513">
      <w:pPr>
        <w:pStyle w:val="Heading5"/>
      </w:pPr>
      <w:r w:rsidRPr="00493A27">
        <w:t>Hearing Panel Review and Selection.</w:t>
      </w:r>
    </w:p>
    <w:p w14:paraId="7A048F48" w14:textId="77777777"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The Director of SIRJP (or designee) will select a three-member hearing panel from the Complaint Process Pool. The hearing panel will generally be comprised of the Director of SIRJP (or designee) and two additional trained panel members. </w:t>
      </w:r>
    </w:p>
    <w:p w14:paraId="1BF9C993" w14:textId="77777777"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p>
    <w:p w14:paraId="58B6CF2A" w14:textId="77777777" w:rsid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The hearing panel members will not have had any previous involvement with the Formal Complaint. The Title IX Coordinator or Hearing Chair may elect to have an alternate from the Complaint Process Pool sit in throughout the hearing process if a substitute is needed for any reason.</w:t>
      </w:r>
    </w:p>
    <w:p w14:paraId="3DFA49E9" w14:textId="77777777" w:rsidR="005E1E28" w:rsidRPr="00493A27" w:rsidRDefault="005E1E28" w:rsidP="00493A27">
      <w:pPr>
        <w:widowControl w:val="0"/>
        <w:autoSpaceDE w:val="0"/>
        <w:autoSpaceDN w:val="0"/>
        <w:adjustRightInd w:val="0"/>
        <w:spacing w:after="0" w:line="240" w:lineRule="auto"/>
        <w:rPr>
          <w:rFonts w:eastAsia="Helvetica" w:cs="Times New Roman"/>
          <w:color w:val="000000"/>
          <w:kern w:val="0"/>
          <w14:ligatures w14:val="none"/>
        </w:rPr>
      </w:pPr>
    </w:p>
    <w:p w14:paraId="78365206" w14:textId="0DE04898" w:rsid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Those who have served as Investigator(s) will be witnesses in the hearing and therefore may not serve as a hearing panel member. Those who are serving as Advisors for any </w:t>
      </w:r>
      <w:r w:rsidR="008A2972">
        <w:rPr>
          <w:rFonts w:eastAsia="Helvetica" w:cs="Times New Roman"/>
          <w:color w:val="000000"/>
          <w:kern w:val="0"/>
          <w14:ligatures w14:val="none"/>
        </w:rPr>
        <w:t>Party</w:t>
      </w:r>
      <w:r w:rsidRPr="00493A27">
        <w:rPr>
          <w:rFonts w:eastAsia="Helvetica" w:cs="Times New Roman"/>
          <w:color w:val="000000"/>
          <w:kern w:val="0"/>
          <w14:ligatures w14:val="none"/>
        </w:rPr>
        <w:t xml:space="preserve"> may not serve as a hearing panel member in that matter. </w:t>
      </w:r>
    </w:p>
    <w:p w14:paraId="58D2546B" w14:textId="77777777" w:rsidR="005E1E28" w:rsidRPr="00493A27" w:rsidRDefault="005E1E28" w:rsidP="00493A27">
      <w:pPr>
        <w:widowControl w:val="0"/>
        <w:autoSpaceDE w:val="0"/>
        <w:autoSpaceDN w:val="0"/>
        <w:adjustRightInd w:val="0"/>
        <w:spacing w:after="0" w:line="240" w:lineRule="auto"/>
        <w:rPr>
          <w:rFonts w:eastAsia="Helvetica" w:cs="Times New Roman"/>
          <w:color w:val="000000"/>
          <w:kern w:val="0"/>
          <w14:ligatures w14:val="none"/>
        </w:rPr>
      </w:pPr>
    </w:p>
    <w:p w14:paraId="56F5B33A" w14:textId="77777777" w:rsid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The Title IX Coordinator may not serve as a hearing panel member in the matter but may serve as an </w:t>
      </w:r>
      <w:r w:rsidRPr="00493A27">
        <w:rPr>
          <w:rFonts w:eastAsia="Helvetica" w:cs="Times New Roman"/>
          <w:color w:val="000000"/>
          <w:kern w:val="0"/>
          <w14:ligatures w14:val="none"/>
        </w:rPr>
        <w:lastRenderedPageBreak/>
        <w:t>administrative facilitator of the hearing if their previous role(s) in the matter do not create a conflict of interest. Otherwise, a designee may fulfill the facilitator role. The hearing will convene at a time and venue determined by the Hearing Chair.</w:t>
      </w:r>
    </w:p>
    <w:p w14:paraId="7D3A8392" w14:textId="77777777" w:rsidR="005E1E28" w:rsidRPr="00493A27" w:rsidRDefault="005E1E28" w:rsidP="00493A27">
      <w:pPr>
        <w:widowControl w:val="0"/>
        <w:autoSpaceDE w:val="0"/>
        <w:autoSpaceDN w:val="0"/>
        <w:adjustRightInd w:val="0"/>
        <w:spacing w:after="0" w:line="240" w:lineRule="auto"/>
        <w:rPr>
          <w:rFonts w:eastAsia="Helvetica" w:cs="Times New Roman"/>
          <w:color w:val="000000"/>
          <w:kern w:val="0"/>
          <w14:ligatures w14:val="none"/>
        </w:rPr>
      </w:pPr>
    </w:p>
    <w:p w14:paraId="66572652" w14:textId="3439925E" w:rsidR="005E1E28"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Prior to the panel being selected and the hearing being scheduled, both the Complainant and Respondent will receive the list of potential hearing panel and appeal panel members and will have one University business day to request removal of any member who they believe could not be objective toward them based on previous interactions. In extenuating circumstances, a </w:t>
      </w:r>
      <w:r w:rsidR="007A7441">
        <w:rPr>
          <w:rFonts w:eastAsia="Helvetica" w:cs="Times New Roman"/>
          <w:color w:val="000000"/>
          <w:kern w:val="0"/>
          <w14:ligatures w14:val="none"/>
        </w:rPr>
        <w:t xml:space="preserve">trained </w:t>
      </w:r>
      <w:r w:rsidRPr="00493A27">
        <w:rPr>
          <w:rFonts w:eastAsia="Helvetica" w:cs="Times New Roman"/>
          <w:color w:val="000000"/>
          <w:kern w:val="0"/>
          <w14:ligatures w14:val="none"/>
        </w:rPr>
        <w:t xml:space="preserve">hearing or appeal panel member not listed in the original list may need to serve, and </w:t>
      </w:r>
      <w:r w:rsidR="008A2972">
        <w:rPr>
          <w:rFonts w:eastAsia="Helvetica" w:cs="Times New Roman"/>
          <w:color w:val="000000"/>
          <w:kern w:val="0"/>
          <w14:ligatures w14:val="none"/>
        </w:rPr>
        <w:t>Parties</w:t>
      </w:r>
      <w:r w:rsidRPr="00493A27">
        <w:rPr>
          <w:rFonts w:eastAsia="Helvetica" w:cs="Times New Roman"/>
          <w:color w:val="000000"/>
          <w:kern w:val="0"/>
          <w14:ligatures w14:val="none"/>
        </w:rPr>
        <w:t xml:space="preserve"> will have one University business day to request removal of that person if they believe the potential panel member could not be objective toward them based on previous interactions. A request for removal must state with specificity the grounds for removal. The Title IX Coordinator (or designee) shall review the merits of a request for removal, including discussing with the challenged panel member(s) whether the member(s) could serve objectively.  The Title IX Coordinator (or designee) shall make the final decision regarding removal.  Once the lists have been given to the </w:t>
      </w:r>
      <w:r w:rsidR="008A2972">
        <w:rPr>
          <w:rFonts w:eastAsia="Helvetica" w:cs="Times New Roman"/>
          <w:color w:val="000000"/>
          <w:kern w:val="0"/>
          <w14:ligatures w14:val="none"/>
        </w:rPr>
        <w:t>Parties</w:t>
      </w:r>
      <w:r w:rsidRPr="00493A27">
        <w:rPr>
          <w:rFonts w:eastAsia="Helvetica" w:cs="Times New Roman"/>
          <w:color w:val="000000"/>
          <w:kern w:val="0"/>
          <w14:ligatures w14:val="none"/>
        </w:rPr>
        <w:t xml:space="preserve"> and request for removal, if any, have been reviewed and decided upon, Director of SIRJP (or designee), will select the hearing panel.</w:t>
      </w:r>
    </w:p>
    <w:p w14:paraId="654D04EE" w14:textId="665F6A41" w:rsidR="00493A27" w:rsidRPr="00983513" w:rsidRDefault="00493A27" w:rsidP="00983513">
      <w:pPr>
        <w:pStyle w:val="Heading5"/>
      </w:pPr>
      <w:r w:rsidRPr="00493A27">
        <w:t>Hearing Participants.</w:t>
      </w:r>
    </w:p>
    <w:p w14:paraId="56C2FD8B" w14:textId="77777777" w:rsid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Persons who may be present for a hearing include the Hearing Panel, hearing facilitator, Investigator(s), the Parties and their Advisors, anyone providing authorized accommodations, interpretation, and/or assistive services, and anyone else deemed necessary by the Hearing Chair. Witnesses are present only during their portion of the testimony.</w:t>
      </w:r>
    </w:p>
    <w:p w14:paraId="7AB16AAC" w14:textId="77777777" w:rsidR="006714E2" w:rsidRDefault="006714E2" w:rsidP="00493A27">
      <w:pPr>
        <w:widowControl w:val="0"/>
        <w:autoSpaceDE w:val="0"/>
        <w:autoSpaceDN w:val="0"/>
        <w:adjustRightInd w:val="0"/>
        <w:spacing w:after="0" w:line="240" w:lineRule="auto"/>
        <w:rPr>
          <w:rFonts w:eastAsia="Helvetica" w:cs="Times New Roman"/>
          <w:color w:val="000000"/>
          <w:kern w:val="0"/>
          <w14:ligatures w14:val="none"/>
        </w:rPr>
      </w:pPr>
    </w:p>
    <w:p w14:paraId="418EF9A6" w14:textId="7E63E56C" w:rsidR="006714E2" w:rsidRPr="00493A27" w:rsidRDefault="006714E2"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The </w:t>
      </w:r>
      <w:r w:rsidR="00013CC7">
        <w:rPr>
          <w:rFonts w:eastAsia="Helvetica" w:cs="Times New Roman"/>
          <w:color w:val="000000"/>
          <w:kern w:val="0"/>
          <w14:ligatures w14:val="none"/>
        </w:rPr>
        <w:t xml:space="preserve">Hearing </w:t>
      </w:r>
      <w:r w:rsidRPr="00493A27">
        <w:rPr>
          <w:rFonts w:eastAsia="Helvetica" w:cs="Times New Roman"/>
          <w:color w:val="000000"/>
          <w:kern w:val="0"/>
          <w14:ligatures w14:val="none"/>
        </w:rPr>
        <w:t>Chair will answer all questions of procedure and will be responsible for maintaining an orderly, fair, impartial, and respectful hearing. Anyone appearing at the hearing to provide information will respond to questions on their own behalf.</w:t>
      </w:r>
    </w:p>
    <w:p w14:paraId="1185AA98" w14:textId="77777777"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p>
    <w:p w14:paraId="1F82E465" w14:textId="056E59B4" w:rsidR="00493A27" w:rsidRPr="00983513" w:rsidRDefault="00493A27" w:rsidP="00983513">
      <w:pPr>
        <w:pStyle w:val="Heading5"/>
      </w:pPr>
      <w:r w:rsidRPr="00493A27">
        <w:t xml:space="preserve">Collateral Misconduct. </w:t>
      </w:r>
    </w:p>
    <w:p w14:paraId="7B80ABBD" w14:textId="1427CE4A"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At the hearing, the </w:t>
      </w:r>
      <w:r w:rsidR="00E77A94">
        <w:rPr>
          <w:rFonts w:eastAsia="Helvetica" w:cs="Times New Roman"/>
          <w:color w:val="000000"/>
          <w:kern w:val="0"/>
          <w14:ligatures w14:val="none"/>
        </w:rPr>
        <w:t>H</w:t>
      </w:r>
      <w:r w:rsidRPr="00493A27">
        <w:rPr>
          <w:rFonts w:eastAsia="Helvetica" w:cs="Times New Roman"/>
          <w:color w:val="000000"/>
          <w:kern w:val="0"/>
          <w14:ligatures w14:val="none"/>
        </w:rPr>
        <w:t xml:space="preserve">earing </w:t>
      </w:r>
      <w:r w:rsidR="00E77A94">
        <w:rPr>
          <w:rFonts w:eastAsia="Helvetica" w:cs="Times New Roman"/>
          <w:color w:val="000000"/>
          <w:kern w:val="0"/>
          <w14:ligatures w14:val="none"/>
        </w:rPr>
        <w:t>P</w:t>
      </w:r>
      <w:r w:rsidRPr="00493A27">
        <w:rPr>
          <w:rFonts w:eastAsia="Helvetica" w:cs="Times New Roman"/>
          <w:color w:val="000000"/>
          <w:kern w:val="0"/>
          <w14:ligatures w14:val="none"/>
        </w:rPr>
        <w:t xml:space="preserve">anel has the authority to hear and make determinations on all allegations of </w:t>
      </w:r>
      <w:r w:rsidR="00A6193A">
        <w:rPr>
          <w:rFonts w:eastAsia="Helvetica" w:cs="Times New Roman"/>
          <w:color w:val="000000"/>
          <w:kern w:val="0"/>
          <w14:ligatures w14:val="none"/>
        </w:rPr>
        <w:t>P</w:t>
      </w:r>
      <w:r w:rsidRPr="00493A27">
        <w:rPr>
          <w:rFonts w:eastAsia="Helvetica" w:cs="Times New Roman"/>
          <w:color w:val="000000"/>
          <w:kern w:val="0"/>
          <w14:ligatures w14:val="none"/>
        </w:rPr>
        <w:t xml:space="preserve">rohibited </w:t>
      </w:r>
      <w:r w:rsidR="00A6193A">
        <w:rPr>
          <w:rFonts w:eastAsia="Helvetica" w:cs="Times New Roman"/>
          <w:color w:val="000000"/>
          <w:kern w:val="0"/>
          <w14:ligatures w14:val="none"/>
        </w:rPr>
        <w:t>C</w:t>
      </w:r>
      <w:r w:rsidRPr="00493A27">
        <w:rPr>
          <w:rFonts w:eastAsia="Helvetica" w:cs="Times New Roman"/>
          <w:color w:val="000000"/>
          <w:kern w:val="0"/>
          <w14:ligatures w14:val="none"/>
        </w:rPr>
        <w:t xml:space="preserve">onduct under the Policy and may also hear and make determinations on any additional alleged </w:t>
      </w:r>
      <w:r w:rsidR="000637FE">
        <w:rPr>
          <w:rFonts w:eastAsia="Helvetica" w:cs="Times New Roman"/>
          <w:color w:val="000000"/>
          <w:kern w:val="0"/>
          <w14:ligatures w14:val="none"/>
        </w:rPr>
        <w:t>Policy</w:t>
      </w:r>
      <w:r w:rsidRPr="00493A27">
        <w:rPr>
          <w:rFonts w:eastAsia="Helvetica" w:cs="Times New Roman"/>
          <w:color w:val="000000"/>
          <w:kern w:val="0"/>
          <w14:ligatures w14:val="none"/>
        </w:rPr>
        <w:t xml:space="preserve"> violations that have occurred in concert with the sexual and gender-based misconduct, even though those collateral allegations may not specifically fall within the </w:t>
      </w:r>
      <w:r w:rsidR="000637FE">
        <w:rPr>
          <w:rFonts w:eastAsia="Helvetica" w:cs="Times New Roman"/>
          <w:color w:val="000000"/>
          <w:kern w:val="0"/>
          <w14:ligatures w14:val="none"/>
        </w:rPr>
        <w:t>Policy</w:t>
      </w:r>
      <w:r w:rsidRPr="00493A27">
        <w:rPr>
          <w:rFonts w:eastAsia="Helvetica" w:cs="Times New Roman"/>
          <w:color w:val="000000"/>
          <w:kern w:val="0"/>
          <w14:ligatures w14:val="none"/>
        </w:rPr>
        <w:t xml:space="preserve">. </w:t>
      </w:r>
    </w:p>
    <w:p w14:paraId="12496295" w14:textId="77777777"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p>
    <w:p w14:paraId="152E9D72" w14:textId="11E03721" w:rsidR="00493A27" w:rsidRPr="00983513" w:rsidRDefault="00493A27" w:rsidP="00983513">
      <w:pPr>
        <w:pStyle w:val="Heading5"/>
      </w:pPr>
      <w:r w:rsidRPr="00493A27">
        <w:t>Disability Accommodations and Other Assistance.</w:t>
      </w:r>
    </w:p>
    <w:p w14:paraId="385AE00D" w14:textId="77777777" w:rsidR="00493A27" w:rsidRPr="00493A27" w:rsidRDefault="00493A27" w:rsidP="00493A27">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Hearing participants should contact the Hearing Chair at least three (3) business days prior to the hearing to arrange any disability accommodations, language assistance, and/or interpretation services that may be needed at the hearing, if possible.</w:t>
      </w:r>
    </w:p>
    <w:p w14:paraId="2047E386" w14:textId="220E62B2" w:rsidR="00CF2D68" w:rsidRPr="00983513" w:rsidRDefault="00493A27" w:rsidP="00983513">
      <w:pPr>
        <w:pStyle w:val="Heading5"/>
      </w:pPr>
      <w:r w:rsidRPr="00493A27">
        <w:t>Hearing Notice.</w:t>
      </w:r>
    </w:p>
    <w:p w14:paraId="60AE38F5" w14:textId="49F03C58" w:rsidR="00FE1C7E" w:rsidRDefault="00201E11" w:rsidP="00FE1C7E">
      <w:pPr>
        <w:widowControl w:val="0"/>
        <w:autoSpaceDE w:val="0"/>
        <w:autoSpaceDN w:val="0"/>
        <w:adjustRightInd w:val="0"/>
        <w:spacing w:after="0" w:line="240" w:lineRule="auto"/>
      </w:pPr>
      <w:r>
        <w:rPr>
          <w:rFonts w:eastAsia="Helvetica" w:cs="Times New Roman"/>
          <w:color w:val="000000"/>
          <w:kern w:val="0"/>
          <w14:ligatures w14:val="none"/>
        </w:rPr>
        <w:t>T</w:t>
      </w:r>
      <w:r w:rsidRPr="00F63155">
        <w:rPr>
          <w:rFonts w:eastAsia="Helvetica" w:cs="Times New Roman"/>
          <w:color w:val="000000"/>
          <w:kern w:val="0"/>
          <w14:ligatures w14:val="none"/>
        </w:rPr>
        <w:t>ypically</w:t>
      </w:r>
      <w:r>
        <w:rPr>
          <w:rFonts w:eastAsia="Helvetica" w:cs="Times New Roman"/>
          <w:color w:val="000000"/>
          <w:kern w:val="0"/>
          <w14:ligatures w14:val="none"/>
        </w:rPr>
        <w:t xml:space="preserve"> at least</w:t>
      </w:r>
      <w:r w:rsidRPr="00F63155">
        <w:rPr>
          <w:rFonts w:eastAsia="Helvetica" w:cs="Times New Roman"/>
          <w:color w:val="000000"/>
          <w:kern w:val="0"/>
          <w14:ligatures w14:val="none"/>
        </w:rPr>
        <w:t xml:space="preserve"> 5 days prior to the hearing</w:t>
      </w:r>
      <w:r>
        <w:rPr>
          <w:rFonts w:eastAsia="Helvetica" w:cs="Times New Roman"/>
          <w:color w:val="000000"/>
          <w:kern w:val="0"/>
          <w14:ligatures w14:val="none"/>
        </w:rPr>
        <w:t>, t</w:t>
      </w:r>
      <w:r w:rsidR="000F28C5">
        <w:rPr>
          <w:rFonts w:eastAsia="Helvetica" w:cs="Times New Roman"/>
          <w:kern w:val="0"/>
          <w14:ligatures w14:val="none"/>
        </w:rPr>
        <w:t xml:space="preserve">he hearing Chair will </w:t>
      </w:r>
      <w:r w:rsidR="00FE1C7E" w:rsidRPr="00BE4BB2">
        <w:t xml:space="preserve">send the Parties </w:t>
      </w:r>
      <w:r>
        <w:t>information via email</w:t>
      </w:r>
      <w:r w:rsidR="00FE1C7E">
        <w:t>:</w:t>
      </w:r>
    </w:p>
    <w:p w14:paraId="1329B439" w14:textId="3A55ECA5" w:rsidR="00FE1C7E" w:rsidRPr="001A230E" w:rsidRDefault="00F23B9C" w:rsidP="00FE1C7E">
      <w:pPr>
        <w:pStyle w:val="ListParagraph"/>
        <w:widowControl w:val="0"/>
        <w:numPr>
          <w:ilvl w:val="0"/>
          <w:numId w:val="43"/>
        </w:numPr>
        <w:autoSpaceDE w:val="0"/>
        <w:autoSpaceDN w:val="0"/>
        <w:adjustRightInd w:val="0"/>
        <w:spacing w:after="0" w:line="240" w:lineRule="auto"/>
        <w:rPr>
          <w:rFonts w:eastAsia="Helvetica" w:cs="Times New Roman"/>
          <w:kern w:val="0"/>
          <w14:ligatures w14:val="none"/>
        </w:rPr>
      </w:pPr>
      <w:r>
        <w:t>T</w:t>
      </w:r>
      <w:r w:rsidR="00FE1C7E">
        <w:t xml:space="preserve">he </w:t>
      </w:r>
      <w:r w:rsidR="00FE1C7E" w:rsidRPr="001A230E">
        <w:rPr>
          <w:rFonts w:eastAsia="Helvetica" w:cs="Times New Roman"/>
          <w:color w:val="000000"/>
          <w:kern w:val="0"/>
          <w14:ligatures w14:val="none"/>
        </w:rPr>
        <w:t>date, time, and location of the hearing</w:t>
      </w:r>
    </w:p>
    <w:p w14:paraId="72460FB6" w14:textId="77777777" w:rsidR="00201E11" w:rsidRPr="00201E11" w:rsidRDefault="00201E11" w:rsidP="00201E11">
      <w:pPr>
        <w:pStyle w:val="ListParagraph"/>
        <w:numPr>
          <w:ilvl w:val="0"/>
          <w:numId w:val="43"/>
        </w:numPr>
        <w:rPr>
          <w:rFonts w:eastAsia="Helvetica" w:cs="Times New Roman"/>
          <w:kern w:val="0"/>
          <w14:ligatures w14:val="none"/>
        </w:rPr>
      </w:pPr>
      <w:r w:rsidRPr="00201E11">
        <w:rPr>
          <w:rFonts w:eastAsia="Helvetica" w:cs="Times New Roman"/>
          <w:kern w:val="0"/>
          <w14:ligatures w14:val="none"/>
        </w:rPr>
        <w:t>A description of any technology that will be used to facilitate the hearing</w:t>
      </w:r>
    </w:p>
    <w:p w14:paraId="57AEF69F" w14:textId="05BE9F91" w:rsidR="000F28C5" w:rsidRPr="001A230E" w:rsidRDefault="00DA5B7B" w:rsidP="001A230E">
      <w:pPr>
        <w:pStyle w:val="ListParagraph"/>
        <w:numPr>
          <w:ilvl w:val="0"/>
          <w:numId w:val="43"/>
        </w:numPr>
        <w:rPr>
          <w:rFonts w:eastAsia="Helvetica" w:cs="Times New Roman"/>
          <w:kern w:val="0"/>
          <w14:ligatures w14:val="none"/>
        </w:rPr>
      </w:pPr>
      <w:r w:rsidRPr="00DA5B7B">
        <w:rPr>
          <w:rFonts w:eastAsia="Helvetica" w:cs="Times New Roman"/>
          <w:kern w:val="0"/>
          <w14:ligatures w14:val="none"/>
        </w:rPr>
        <w:t>Relevant information regarding hearing logistics, pre-hearing meetings</w:t>
      </w:r>
      <w:r>
        <w:rPr>
          <w:rFonts w:eastAsia="Helvetica" w:cs="Times New Roman"/>
          <w:kern w:val="0"/>
          <w14:ligatures w14:val="none"/>
        </w:rPr>
        <w:t xml:space="preserve">, </w:t>
      </w:r>
      <w:r w:rsidRPr="00DA5B7B">
        <w:rPr>
          <w:rFonts w:eastAsia="Helvetica" w:cs="Times New Roman"/>
          <w:kern w:val="0"/>
          <w14:ligatures w14:val="none"/>
        </w:rPr>
        <w:t xml:space="preserve">the identity of the </w:t>
      </w:r>
      <w:r>
        <w:rPr>
          <w:rFonts w:eastAsia="Helvetica" w:cs="Times New Roman"/>
          <w:kern w:val="0"/>
          <w14:ligatures w14:val="none"/>
        </w:rPr>
        <w:t>Hearing Panel</w:t>
      </w:r>
      <w:r w:rsidRPr="00DA5B7B">
        <w:rPr>
          <w:rFonts w:eastAsia="Helvetica" w:cs="Times New Roman"/>
          <w:kern w:val="0"/>
          <w14:ligatures w14:val="none"/>
        </w:rPr>
        <w:t>, how to request disability accommodations or other assistance</w:t>
      </w:r>
    </w:p>
    <w:p w14:paraId="7F22DC51" w14:textId="575C4ED0"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hearing Chair will give the panel </w:t>
      </w:r>
      <w:r w:rsidRPr="00F63155">
        <w:rPr>
          <w:rFonts w:eastAsia="Times New Roman" w:cs="Times New Roman"/>
          <w:kern w:val="0"/>
          <w14:ligatures w14:val="none"/>
        </w:rPr>
        <w:t xml:space="preserve">a list of the names of all </w:t>
      </w:r>
      <w:r w:rsidR="008A2972">
        <w:rPr>
          <w:rFonts w:eastAsia="Times New Roman" w:cs="Times New Roman"/>
          <w:kern w:val="0"/>
          <w14:ligatures w14:val="none"/>
        </w:rPr>
        <w:t>Parties</w:t>
      </w:r>
      <w:r w:rsidRPr="00F63155">
        <w:rPr>
          <w:rFonts w:eastAsia="Times New Roman" w:cs="Times New Roman"/>
          <w:kern w:val="0"/>
          <w14:ligatures w14:val="none"/>
        </w:rPr>
        <w:t xml:space="preserve">, witnesses, and advisors at least five (5) days in advance of the hearing. Any panel member who cannot make an objective determination must recuse themselves from the proceedings when notified of the identity of the </w:t>
      </w:r>
      <w:r w:rsidR="008A2972">
        <w:rPr>
          <w:rFonts w:eastAsia="Times New Roman" w:cs="Times New Roman"/>
          <w:kern w:val="0"/>
          <w14:ligatures w14:val="none"/>
        </w:rPr>
        <w:t>Parties</w:t>
      </w:r>
      <w:r w:rsidRPr="00F63155">
        <w:rPr>
          <w:rFonts w:eastAsia="Times New Roman" w:cs="Times New Roman"/>
          <w:kern w:val="0"/>
          <w14:ligatures w14:val="none"/>
        </w:rPr>
        <w:t>, witnesses, and advisors in advance of the hearing.</w:t>
      </w:r>
    </w:p>
    <w:p w14:paraId="6696CB8F" w14:textId="6D1E632F" w:rsidR="00F63155" w:rsidRPr="00947D0B" w:rsidRDefault="00F63155" w:rsidP="001A230E">
      <w:pPr>
        <w:pStyle w:val="Heading5"/>
      </w:pPr>
      <w:r w:rsidRPr="5A2D575E">
        <w:lastRenderedPageBreak/>
        <w:t xml:space="preserve">Student Respondent Title IX </w:t>
      </w:r>
      <w:r w:rsidR="00CB4727">
        <w:t>Formal Resolution Process</w:t>
      </w:r>
      <w:r w:rsidRPr="5A2D575E">
        <w:t xml:space="preserve">. </w:t>
      </w:r>
    </w:p>
    <w:p w14:paraId="4F2D0F42" w14:textId="23527016" w:rsidR="00CF2D68" w:rsidRPr="001A230E" w:rsidRDefault="00CF2D68" w:rsidP="00983513">
      <w:pPr>
        <w:widowControl w:val="0"/>
        <w:autoSpaceDE w:val="0"/>
        <w:autoSpaceDN w:val="0"/>
        <w:adjustRightInd w:val="0"/>
        <w:spacing w:after="0" w:line="240" w:lineRule="auto"/>
        <w:ind w:left="1440"/>
        <w:rPr>
          <w:rFonts w:eastAsia="Times New Roman" w:cs="Times New Roman"/>
          <w:i/>
          <w:iCs/>
          <w:kern w:val="0"/>
          <w14:ligatures w14:val="none"/>
        </w:rPr>
      </w:pPr>
      <w:r w:rsidRPr="001A230E">
        <w:rPr>
          <w:i/>
          <w:iCs/>
          <w:lang w:bidi="en-US"/>
        </w:rPr>
        <w:t xml:space="preserve">[Applicable to </w:t>
      </w:r>
      <w:r w:rsidRPr="001A230E">
        <w:rPr>
          <w:rFonts w:eastAsia="Times New Roman" w:cs="Times New Roman"/>
          <w:i/>
          <w:iCs/>
          <w:kern w:val="0"/>
          <w14:ligatures w14:val="none"/>
        </w:rPr>
        <w:t xml:space="preserve">Student Respondent </w:t>
      </w:r>
      <w:r w:rsidRPr="001A230E">
        <w:rPr>
          <w:i/>
          <w:iCs/>
          <w:lang w:bidi="en-US"/>
        </w:rPr>
        <w:t>Title IX Formal Resolution Only]</w:t>
      </w:r>
    </w:p>
    <w:p w14:paraId="5AB0C932" w14:textId="77777777" w:rsidR="00CF2D68" w:rsidRPr="001A230E" w:rsidRDefault="00CF2D68" w:rsidP="006B67D0">
      <w:pPr>
        <w:widowControl w:val="0"/>
        <w:autoSpaceDE w:val="0"/>
        <w:autoSpaceDN w:val="0"/>
        <w:adjustRightInd w:val="0"/>
        <w:spacing w:after="0" w:line="240" w:lineRule="auto"/>
        <w:rPr>
          <w:rFonts w:eastAsia="Times New Roman" w:cs="Times New Roman"/>
          <w:i/>
          <w:iCs/>
          <w:kern w:val="0"/>
          <w14:ligatures w14:val="none"/>
        </w:rPr>
      </w:pPr>
    </w:p>
    <w:p w14:paraId="64BA8A8A" w14:textId="6178EC32" w:rsidR="00F63155" w:rsidRPr="006B67D0" w:rsidRDefault="00F63155" w:rsidP="006B67D0">
      <w:pPr>
        <w:widowControl w:val="0"/>
        <w:autoSpaceDE w:val="0"/>
        <w:autoSpaceDN w:val="0"/>
        <w:adjustRightInd w:val="0"/>
        <w:spacing w:after="0" w:line="240" w:lineRule="auto"/>
        <w:rPr>
          <w:rFonts w:eastAsia="Times New Roman" w:cs="Times New Roman"/>
          <w:color w:val="auto"/>
          <w:kern w:val="0"/>
          <w14:ligatures w14:val="none"/>
        </w:rPr>
      </w:pPr>
      <w:r w:rsidRPr="00F63155">
        <w:rPr>
          <w:rFonts w:eastAsia="Times New Roman" w:cs="Times New Roman"/>
          <w:kern w:val="0"/>
          <w14:ligatures w14:val="none"/>
        </w:rPr>
        <w:t xml:space="preserve">All hearings, also known as proceedings, described in this section apply to the adjudication of </w:t>
      </w:r>
      <w:r w:rsidR="00FF034D">
        <w:rPr>
          <w:rFonts w:eastAsia="Times New Roman" w:cs="Times New Roman"/>
          <w:kern w:val="0"/>
          <w14:ligatures w14:val="none"/>
        </w:rPr>
        <w:t>Formal Complaint</w:t>
      </w:r>
      <w:r w:rsidRPr="00F63155">
        <w:rPr>
          <w:rFonts w:eastAsia="Times New Roman" w:cs="Times New Roman"/>
          <w:kern w:val="0"/>
          <w14:ligatures w14:val="none"/>
        </w:rPr>
        <w:t xml:space="preserve">s alleging prohibited conduct under this Policy that meets the definitional and jurisdictional thresholds of sexual harassment as prescribed by Title IX.  The hearing will be conducted in accordance with the procedures outlined in this section with special sensitivity to the nature of the charges and the best interests of all </w:t>
      </w:r>
      <w:r w:rsidR="008A2972">
        <w:rPr>
          <w:rFonts w:eastAsia="Times New Roman" w:cs="Times New Roman"/>
          <w:kern w:val="0"/>
          <w14:ligatures w14:val="none"/>
        </w:rPr>
        <w:t>Parties</w:t>
      </w:r>
      <w:r w:rsidRPr="00F63155">
        <w:rPr>
          <w:rFonts w:eastAsia="Times New Roman" w:cs="Times New Roman"/>
          <w:kern w:val="0"/>
          <w14:ligatures w14:val="none"/>
        </w:rPr>
        <w:t xml:space="preserve"> involved.   </w:t>
      </w:r>
    </w:p>
    <w:p w14:paraId="5695B9C7" w14:textId="7AA50B21" w:rsidR="006B67D0" w:rsidRDefault="007A76E2" w:rsidP="001A230E">
      <w:pPr>
        <w:pStyle w:val="Heading6"/>
        <w:rPr>
          <w:rFonts w:eastAsia="Helvetica"/>
        </w:rPr>
      </w:pPr>
      <w:r w:rsidRPr="00D049F3">
        <w:t>A</w:t>
      </w:r>
      <w:r w:rsidR="00F41215" w:rsidRPr="001A230E">
        <w:rPr>
          <w:b w:val="0"/>
        </w:rPr>
        <w:t>.</w:t>
      </w:r>
      <w:r w:rsidRPr="00D049F3">
        <w:t xml:space="preserve"> </w:t>
      </w:r>
      <w:r w:rsidR="00F63155" w:rsidRPr="00D049F3">
        <w:t>Pre-hearing Conference</w:t>
      </w:r>
      <w:r w:rsidR="00F63155" w:rsidRPr="00F63155">
        <w:rPr>
          <w:lang w:bidi="en-US"/>
        </w:rPr>
        <w:t>.</w:t>
      </w:r>
      <w:r w:rsidR="00F63155" w:rsidRPr="00F63155">
        <w:rPr>
          <w:rFonts w:eastAsia="Helvetica"/>
          <w:lang w:bidi="en-US"/>
        </w:rPr>
        <w:t xml:space="preserve"> </w:t>
      </w:r>
    </w:p>
    <w:p w14:paraId="6361CF0F" w14:textId="4C04EAF9" w:rsidR="00F63155" w:rsidRPr="00F63155" w:rsidRDefault="00CB6195" w:rsidP="5A2D575E">
      <w:pPr>
        <w:spacing w:after="0" w:line="224" w:lineRule="exact"/>
        <w:ind w:firstLine="240"/>
        <w:textAlignment w:val="baseline"/>
        <w:rPr>
          <w:rFonts w:eastAsia="Times New Roman" w:cs="Times New Roman"/>
          <w:b/>
          <w:bCs/>
          <w:i/>
          <w:iCs/>
          <w:color w:val="010000"/>
          <w:kern w:val="0"/>
          <w:lang w:bidi="en-US"/>
          <w14:ligatures w14:val="none"/>
        </w:rPr>
      </w:pPr>
      <w:r>
        <w:rPr>
          <w:rFonts w:eastAsia="Times New Roman" w:cs="Times New Roman"/>
          <w:color w:val="010000"/>
          <w:kern w:val="0"/>
          <w:lang w:bidi="en-US"/>
          <w14:ligatures w14:val="none"/>
        </w:rPr>
        <w:t>The Hearing Chair will offer to convene a</w:t>
      </w:r>
      <w:r w:rsidR="00F63155" w:rsidRPr="00F63155">
        <w:rPr>
          <w:rFonts w:eastAsia="Times New Roman" w:cs="Times New Roman"/>
          <w:color w:val="010000"/>
          <w:kern w:val="0"/>
          <w:lang w:bidi="en-US"/>
          <w14:ligatures w14:val="none"/>
        </w:rPr>
        <w:t xml:space="preserve"> pre-hearing conference with each </w:t>
      </w:r>
      <w:r w:rsidR="008A2972">
        <w:rPr>
          <w:rFonts w:eastAsia="Times New Roman" w:cs="Times New Roman"/>
          <w:color w:val="010000"/>
          <w:kern w:val="0"/>
          <w:lang w:bidi="en-US"/>
          <w14:ligatures w14:val="none"/>
        </w:rPr>
        <w:t>Party</w:t>
      </w:r>
      <w:r w:rsidR="00F63155" w:rsidRPr="00F63155">
        <w:rPr>
          <w:rFonts w:eastAsia="Times New Roman" w:cs="Times New Roman"/>
          <w:color w:val="010000"/>
          <w:kern w:val="0"/>
          <w:lang w:bidi="en-US"/>
          <w14:ligatures w14:val="none"/>
        </w:rPr>
        <w:t xml:space="preserve"> and their advisors</w:t>
      </w:r>
      <w:r w:rsidR="00AB062F">
        <w:rPr>
          <w:rFonts w:eastAsia="Times New Roman" w:cs="Times New Roman"/>
          <w:color w:val="010000"/>
          <w:kern w:val="0"/>
          <w:lang w:bidi="en-US"/>
          <w14:ligatures w14:val="none"/>
        </w:rPr>
        <w:t xml:space="preserve"> </w:t>
      </w:r>
      <w:r w:rsidR="000B0E18" w:rsidRPr="00BE4BB2">
        <w:t>to familiarize them with the hearing process</w:t>
      </w:r>
      <w:r w:rsidR="00837A12">
        <w:t xml:space="preserve"> and to discuss evidence that may be explored during questioning</w:t>
      </w:r>
      <w:r w:rsidR="00F63155" w:rsidRPr="00F63155">
        <w:rPr>
          <w:rFonts w:eastAsia="Times New Roman" w:cs="Times New Roman"/>
          <w:color w:val="010000"/>
          <w:kern w:val="0"/>
          <w:lang w:bidi="en-US"/>
          <w14:ligatures w14:val="none"/>
        </w:rPr>
        <w:t xml:space="preserve">.  At least two business days prior to the pre-hearing conference, </w:t>
      </w:r>
      <w:r w:rsidR="008A2972">
        <w:rPr>
          <w:rFonts w:eastAsia="Times New Roman" w:cs="Times New Roman"/>
          <w:color w:val="010000"/>
          <w:kern w:val="0"/>
          <w:lang w:bidi="en-US"/>
          <w14:ligatures w14:val="none"/>
        </w:rPr>
        <w:t>Parties</w:t>
      </w:r>
      <w:r w:rsidR="00F63155" w:rsidRPr="00F63155">
        <w:rPr>
          <w:rFonts w:eastAsia="Times New Roman" w:cs="Times New Roman"/>
          <w:color w:val="010000"/>
          <w:kern w:val="0"/>
          <w:lang w:bidi="en-US"/>
          <w14:ligatures w14:val="none"/>
        </w:rPr>
        <w:t xml:space="preserve"> should submit the questions or topics they wish to ask or discuss at the hearing, so that the </w:t>
      </w:r>
      <w:r w:rsidR="00933604">
        <w:rPr>
          <w:rFonts w:eastAsia="Times New Roman" w:cs="Times New Roman"/>
          <w:color w:val="010000"/>
          <w:kern w:val="0"/>
          <w:lang w:bidi="en-US"/>
          <w14:ligatures w14:val="none"/>
        </w:rPr>
        <w:t xml:space="preserve">Hearing </w:t>
      </w:r>
      <w:r w:rsidR="00F63155" w:rsidRPr="00F63155">
        <w:rPr>
          <w:rFonts w:eastAsia="Times New Roman" w:cs="Times New Roman"/>
          <w:color w:val="010000"/>
          <w:kern w:val="0"/>
          <w:lang w:bidi="en-US"/>
          <w14:ligatures w14:val="none"/>
        </w:rPr>
        <w:t xml:space="preserve">Chair can rule on the relevance of the question or topic to avoid any improper evidentiary introduction in the hearing or provide recommendations for more appropriate phrasing. This advance review opportunity does not preclude additional questions- both new and follow-up questions- to be asked at the hearing and does not limit a </w:t>
      </w:r>
      <w:r w:rsidR="008A2972">
        <w:rPr>
          <w:rFonts w:eastAsia="Times New Roman" w:cs="Times New Roman"/>
          <w:color w:val="010000"/>
          <w:kern w:val="0"/>
          <w:lang w:bidi="en-US"/>
          <w14:ligatures w14:val="none"/>
        </w:rPr>
        <w:t>Party</w:t>
      </w:r>
      <w:r w:rsidR="00F63155" w:rsidRPr="00F63155">
        <w:rPr>
          <w:rFonts w:eastAsia="Times New Roman" w:cs="Times New Roman"/>
          <w:color w:val="010000"/>
          <w:kern w:val="0"/>
          <w:lang w:bidi="en-US"/>
          <w14:ligatures w14:val="none"/>
        </w:rPr>
        <w:t xml:space="preserve">’s opportunity for cross examination as described below. </w:t>
      </w:r>
    </w:p>
    <w:p w14:paraId="3A51671D" w14:textId="77777777" w:rsidR="00F63155" w:rsidRPr="00F63155" w:rsidRDefault="00F63155" w:rsidP="00F63155">
      <w:pPr>
        <w:widowControl w:val="0"/>
        <w:autoSpaceDE w:val="0"/>
        <w:autoSpaceDN w:val="0"/>
        <w:adjustRightInd w:val="0"/>
        <w:spacing w:after="0" w:line="240" w:lineRule="auto"/>
        <w:rPr>
          <w:rFonts w:eastAsia="Times New Roman" w:cs="Times New Roman"/>
          <w:kern w:val="0"/>
          <w14:ligatures w14:val="none"/>
        </w:rPr>
      </w:pPr>
    </w:p>
    <w:p w14:paraId="185FDC92" w14:textId="02B0E674" w:rsidR="00630AE9" w:rsidRDefault="00F63155" w:rsidP="00F63155">
      <w:pPr>
        <w:widowControl w:val="0"/>
        <w:autoSpaceDE w:val="0"/>
        <w:autoSpaceDN w:val="0"/>
        <w:adjustRightInd w:val="0"/>
        <w:spacing w:after="0" w:line="240" w:lineRule="auto"/>
        <w:rPr>
          <w:rFonts w:eastAsia="Times New Roman" w:cs="Times New Roman"/>
          <w:color w:val="000000"/>
          <w:kern w:val="0"/>
          <w14:ligatures w14:val="none"/>
        </w:rPr>
      </w:pPr>
      <w:r w:rsidRPr="00F63155">
        <w:rPr>
          <w:rFonts w:eastAsia="Times New Roman" w:cs="Times New Roman"/>
          <w:color w:val="000000"/>
          <w:kern w:val="0"/>
          <w14:ligatures w14:val="none"/>
        </w:rPr>
        <w:t xml:space="preserve">At each pre-hearing meeting with a </w:t>
      </w:r>
      <w:r w:rsidR="008A2972">
        <w:rPr>
          <w:rFonts w:eastAsia="Times New Roman" w:cs="Times New Roman"/>
          <w:color w:val="000000"/>
          <w:kern w:val="0"/>
          <w14:ligatures w14:val="none"/>
        </w:rPr>
        <w:t>Party</w:t>
      </w:r>
      <w:r w:rsidRPr="00F63155">
        <w:rPr>
          <w:rFonts w:eastAsia="Times New Roman" w:cs="Times New Roman"/>
          <w:color w:val="000000"/>
          <w:kern w:val="0"/>
          <w14:ligatures w14:val="none"/>
        </w:rPr>
        <w:t xml:space="preserve"> and their </w:t>
      </w:r>
      <w:r w:rsidRPr="00F63155">
        <w:rPr>
          <w:rFonts w:eastAsia="Times New Roman" w:cs="Times New Roman"/>
          <w:kern w:val="0"/>
          <w14:ligatures w14:val="none"/>
        </w:rPr>
        <w:t>advisors</w:t>
      </w:r>
      <w:r w:rsidRPr="00F63155">
        <w:rPr>
          <w:rFonts w:eastAsia="Times New Roman" w:cs="Times New Roman"/>
          <w:color w:val="000000"/>
          <w:kern w:val="0"/>
          <w14:ligatures w14:val="none"/>
        </w:rPr>
        <w:t xml:space="preserve">, the </w:t>
      </w:r>
      <w:r w:rsidR="00E24290">
        <w:rPr>
          <w:rFonts w:eastAsia="Times New Roman" w:cs="Times New Roman"/>
          <w:color w:val="000000"/>
          <w:kern w:val="0"/>
          <w14:ligatures w14:val="none"/>
        </w:rPr>
        <w:t xml:space="preserve">Hearing </w:t>
      </w:r>
      <w:r w:rsidRPr="00F63155">
        <w:rPr>
          <w:rFonts w:eastAsia="Times New Roman" w:cs="Times New Roman"/>
          <w:color w:val="000000"/>
          <w:kern w:val="0"/>
          <w14:ligatures w14:val="none"/>
        </w:rPr>
        <w:t xml:space="preserve">Chair will consider arguments that evidence identified in the </w:t>
      </w:r>
      <w:r w:rsidR="00E24290">
        <w:rPr>
          <w:rFonts w:eastAsia="Times New Roman" w:cs="Times New Roman"/>
          <w:color w:val="000000"/>
          <w:kern w:val="0"/>
          <w14:ligatures w14:val="none"/>
        </w:rPr>
        <w:t>F</w:t>
      </w:r>
      <w:r w:rsidRPr="00F63155">
        <w:rPr>
          <w:rFonts w:eastAsia="Times New Roman" w:cs="Times New Roman"/>
          <w:color w:val="000000"/>
          <w:kern w:val="0"/>
          <w14:ligatures w14:val="none"/>
        </w:rPr>
        <w:t xml:space="preserve">inal </w:t>
      </w:r>
      <w:r w:rsidR="00E24290">
        <w:rPr>
          <w:rFonts w:eastAsia="Times New Roman" w:cs="Times New Roman"/>
          <w:color w:val="000000"/>
          <w:kern w:val="0"/>
          <w14:ligatures w14:val="none"/>
        </w:rPr>
        <w:t>I</w:t>
      </w:r>
      <w:r w:rsidRPr="00F63155">
        <w:rPr>
          <w:rFonts w:eastAsia="Times New Roman" w:cs="Times New Roman"/>
          <w:color w:val="000000"/>
          <w:kern w:val="0"/>
          <w14:ligatures w14:val="none"/>
        </w:rPr>
        <w:t xml:space="preserve">nvestigation </w:t>
      </w:r>
      <w:r w:rsidR="00E24290">
        <w:rPr>
          <w:rFonts w:eastAsia="Times New Roman" w:cs="Times New Roman"/>
          <w:color w:val="000000"/>
          <w:kern w:val="0"/>
          <w14:ligatures w14:val="none"/>
        </w:rPr>
        <w:t>R</w:t>
      </w:r>
      <w:r w:rsidRPr="00F63155">
        <w:rPr>
          <w:rFonts w:eastAsia="Times New Roman" w:cs="Times New Roman"/>
          <w:color w:val="000000"/>
          <w:kern w:val="0"/>
          <w14:ligatures w14:val="none"/>
        </w:rPr>
        <w:t xml:space="preserve">eport as relevant is, in fact, not relevant. Similarly, evidence identified as directly related but not relevant by the </w:t>
      </w:r>
      <w:r w:rsidR="00AA7B21">
        <w:rPr>
          <w:rFonts w:eastAsia="Times New Roman" w:cs="Times New Roman"/>
          <w:color w:val="000000"/>
          <w:kern w:val="0"/>
          <w14:ligatures w14:val="none"/>
        </w:rPr>
        <w:t>Investigator</w:t>
      </w:r>
      <w:r w:rsidRPr="00F63155">
        <w:rPr>
          <w:rFonts w:eastAsia="Times New Roman" w:cs="Times New Roman"/>
          <w:kern w:val="0"/>
          <w14:ligatures w14:val="none"/>
        </w:rPr>
        <w:t>(s)</w:t>
      </w:r>
      <w:r w:rsidRPr="00F63155">
        <w:rPr>
          <w:rFonts w:eastAsia="Times New Roman" w:cs="Times New Roman"/>
          <w:color w:val="000000"/>
          <w:kern w:val="0"/>
          <w14:ligatures w14:val="none"/>
        </w:rPr>
        <w:t xml:space="preserve"> may be argued to be relevant. </w:t>
      </w:r>
    </w:p>
    <w:p w14:paraId="4CAB6EBB" w14:textId="77777777" w:rsidR="00630AE9" w:rsidRDefault="00630AE9" w:rsidP="00F63155">
      <w:pPr>
        <w:widowControl w:val="0"/>
        <w:autoSpaceDE w:val="0"/>
        <w:autoSpaceDN w:val="0"/>
        <w:adjustRightInd w:val="0"/>
        <w:spacing w:after="0" w:line="240" w:lineRule="auto"/>
        <w:rPr>
          <w:rFonts w:eastAsia="Times New Roman" w:cs="Times New Roman"/>
          <w:color w:val="000000"/>
          <w:kern w:val="0"/>
          <w14:ligatures w14:val="none"/>
        </w:rPr>
      </w:pPr>
    </w:p>
    <w:p w14:paraId="5FED9641" w14:textId="3C41BD51" w:rsidR="00F63155" w:rsidRPr="001A230E" w:rsidRDefault="00822888" w:rsidP="001A230E">
      <w:r w:rsidRPr="00BE4BB2">
        <w:t xml:space="preserve">Pre-hearing meeting(s) will not be recorded. The </w:t>
      </w:r>
      <w:r>
        <w:t>Pre-hearing Conference</w:t>
      </w:r>
      <w:r w:rsidRPr="00BE4BB2">
        <w:t xml:space="preserve"> will typically be conducted as separate meetings with each </w:t>
      </w:r>
      <w:r w:rsidR="008A2972">
        <w:t>Party</w:t>
      </w:r>
      <w:r w:rsidRPr="00BE4BB2">
        <w:t xml:space="preserve">/Advisor, and can be done remotely, or as a written communication exchange. The </w:t>
      </w:r>
      <w:r>
        <w:t>Hearing Chair</w:t>
      </w:r>
      <w:r w:rsidRPr="00BE4BB2">
        <w:t xml:space="preserve"> will work with the Parties to establish the format and timing of the meetings </w:t>
      </w:r>
      <w:r w:rsidR="00C05E51">
        <w:t xml:space="preserve">Additionally, </w:t>
      </w:r>
      <w:r w:rsidR="00C05E51">
        <w:rPr>
          <w:rFonts w:eastAsia="Times New Roman" w:cs="Times New Roman"/>
          <w:color w:val="000000"/>
          <w:kern w:val="0"/>
          <w14:ligatures w14:val="none"/>
        </w:rPr>
        <w:t>t</w:t>
      </w:r>
      <w:r w:rsidR="00F63155" w:rsidRPr="00F63155">
        <w:rPr>
          <w:rFonts w:eastAsia="Times New Roman" w:cs="Times New Roman"/>
          <w:color w:val="000000"/>
          <w:kern w:val="0"/>
          <w14:ligatures w14:val="none"/>
        </w:rPr>
        <w:t xml:space="preserve">he </w:t>
      </w:r>
      <w:r w:rsidR="00E24290">
        <w:rPr>
          <w:rFonts w:eastAsia="Times New Roman" w:cs="Times New Roman"/>
          <w:color w:val="000000"/>
          <w:kern w:val="0"/>
          <w14:ligatures w14:val="none"/>
        </w:rPr>
        <w:t xml:space="preserve">Hearing </w:t>
      </w:r>
      <w:r w:rsidR="00F63155" w:rsidRPr="00F63155">
        <w:rPr>
          <w:rFonts w:eastAsia="Times New Roman" w:cs="Times New Roman"/>
          <w:color w:val="000000"/>
          <w:kern w:val="0"/>
          <w14:ligatures w14:val="none"/>
        </w:rPr>
        <w:t xml:space="preserve">Chair </w:t>
      </w:r>
      <w:r w:rsidR="00630AE9" w:rsidRPr="00BE4BB2">
        <w:t>will document and share their rationale for any evidence or question exclusion or inclusion</w:t>
      </w:r>
      <w:r w:rsidR="00630AE9" w:rsidRPr="00F63155" w:rsidDel="00630AE9">
        <w:rPr>
          <w:rFonts w:eastAsia="Times New Roman" w:cs="Times New Roman"/>
          <w:color w:val="000000"/>
          <w:kern w:val="0"/>
          <w14:ligatures w14:val="none"/>
        </w:rPr>
        <w:t xml:space="preserve"> </w:t>
      </w:r>
      <w:r w:rsidR="00630AE9">
        <w:rPr>
          <w:rFonts w:eastAsia="Times New Roman" w:cs="Times New Roman"/>
          <w:color w:val="000000"/>
          <w:kern w:val="0"/>
          <w14:ligatures w14:val="none"/>
        </w:rPr>
        <w:t xml:space="preserve">with each </w:t>
      </w:r>
      <w:r w:rsidR="008A2972">
        <w:rPr>
          <w:rFonts w:eastAsia="Times New Roman" w:cs="Times New Roman"/>
          <w:color w:val="000000"/>
          <w:kern w:val="0"/>
          <w14:ligatures w14:val="none"/>
        </w:rPr>
        <w:t>Party</w:t>
      </w:r>
      <w:r w:rsidR="00630AE9">
        <w:rPr>
          <w:rFonts w:eastAsia="Times New Roman" w:cs="Times New Roman"/>
          <w:color w:val="000000"/>
          <w:kern w:val="0"/>
          <w14:ligatures w14:val="none"/>
        </w:rPr>
        <w:t xml:space="preserve"> </w:t>
      </w:r>
      <w:r w:rsidR="00F63155" w:rsidRPr="00F63155">
        <w:rPr>
          <w:rFonts w:eastAsia="Times New Roman" w:cs="Times New Roman"/>
          <w:color w:val="000000"/>
          <w:kern w:val="0"/>
          <w14:ligatures w14:val="none"/>
        </w:rPr>
        <w:t>prior to the hearing to assist in preparation for the hearing.</w:t>
      </w:r>
    </w:p>
    <w:p w14:paraId="5A06A5FF" w14:textId="28A8E85A" w:rsidR="00772917" w:rsidRDefault="007A76E2" w:rsidP="001A230E">
      <w:pPr>
        <w:pStyle w:val="Heading6"/>
      </w:pPr>
      <w:r w:rsidRPr="00D049F3">
        <w:t>B</w:t>
      </w:r>
      <w:r w:rsidR="00F41215" w:rsidRPr="001A230E">
        <w:rPr>
          <w:b w:val="0"/>
        </w:rPr>
        <w:t>.</w:t>
      </w:r>
      <w:r w:rsidRPr="00D049F3">
        <w:t xml:space="preserve"> </w:t>
      </w:r>
      <w:r w:rsidR="00F63155" w:rsidRPr="00D049F3">
        <w:t>Hearing Procedures</w:t>
      </w:r>
      <w:r w:rsidR="00F63155" w:rsidRPr="00F63155">
        <w:t xml:space="preserve">. </w:t>
      </w:r>
    </w:p>
    <w:p w14:paraId="38AA29D5" w14:textId="09C03F02"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All hearings will be conducted in a live hearing format which means</w:t>
      </w:r>
      <w:r w:rsidR="00C76E7B">
        <w:rPr>
          <w:rFonts w:eastAsia="Helvetica" w:cs="Times New Roman"/>
          <w:kern w:val="0"/>
          <w14:ligatures w14:val="none"/>
        </w:rPr>
        <w:t xml:space="preserve"> typically</w:t>
      </w:r>
      <w:r w:rsidRPr="00F63155">
        <w:rPr>
          <w:rFonts w:eastAsia="Helvetica" w:cs="Times New Roman"/>
          <w:kern w:val="0"/>
          <w14:ligatures w14:val="none"/>
        </w:rPr>
        <w:t xml:space="preserve"> all </w:t>
      </w:r>
      <w:r w:rsidR="00EA74A6">
        <w:rPr>
          <w:rFonts w:eastAsia="Helvetica" w:cs="Times New Roman"/>
          <w:kern w:val="0"/>
          <w14:ligatures w14:val="none"/>
        </w:rPr>
        <w:t>P</w:t>
      </w:r>
      <w:r w:rsidRPr="00F63155">
        <w:rPr>
          <w:rFonts w:eastAsia="Helvetica" w:cs="Times New Roman"/>
          <w:kern w:val="0"/>
          <w14:ligatures w14:val="none"/>
        </w:rPr>
        <w:t xml:space="preserve">arties and the </w:t>
      </w:r>
      <w:r w:rsidR="00C76E7B">
        <w:rPr>
          <w:rFonts w:eastAsia="Helvetica" w:cs="Times New Roman"/>
          <w:kern w:val="0"/>
          <w14:ligatures w14:val="none"/>
        </w:rPr>
        <w:t>H</w:t>
      </w:r>
      <w:r w:rsidRPr="00F63155">
        <w:rPr>
          <w:rFonts w:eastAsia="Helvetica" w:cs="Times New Roman"/>
          <w:kern w:val="0"/>
          <w14:ligatures w14:val="none"/>
        </w:rPr>
        <w:t xml:space="preserve">earing </w:t>
      </w:r>
      <w:r w:rsidR="00C76E7B">
        <w:rPr>
          <w:rFonts w:eastAsia="Helvetica" w:cs="Times New Roman"/>
          <w:kern w:val="0"/>
          <w14:ligatures w14:val="none"/>
        </w:rPr>
        <w:t>P</w:t>
      </w:r>
      <w:r w:rsidRPr="00F63155">
        <w:rPr>
          <w:rFonts w:eastAsia="Helvetica" w:cs="Times New Roman"/>
          <w:kern w:val="0"/>
          <w14:ligatures w14:val="none"/>
        </w:rPr>
        <w:t xml:space="preserve">anel </w:t>
      </w:r>
      <w:r w:rsidR="00EA74A6">
        <w:rPr>
          <w:rFonts w:eastAsia="Helvetica" w:cs="Times New Roman"/>
          <w:kern w:val="0"/>
          <w14:ligatures w14:val="none"/>
        </w:rPr>
        <w:t>will</w:t>
      </w:r>
      <w:r w:rsidRPr="00F63155">
        <w:rPr>
          <w:rFonts w:eastAsia="Helvetica" w:cs="Times New Roman"/>
          <w:kern w:val="0"/>
          <w14:ligatures w14:val="none"/>
        </w:rPr>
        <w:t xml:space="preserve"> be located in separate rooms with technology enabling the </w:t>
      </w:r>
      <w:r w:rsidR="00112277">
        <w:rPr>
          <w:rFonts w:eastAsia="Helvetica" w:cs="Times New Roman"/>
          <w:kern w:val="0"/>
          <w14:ligatures w14:val="none"/>
        </w:rPr>
        <w:t>H</w:t>
      </w:r>
      <w:r w:rsidRPr="00F63155">
        <w:rPr>
          <w:rFonts w:eastAsia="Helvetica" w:cs="Times New Roman"/>
          <w:kern w:val="0"/>
          <w14:ligatures w14:val="none"/>
        </w:rPr>
        <w:t xml:space="preserve">earing </w:t>
      </w:r>
      <w:r w:rsidR="00112277">
        <w:rPr>
          <w:rFonts w:eastAsia="Helvetica" w:cs="Times New Roman"/>
          <w:kern w:val="0"/>
          <w14:ligatures w14:val="none"/>
        </w:rPr>
        <w:t>P</w:t>
      </w:r>
      <w:r w:rsidRPr="00F63155">
        <w:rPr>
          <w:rFonts w:eastAsia="Helvetica" w:cs="Times New Roman"/>
          <w:kern w:val="0"/>
          <w14:ligatures w14:val="none"/>
        </w:rPr>
        <w:t xml:space="preserve">anel and </w:t>
      </w:r>
      <w:r w:rsidR="00112277">
        <w:rPr>
          <w:rFonts w:eastAsia="Helvetica" w:cs="Times New Roman"/>
          <w:kern w:val="0"/>
          <w14:ligatures w14:val="none"/>
        </w:rPr>
        <w:t>P</w:t>
      </w:r>
      <w:r w:rsidRPr="00F63155">
        <w:rPr>
          <w:rFonts w:eastAsia="Helvetica" w:cs="Times New Roman"/>
          <w:kern w:val="0"/>
          <w14:ligatures w14:val="none"/>
        </w:rPr>
        <w:t>arties</w:t>
      </w:r>
      <w:r w:rsidR="00970D22">
        <w:rPr>
          <w:rFonts w:eastAsia="Helvetica" w:cs="Times New Roman"/>
          <w:kern w:val="0"/>
          <w14:ligatures w14:val="none"/>
        </w:rPr>
        <w:t>, if they so choose,</w:t>
      </w:r>
      <w:r w:rsidRPr="00F63155">
        <w:rPr>
          <w:rFonts w:eastAsia="Helvetica" w:cs="Times New Roman"/>
          <w:kern w:val="0"/>
          <w14:ligatures w14:val="none"/>
        </w:rPr>
        <w:t xml:space="preserve"> to simultaneously see and hear the </w:t>
      </w:r>
      <w:r w:rsidR="00112277">
        <w:rPr>
          <w:rFonts w:eastAsia="Helvetica" w:cs="Times New Roman"/>
          <w:kern w:val="0"/>
          <w14:ligatures w14:val="none"/>
        </w:rPr>
        <w:t>P</w:t>
      </w:r>
      <w:r w:rsidRPr="00F63155">
        <w:rPr>
          <w:rFonts w:eastAsia="Helvetica" w:cs="Times New Roman"/>
          <w:kern w:val="0"/>
          <w14:ligatures w14:val="none"/>
        </w:rPr>
        <w:t xml:space="preserve">arty or </w:t>
      </w:r>
      <w:r w:rsidR="00112277">
        <w:rPr>
          <w:rFonts w:eastAsia="Helvetica" w:cs="Times New Roman"/>
          <w:kern w:val="0"/>
          <w14:ligatures w14:val="none"/>
        </w:rPr>
        <w:t>W</w:t>
      </w:r>
      <w:r w:rsidRPr="00F63155">
        <w:rPr>
          <w:rFonts w:eastAsia="Helvetica" w:cs="Times New Roman"/>
          <w:kern w:val="0"/>
          <w14:ligatures w14:val="none"/>
        </w:rPr>
        <w:t xml:space="preserve">itness </w:t>
      </w:r>
      <w:r w:rsidR="00E44319">
        <w:rPr>
          <w:rFonts w:eastAsia="Helvetica" w:cs="Times New Roman"/>
          <w:kern w:val="0"/>
          <w14:ligatures w14:val="none"/>
        </w:rPr>
        <w:t>while that person is speaking</w:t>
      </w:r>
      <w:r w:rsidRPr="00F63155">
        <w:rPr>
          <w:rFonts w:eastAsia="Helvetica" w:cs="Times New Roman"/>
          <w:kern w:val="0"/>
          <w14:ligatures w14:val="none"/>
        </w:rPr>
        <w:t xml:space="preserve">. </w:t>
      </w:r>
      <w:r w:rsidR="00EA74A6">
        <w:rPr>
          <w:rFonts w:eastAsia="Helvetica" w:cs="Times New Roman"/>
          <w:kern w:val="0"/>
          <w14:ligatures w14:val="none"/>
        </w:rPr>
        <w:t xml:space="preserve">However, in certain circumstances, the Hearing Panel and Parties </w:t>
      </w:r>
      <w:r w:rsidR="00EA74A6" w:rsidRPr="00F63155">
        <w:rPr>
          <w:rFonts w:eastAsia="Helvetica" w:cs="Times New Roman"/>
          <w:kern w:val="0"/>
          <w14:ligatures w14:val="none"/>
        </w:rPr>
        <w:t xml:space="preserve">may be physically present in the same geographic location, </w:t>
      </w:r>
      <w:r w:rsidR="00EA74A6">
        <w:rPr>
          <w:rFonts w:eastAsia="Helvetica" w:cs="Times New Roman"/>
          <w:kern w:val="0"/>
          <w14:ligatures w14:val="none"/>
        </w:rPr>
        <w:t xml:space="preserve">though the Hearing Chair retains </w:t>
      </w:r>
      <w:r w:rsidR="00E001C8">
        <w:rPr>
          <w:rFonts w:eastAsia="Helvetica" w:cs="Times New Roman"/>
          <w:kern w:val="0"/>
          <w14:ligatures w14:val="none"/>
        </w:rPr>
        <w:t>discretion to determine whether the hearing will occur in via video technology or in person.</w:t>
      </w:r>
      <w:r w:rsidRPr="00F63155">
        <w:rPr>
          <w:rFonts w:eastAsia="Helvetica" w:cs="Times New Roman"/>
          <w:kern w:val="0"/>
          <w14:ligatures w14:val="none"/>
        </w:rPr>
        <w:t xml:space="preserve"> All hearings are closed to the public. The University shall create an audio recording of the hearing, but all other recordings are prohibited.  </w:t>
      </w:r>
    </w:p>
    <w:p w14:paraId="7313B1A2" w14:textId="77777777"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p>
    <w:p w14:paraId="71F37E17" w14:textId="0B805126"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Both the </w:t>
      </w:r>
      <w:r w:rsidR="0024094E">
        <w:rPr>
          <w:rFonts w:eastAsia="Helvetica" w:cs="Times New Roman"/>
          <w:kern w:val="0"/>
          <w14:ligatures w14:val="none"/>
        </w:rPr>
        <w:t>Respondent</w:t>
      </w:r>
      <w:r w:rsidRPr="00F63155">
        <w:rPr>
          <w:rFonts w:eastAsia="Helvetica" w:cs="Times New Roman"/>
          <w:kern w:val="0"/>
          <w14:ligatures w14:val="none"/>
        </w:rPr>
        <w:t xml:space="preserve"> and </w:t>
      </w:r>
      <w:r w:rsidR="0024094E">
        <w:rPr>
          <w:rFonts w:eastAsia="Helvetica" w:cs="Times New Roman"/>
          <w:kern w:val="0"/>
          <w14:ligatures w14:val="none"/>
        </w:rPr>
        <w:t>Complainant</w:t>
      </w:r>
      <w:r w:rsidRPr="00F63155">
        <w:rPr>
          <w:rFonts w:eastAsia="Helvetica" w:cs="Times New Roman"/>
          <w:kern w:val="0"/>
          <w14:ligatures w14:val="none"/>
        </w:rPr>
        <w:t xml:space="preserve"> have a right to similar and timely access to information that will be used at the hearing.  The hearing materials, or instructions for how to view certain materials, will have been included in the </w:t>
      </w:r>
      <w:r w:rsidR="00BA0467">
        <w:rPr>
          <w:rFonts w:eastAsia="Helvetica" w:cs="Times New Roman"/>
          <w:kern w:val="0"/>
          <w14:ligatures w14:val="none"/>
        </w:rPr>
        <w:t>notice of the F</w:t>
      </w:r>
      <w:r w:rsidRPr="00F63155">
        <w:rPr>
          <w:rFonts w:eastAsia="Helvetica" w:cs="Times New Roman"/>
          <w:kern w:val="0"/>
          <w14:ligatures w14:val="none"/>
        </w:rPr>
        <w:t xml:space="preserve">inal </w:t>
      </w:r>
      <w:r w:rsidR="00BA0467">
        <w:rPr>
          <w:rFonts w:eastAsia="Helvetica" w:cs="Times New Roman"/>
          <w:kern w:val="0"/>
          <w14:ligatures w14:val="none"/>
        </w:rPr>
        <w:t>I</w:t>
      </w:r>
      <w:r w:rsidRPr="00F63155">
        <w:rPr>
          <w:rFonts w:eastAsia="Helvetica" w:cs="Times New Roman"/>
          <w:kern w:val="0"/>
          <w14:ligatures w14:val="none"/>
        </w:rPr>
        <w:t xml:space="preserve">nvestigation </w:t>
      </w:r>
      <w:r w:rsidR="00BA0467">
        <w:rPr>
          <w:rFonts w:eastAsia="Helvetica" w:cs="Times New Roman"/>
          <w:kern w:val="0"/>
          <w14:ligatures w14:val="none"/>
        </w:rPr>
        <w:t>R</w:t>
      </w:r>
      <w:r w:rsidRPr="00F63155">
        <w:rPr>
          <w:rFonts w:eastAsia="Helvetica" w:cs="Times New Roman"/>
          <w:kern w:val="0"/>
          <w14:ligatures w14:val="none"/>
        </w:rPr>
        <w:t xml:space="preserve">eport sent to the </w:t>
      </w:r>
      <w:r w:rsidR="008A2972">
        <w:rPr>
          <w:rFonts w:eastAsia="Helvetica" w:cs="Times New Roman"/>
          <w:kern w:val="0"/>
          <w14:ligatures w14:val="none"/>
        </w:rPr>
        <w:t>Parties</w:t>
      </w:r>
      <w:r w:rsidRPr="00F63155">
        <w:rPr>
          <w:rFonts w:eastAsia="Helvetica" w:cs="Times New Roman"/>
          <w:kern w:val="0"/>
          <w14:ligatures w14:val="none"/>
        </w:rPr>
        <w:t xml:space="preserve"> by the Title IX Coordinator (or designee). </w:t>
      </w:r>
    </w:p>
    <w:p w14:paraId="253932A4" w14:textId="77777777" w:rsidR="00F63155" w:rsidRPr="00F63155" w:rsidRDefault="00F63155" w:rsidP="00F63155">
      <w:pPr>
        <w:spacing w:after="0" w:line="240" w:lineRule="auto"/>
        <w:ind w:firstLine="240"/>
        <w:textAlignment w:val="baseline"/>
        <w:rPr>
          <w:rFonts w:eastAsia="Helvetica" w:cs="Times New Roman"/>
          <w:color w:val="010000"/>
          <w:kern w:val="0"/>
          <w:lang w:bidi="en-US"/>
          <w14:ligatures w14:val="none"/>
        </w:rPr>
      </w:pPr>
    </w:p>
    <w:p w14:paraId="4C380665" w14:textId="10A82A1F" w:rsidR="007B386F" w:rsidRPr="001A230E" w:rsidRDefault="00F63155" w:rsidP="001A230E">
      <w:pPr>
        <w:pStyle w:val="ListParagraph"/>
        <w:numPr>
          <w:ilvl w:val="0"/>
          <w:numId w:val="49"/>
        </w:numPr>
        <w:spacing w:after="0" w:line="240" w:lineRule="auto"/>
        <w:textAlignment w:val="baseline"/>
        <w:rPr>
          <w:rFonts w:eastAsia="Times New Roman" w:cs="Times New Roman"/>
          <w:color w:val="000000"/>
          <w:kern w:val="0"/>
          <w14:ligatures w14:val="none"/>
        </w:rPr>
      </w:pPr>
      <w:r w:rsidRPr="001A230E">
        <w:rPr>
          <w:rFonts w:eastAsia="Times New Roman" w:cs="Times New Roman"/>
          <w:b/>
          <w:iCs/>
          <w:color w:val="000000"/>
          <w:kern w:val="0"/>
          <w:lang w:bidi="en-US"/>
          <w14:ligatures w14:val="none"/>
        </w:rPr>
        <w:t>Evidentiary Considerations at the Hearing</w:t>
      </w:r>
      <w:r w:rsidRPr="001A230E">
        <w:rPr>
          <w:rFonts w:eastAsia="Helvetica" w:cs="Times New Roman"/>
          <w:b/>
          <w:i/>
          <w:color w:val="000000"/>
          <w:kern w:val="0"/>
          <w14:ligatures w14:val="none"/>
        </w:rPr>
        <w:t>-</w:t>
      </w:r>
      <w:r w:rsidRPr="001A230E">
        <w:rPr>
          <w:rFonts w:eastAsia="Helvetica" w:cs="Times New Roman"/>
          <w:i/>
          <w:color w:val="000000"/>
          <w:kern w:val="0"/>
          <w14:ligatures w14:val="none"/>
        </w:rPr>
        <w:t xml:space="preserve"> </w:t>
      </w:r>
      <w:r w:rsidRPr="001A230E">
        <w:rPr>
          <w:rFonts w:eastAsia="Times New Roman" w:cs="Times New Roman"/>
          <w:color w:val="000000"/>
          <w:kern w:val="0"/>
          <w14:ligatures w14:val="none"/>
        </w:rPr>
        <w:t xml:space="preserve">Any evidence that the </w:t>
      </w:r>
      <w:r w:rsidR="00D6035B" w:rsidRPr="001A230E">
        <w:rPr>
          <w:rFonts w:eastAsia="Times New Roman" w:cs="Times New Roman"/>
          <w:color w:val="000000"/>
          <w:kern w:val="0"/>
          <w14:ligatures w14:val="none"/>
        </w:rPr>
        <w:t xml:space="preserve">Hearing Chair </w:t>
      </w:r>
      <w:r w:rsidRPr="001A230E">
        <w:rPr>
          <w:rFonts w:eastAsia="Times New Roman" w:cs="Times New Roman"/>
          <w:color w:val="000000"/>
          <w:kern w:val="0"/>
          <w14:ligatures w14:val="none"/>
        </w:rPr>
        <w:t xml:space="preserve">determines is relevant may be considered. </w:t>
      </w:r>
      <w:r w:rsidR="00D70C02" w:rsidRPr="00BE4BB2">
        <w:t xml:space="preserve">The Parties must provide all evidence to the Investigator(s) prior to completion of the Final Investigation Report. </w:t>
      </w:r>
      <w:r w:rsidR="00F01658" w:rsidRPr="001A230E">
        <w:rPr>
          <w:rFonts w:eastAsia="Times New Roman" w:cs="Times New Roman"/>
          <w:color w:val="000000"/>
          <w:kern w:val="0"/>
          <w14:ligatures w14:val="none"/>
        </w:rPr>
        <w:t>Any witness scheduled to participate in the hearing must have been first interviewed by the Investigator(s), have proffered a written statement, or answered written questions</w:t>
      </w:r>
      <w:r w:rsidR="00F01658">
        <w:t xml:space="preserve">. </w:t>
      </w:r>
      <w:r w:rsidR="00D70C02" w:rsidRPr="00BE4BB2">
        <w:t xml:space="preserve">Evidence offered </w:t>
      </w:r>
      <w:r w:rsidR="00230E41">
        <w:t xml:space="preserve">or Witnesses participating for the first time </w:t>
      </w:r>
      <w:r w:rsidR="00D70C02" w:rsidRPr="00BE4BB2">
        <w:t xml:space="preserve">after </w:t>
      </w:r>
      <w:r w:rsidR="00230E41">
        <w:t>the Final Investigation Report has been completed</w:t>
      </w:r>
      <w:r w:rsidR="00D70C02" w:rsidRPr="00BE4BB2">
        <w:t xml:space="preserve"> will be evaluated by the </w:t>
      </w:r>
      <w:r w:rsidR="00230E41">
        <w:t>Hearing Chair</w:t>
      </w:r>
      <w:r w:rsidR="00D70C02" w:rsidRPr="00BE4BB2">
        <w:t xml:space="preserve"> for relevance. </w:t>
      </w:r>
      <w:r w:rsidR="00CD586D" w:rsidRPr="00CD586D">
        <w:t xml:space="preserve">If deemed relevant, the Parties and </w:t>
      </w:r>
      <w:r w:rsidR="00CD586D">
        <w:t>Hearing Chair</w:t>
      </w:r>
      <w:r w:rsidR="00CD586D" w:rsidRPr="00CD586D">
        <w:t xml:space="preserve"> must agree to </w:t>
      </w:r>
      <w:r w:rsidR="00CD586D">
        <w:t xml:space="preserve">consider it </w:t>
      </w:r>
      <w:r w:rsidR="00CD586D">
        <w:lastRenderedPageBreak/>
        <w:t>as evidence at the hearing</w:t>
      </w:r>
      <w:r w:rsidR="00CD586D" w:rsidRPr="00CD586D">
        <w:t xml:space="preserve">. If the evidence is deemed not relevant, the </w:t>
      </w:r>
      <w:r w:rsidR="00CD586D">
        <w:t>Hearing Chair</w:t>
      </w:r>
      <w:r w:rsidR="00CD586D" w:rsidRPr="00CD586D">
        <w:t xml:space="preserve"> may proceed with the hearing absent the new evidence.</w:t>
      </w:r>
    </w:p>
    <w:p w14:paraId="70614D88" w14:textId="77777777" w:rsidR="00C6089E" w:rsidRDefault="00C6089E" w:rsidP="00C6089E">
      <w:pPr>
        <w:spacing w:after="0" w:line="240" w:lineRule="auto"/>
        <w:ind w:left="1080"/>
        <w:contextualSpacing/>
        <w:textAlignment w:val="baseline"/>
        <w:rPr>
          <w:rFonts w:eastAsia="Times New Roman" w:cs="Times New Roman"/>
          <w:b/>
          <w:iCs/>
          <w:color w:val="000000"/>
          <w:kern w:val="0"/>
          <w:lang w:bidi="en-US"/>
          <w14:ligatures w14:val="none"/>
        </w:rPr>
      </w:pPr>
    </w:p>
    <w:p w14:paraId="62399BAD" w14:textId="1BF7C2F7" w:rsidR="00C6089E" w:rsidRPr="00BE4BB2" w:rsidRDefault="00C6089E" w:rsidP="001A230E">
      <w:pPr>
        <w:pStyle w:val="ListParagraph"/>
        <w:ind w:left="1080"/>
      </w:pPr>
      <w:r w:rsidRPr="00BE4BB2">
        <w:t xml:space="preserve">The new Relevant Evidence will be </w:t>
      </w:r>
      <w:r w:rsidR="00F93820">
        <w:t>considered at the hearing</w:t>
      </w:r>
      <w:r w:rsidRPr="00BE4BB2">
        <w:t xml:space="preserve"> if:</w:t>
      </w:r>
    </w:p>
    <w:p w14:paraId="57161CBB" w14:textId="77777777" w:rsidR="00C6089E" w:rsidRPr="00BE4BB2" w:rsidRDefault="00C6089E" w:rsidP="00C6089E">
      <w:pPr>
        <w:pStyle w:val="ListParagraph"/>
      </w:pPr>
    </w:p>
    <w:p w14:paraId="06590675" w14:textId="7F0B9180" w:rsidR="00C6089E" w:rsidRPr="00BE4BB2" w:rsidRDefault="00C6089E" w:rsidP="001A230E">
      <w:pPr>
        <w:pStyle w:val="ListParagraph"/>
        <w:numPr>
          <w:ilvl w:val="1"/>
          <w:numId w:val="45"/>
        </w:numPr>
        <w:spacing w:after="0" w:line="240" w:lineRule="auto"/>
        <w:ind w:left="1530"/>
      </w:pPr>
      <w:r w:rsidRPr="00BE4BB2">
        <w:t xml:space="preserve">All Parties and the </w:t>
      </w:r>
      <w:r w:rsidR="00F93820">
        <w:t>Hearing Chair</w:t>
      </w:r>
      <w:r w:rsidRPr="00BE4BB2">
        <w:t xml:space="preserve"> assent to the new evidence being included in the hearing without remanding the Formal Complaint back to the Investigator, </w:t>
      </w:r>
    </w:p>
    <w:p w14:paraId="205965C9" w14:textId="6C10511C" w:rsidR="00C6089E" w:rsidRPr="00BE4BB2" w:rsidRDefault="00C6089E" w:rsidP="001A230E">
      <w:pPr>
        <w:pStyle w:val="ListParagraph"/>
        <w:numPr>
          <w:ilvl w:val="1"/>
          <w:numId w:val="45"/>
        </w:numPr>
        <w:spacing w:after="0" w:line="240" w:lineRule="auto"/>
        <w:ind w:left="1530"/>
      </w:pPr>
      <w:r w:rsidRPr="00BE4BB2">
        <w:t xml:space="preserve">The evidence is not duplicative of evidence already </w:t>
      </w:r>
      <w:r w:rsidR="00F93820">
        <w:t>being considered at the hearing</w:t>
      </w:r>
      <w:r w:rsidRPr="00BE4BB2">
        <w:t>, and</w:t>
      </w:r>
    </w:p>
    <w:p w14:paraId="1924E813" w14:textId="019B8D4D" w:rsidR="00C6089E" w:rsidRDefault="00C6089E" w:rsidP="00C6089E">
      <w:pPr>
        <w:pStyle w:val="ListParagraph"/>
        <w:numPr>
          <w:ilvl w:val="1"/>
          <w:numId w:val="45"/>
        </w:numPr>
        <w:spacing w:after="0" w:line="240" w:lineRule="auto"/>
        <w:ind w:left="1530"/>
      </w:pPr>
      <w:r w:rsidRPr="00BE4BB2">
        <w:t>The new evidence was either not reasonably available prior to the conclusion of the Final Investigation Report, or the failure to provide it in a timely manner was not the result of bad faith by the Parties, witnesses, or others.</w:t>
      </w:r>
    </w:p>
    <w:p w14:paraId="481300F0" w14:textId="77777777" w:rsidR="00C6089E" w:rsidRPr="00BE4BB2" w:rsidRDefault="00C6089E" w:rsidP="001A230E">
      <w:pPr>
        <w:pStyle w:val="ListParagraph"/>
        <w:spacing w:after="0" w:line="240" w:lineRule="auto"/>
        <w:ind w:left="1530"/>
      </w:pPr>
    </w:p>
    <w:p w14:paraId="37E7DA26" w14:textId="29498069" w:rsidR="00C6089E" w:rsidRPr="00BE4BB2" w:rsidRDefault="00C6089E" w:rsidP="001A230E">
      <w:pPr>
        <w:ind w:left="1080"/>
      </w:pPr>
      <w:r w:rsidRPr="00BE4BB2">
        <w:t xml:space="preserve">If the above criteria are not met, but the evidence is deemed materially relevant and not duplicative, the </w:t>
      </w:r>
      <w:r w:rsidR="00CC3599">
        <w:t>Hearing Chair</w:t>
      </w:r>
      <w:r w:rsidRPr="00BE4BB2">
        <w:t xml:space="preserve"> may, at their discretion, engage in any of the following actions: </w:t>
      </w:r>
    </w:p>
    <w:p w14:paraId="54A8B4F3" w14:textId="77777777" w:rsidR="00C6089E" w:rsidRPr="00BE4BB2" w:rsidRDefault="00C6089E" w:rsidP="001A230E">
      <w:pPr>
        <w:pStyle w:val="ListParagraph"/>
        <w:numPr>
          <w:ilvl w:val="1"/>
          <w:numId w:val="46"/>
        </w:numPr>
        <w:spacing w:after="0" w:line="240" w:lineRule="auto"/>
        <w:ind w:left="1530"/>
      </w:pPr>
      <w:r w:rsidRPr="00BE4BB2">
        <w:t>Delay the hearing</w:t>
      </w:r>
    </w:p>
    <w:p w14:paraId="6732C39D" w14:textId="6275C693" w:rsidR="00C6089E" w:rsidRPr="00BE4BB2" w:rsidRDefault="00C6089E" w:rsidP="001A230E">
      <w:pPr>
        <w:pStyle w:val="ListParagraph"/>
        <w:numPr>
          <w:ilvl w:val="1"/>
          <w:numId w:val="46"/>
        </w:numPr>
        <w:spacing w:after="0" w:line="240" w:lineRule="auto"/>
        <w:ind w:left="1530"/>
      </w:pPr>
      <w:r w:rsidRPr="00BE4BB2">
        <w:t xml:space="preserve">Provide the Parties with at least </w:t>
      </w:r>
      <w:r w:rsidR="00821033">
        <w:t>three (3)</w:t>
      </w:r>
      <w:r w:rsidRPr="00CC3599">
        <w:t xml:space="preserve"> </w:t>
      </w:r>
      <w:r w:rsidRPr="001A230E">
        <w:t>business</w:t>
      </w:r>
      <w:r w:rsidRPr="00306BF4">
        <w:t xml:space="preserve"> days</w:t>
      </w:r>
      <w:r w:rsidRPr="00BE4BB2">
        <w:t xml:space="preserve"> to review the </w:t>
      </w:r>
      <w:r w:rsidRPr="00B66665">
        <w:t>R</w:t>
      </w:r>
      <w:r w:rsidRPr="00BE4BB2">
        <w:t xml:space="preserve">elevant </w:t>
      </w:r>
      <w:r w:rsidRPr="00B66665">
        <w:t>E</w:t>
      </w:r>
      <w:r w:rsidRPr="00BE4BB2">
        <w:t>vidence</w:t>
      </w:r>
    </w:p>
    <w:p w14:paraId="2187491C" w14:textId="77777777" w:rsidR="00C6089E" w:rsidRPr="00BE4BB2" w:rsidRDefault="00C6089E" w:rsidP="001A230E">
      <w:pPr>
        <w:pStyle w:val="ListParagraph"/>
        <w:numPr>
          <w:ilvl w:val="1"/>
          <w:numId w:val="46"/>
        </w:numPr>
        <w:spacing w:after="0" w:line="240" w:lineRule="auto"/>
        <w:ind w:left="1530"/>
      </w:pPr>
      <w:r w:rsidRPr="00BE4BB2">
        <w:t>Remand the Formal Complaint back to the Investigator for further investigation or analysis</w:t>
      </w:r>
    </w:p>
    <w:p w14:paraId="5E0C804D" w14:textId="77777777" w:rsidR="00C6089E" w:rsidRPr="00BE4BB2" w:rsidRDefault="00C6089E" w:rsidP="001A230E">
      <w:pPr>
        <w:pStyle w:val="ListParagraph"/>
        <w:numPr>
          <w:ilvl w:val="1"/>
          <w:numId w:val="46"/>
        </w:numPr>
        <w:spacing w:after="0" w:line="240" w:lineRule="auto"/>
        <w:ind w:left="1530"/>
      </w:pPr>
      <w:r w:rsidRPr="00BE4BB2">
        <w:t>Allow the Parties time to review and comment on the new evidence</w:t>
      </w:r>
    </w:p>
    <w:p w14:paraId="27417203" w14:textId="77777777" w:rsidR="00F63155" w:rsidRPr="00F63155" w:rsidRDefault="00F63155" w:rsidP="001A230E">
      <w:pPr>
        <w:spacing w:after="0" w:line="240" w:lineRule="auto"/>
        <w:textAlignment w:val="baseline"/>
        <w:rPr>
          <w:rFonts w:eastAsia="Helvetica" w:cs="Times New Roman"/>
          <w:b/>
          <w:color w:val="010000"/>
          <w:kern w:val="0"/>
          <w:lang w:bidi="en-US"/>
          <w14:ligatures w14:val="none"/>
        </w:rPr>
      </w:pPr>
    </w:p>
    <w:p w14:paraId="14BF9537" w14:textId="1714F95E" w:rsidR="00F63155" w:rsidRPr="00F63155" w:rsidRDefault="00F63155" w:rsidP="001A230E">
      <w:pPr>
        <w:widowControl w:val="0"/>
        <w:numPr>
          <w:ilvl w:val="0"/>
          <w:numId w:val="49"/>
        </w:numPr>
        <w:autoSpaceDE w:val="0"/>
        <w:autoSpaceDN w:val="0"/>
        <w:adjustRightInd w:val="0"/>
        <w:spacing w:after="0" w:line="240" w:lineRule="auto"/>
        <w:contextualSpacing/>
        <w:textAlignment w:val="baseline"/>
        <w:rPr>
          <w:rFonts w:eastAsia="Times New Roman" w:cs="Times New Roman"/>
          <w:color w:val="000000"/>
          <w:kern w:val="0"/>
          <w14:ligatures w14:val="none"/>
        </w:rPr>
      </w:pPr>
      <w:r w:rsidRPr="00F63155">
        <w:rPr>
          <w:rFonts w:eastAsia="Times New Roman" w:cs="Times New Roman"/>
          <w:b/>
          <w:iCs/>
          <w:color w:val="000000"/>
          <w:kern w:val="0"/>
          <w:lang w:bidi="en-US"/>
          <w14:ligatures w14:val="none"/>
        </w:rPr>
        <w:t>Advisor role at hearing</w:t>
      </w:r>
      <w:r w:rsidRPr="00F63155">
        <w:rPr>
          <w:rFonts w:eastAsia="Helvetica" w:cs="Times New Roman"/>
          <w:b/>
          <w:bCs/>
          <w:color w:val="000000"/>
          <w:kern w:val="0"/>
          <w14:ligatures w14:val="none"/>
        </w:rPr>
        <w:t>-</w:t>
      </w:r>
      <w:r w:rsidRPr="00F63155">
        <w:rPr>
          <w:rFonts w:eastAsia="Helvetica" w:cs="Times New Roman"/>
          <w:b/>
          <w:color w:val="000000"/>
          <w:kern w:val="0"/>
          <w14:ligatures w14:val="none"/>
        </w:rPr>
        <w:t xml:space="preserve"> </w:t>
      </w:r>
      <w:r w:rsidRPr="00F63155">
        <w:rPr>
          <w:rFonts w:eastAsia="Times New Roman" w:cs="Times New Roman"/>
          <w:color w:val="000000"/>
          <w:kern w:val="0"/>
          <w14:ligatures w14:val="none"/>
        </w:rPr>
        <w:t xml:space="preserve">The </w:t>
      </w:r>
      <w:r w:rsidR="00E453D0">
        <w:rPr>
          <w:rFonts w:eastAsia="Times New Roman" w:cs="Times New Roman"/>
          <w:color w:val="000000"/>
          <w:kern w:val="0"/>
          <w14:ligatures w14:val="none"/>
        </w:rPr>
        <w:t>Parties</w:t>
      </w:r>
      <w:r w:rsidRPr="00F63155">
        <w:rPr>
          <w:rFonts w:eastAsia="Times New Roman" w:cs="Times New Roman"/>
          <w:color w:val="000000"/>
          <w:kern w:val="0"/>
          <w14:ligatures w14:val="none"/>
        </w:rPr>
        <w:t xml:space="preserve"> may each have no more than two people, defined as advisors, present throughout the entire </w:t>
      </w:r>
      <w:r w:rsidR="00883D45">
        <w:rPr>
          <w:rFonts w:eastAsia="Times New Roman" w:cs="Times New Roman"/>
          <w:color w:val="000000"/>
          <w:kern w:val="0"/>
          <w14:ligatures w14:val="none"/>
        </w:rPr>
        <w:t>Sexual and Gender-based Misconduct Process</w:t>
      </w:r>
      <w:r w:rsidRPr="00F63155">
        <w:rPr>
          <w:rFonts w:eastAsia="Times New Roman" w:cs="Times New Roman"/>
          <w:color w:val="000000"/>
          <w:kern w:val="0"/>
          <w14:ligatures w14:val="none"/>
        </w:rPr>
        <w:t>. The advisor</w:t>
      </w:r>
      <w:r w:rsidR="00541306">
        <w:rPr>
          <w:rFonts w:eastAsia="Times New Roman" w:cs="Times New Roman"/>
          <w:color w:val="000000"/>
          <w:kern w:val="0"/>
          <w14:ligatures w14:val="none"/>
        </w:rPr>
        <w:t>(s)</w:t>
      </w:r>
      <w:r w:rsidRPr="00F63155">
        <w:rPr>
          <w:rFonts w:eastAsia="Times New Roman" w:cs="Times New Roman"/>
          <w:color w:val="000000"/>
          <w:kern w:val="0"/>
          <w14:ligatures w14:val="none"/>
        </w:rPr>
        <w:t xml:space="preserve"> may consult privately with the </w:t>
      </w:r>
      <w:r w:rsidR="00C34488">
        <w:rPr>
          <w:rFonts w:eastAsia="Times New Roman" w:cs="Times New Roman"/>
          <w:color w:val="000000"/>
          <w:kern w:val="0"/>
          <w14:ligatures w14:val="none"/>
        </w:rPr>
        <w:t>Party they are advising</w:t>
      </w:r>
      <w:r w:rsidRPr="00F63155">
        <w:rPr>
          <w:rFonts w:eastAsia="Times New Roman" w:cs="Times New Roman"/>
          <w:color w:val="000000"/>
          <w:kern w:val="0"/>
          <w14:ligatures w14:val="none"/>
        </w:rPr>
        <w:t xml:space="preserve"> during the hearings, except when such consultations during questioning of the </w:t>
      </w:r>
      <w:r w:rsidR="008A2972">
        <w:rPr>
          <w:rFonts w:eastAsia="Times New Roman" w:cs="Times New Roman"/>
          <w:color w:val="000000"/>
          <w:kern w:val="0"/>
          <w14:ligatures w14:val="none"/>
        </w:rPr>
        <w:t>Party</w:t>
      </w:r>
      <w:r w:rsidRPr="00F63155">
        <w:rPr>
          <w:rFonts w:eastAsia="Times New Roman" w:cs="Times New Roman"/>
          <w:color w:val="000000"/>
          <w:kern w:val="0"/>
          <w14:ligatures w14:val="none"/>
        </w:rPr>
        <w:t xml:space="preserve"> they are advising at a hearing are deemed disruptive by the </w:t>
      </w:r>
      <w:r w:rsidR="00883D45">
        <w:rPr>
          <w:rFonts w:eastAsia="Times New Roman" w:cs="Times New Roman"/>
          <w:color w:val="000000"/>
          <w:kern w:val="0"/>
          <w14:ligatures w14:val="none"/>
        </w:rPr>
        <w:t xml:space="preserve">Hearing </w:t>
      </w:r>
      <w:r w:rsidRPr="00F63155">
        <w:rPr>
          <w:rFonts w:eastAsia="Times New Roman" w:cs="Times New Roman"/>
          <w:color w:val="000000"/>
          <w:kern w:val="0"/>
          <w14:ligatures w14:val="none"/>
        </w:rPr>
        <w:t xml:space="preserve">Chair, and assist the </w:t>
      </w:r>
      <w:r w:rsidR="008A2972">
        <w:rPr>
          <w:rFonts w:eastAsia="Times New Roman" w:cs="Times New Roman"/>
          <w:color w:val="000000"/>
          <w:kern w:val="0"/>
          <w14:ligatures w14:val="none"/>
        </w:rPr>
        <w:t>Party</w:t>
      </w:r>
      <w:r w:rsidRPr="00F63155">
        <w:rPr>
          <w:rFonts w:eastAsia="Times New Roman" w:cs="Times New Roman"/>
          <w:color w:val="000000"/>
          <w:kern w:val="0"/>
          <w14:ligatures w14:val="none"/>
        </w:rPr>
        <w:t xml:space="preserve"> that they are advising with the exercise of any right during the proceedings. The advisor</w:t>
      </w:r>
      <w:r w:rsidR="005544FD">
        <w:rPr>
          <w:rFonts w:eastAsia="Times New Roman" w:cs="Times New Roman"/>
          <w:color w:val="000000"/>
          <w:kern w:val="0"/>
          <w14:ligatures w14:val="none"/>
        </w:rPr>
        <w:t>(s) is</w:t>
      </w:r>
      <w:r w:rsidRPr="00F63155">
        <w:rPr>
          <w:rFonts w:eastAsia="Times New Roman" w:cs="Times New Roman"/>
          <w:color w:val="000000"/>
          <w:kern w:val="0"/>
          <w14:ligatures w14:val="none"/>
        </w:rPr>
        <w:t xml:space="preserve"> not allowed to address the </w:t>
      </w:r>
      <w:r w:rsidR="00883D45">
        <w:rPr>
          <w:rFonts w:eastAsia="Times New Roman" w:cs="Times New Roman"/>
          <w:color w:val="000000"/>
          <w:kern w:val="0"/>
          <w14:ligatures w14:val="none"/>
        </w:rPr>
        <w:t>H</w:t>
      </w:r>
      <w:r w:rsidRPr="00F63155">
        <w:rPr>
          <w:rFonts w:eastAsia="Times New Roman" w:cs="Times New Roman"/>
          <w:color w:val="000000"/>
          <w:kern w:val="0"/>
          <w14:ligatures w14:val="none"/>
        </w:rPr>
        <w:t xml:space="preserve">earing </w:t>
      </w:r>
      <w:r w:rsidR="00883D45">
        <w:rPr>
          <w:rFonts w:eastAsia="Times New Roman" w:cs="Times New Roman"/>
          <w:color w:val="000000"/>
          <w:kern w:val="0"/>
          <w14:ligatures w14:val="none"/>
        </w:rPr>
        <w:t>P</w:t>
      </w:r>
      <w:r w:rsidRPr="00F63155">
        <w:rPr>
          <w:rFonts w:eastAsia="Times New Roman" w:cs="Times New Roman"/>
          <w:color w:val="000000"/>
          <w:kern w:val="0"/>
          <w14:ligatures w14:val="none"/>
        </w:rPr>
        <w:t xml:space="preserve">anel during the hearing except for the purpose of cross-examination. Disruptive advisors will be removed from the process, and the process will continue. The </w:t>
      </w:r>
      <w:r w:rsidR="008A2972">
        <w:rPr>
          <w:rFonts w:eastAsia="Times New Roman" w:cs="Times New Roman"/>
          <w:color w:val="000000"/>
          <w:kern w:val="0"/>
          <w14:ligatures w14:val="none"/>
        </w:rPr>
        <w:t>Parties</w:t>
      </w:r>
      <w:r w:rsidRPr="00F63155">
        <w:rPr>
          <w:rFonts w:eastAsia="Times New Roman" w:cs="Times New Roman"/>
          <w:color w:val="000000"/>
          <w:kern w:val="0"/>
          <w14:ligatures w14:val="none"/>
        </w:rPr>
        <w:t xml:space="preserve"> should notify the Chair as soon as they have identified their advisors, but in any event, at least one University business day in advance of the hearing date if a </w:t>
      </w:r>
      <w:r w:rsidR="008A2972">
        <w:rPr>
          <w:rFonts w:eastAsia="Times New Roman" w:cs="Times New Roman"/>
          <w:color w:val="000000"/>
          <w:kern w:val="0"/>
          <w14:ligatures w14:val="none"/>
        </w:rPr>
        <w:t>Party</w:t>
      </w:r>
      <w:r w:rsidRPr="00F63155">
        <w:rPr>
          <w:rFonts w:eastAsia="Times New Roman" w:cs="Times New Roman"/>
          <w:color w:val="000000"/>
          <w:kern w:val="0"/>
          <w14:ligatures w14:val="none"/>
        </w:rPr>
        <w:t xml:space="preserve"> plans to bring </w:t>
      </w:r>
      <w:r w:rsidR="00BF18CF">
        <w:rPr>
          <w:rFonts w:eastAsia="Times New Roman" w:cs="Times New Roman"/>
          <w:color w:val="000000"/>
          <w:kern w:val="0"/>
          <w14:ligatures w14:val="none"/>
        </w:rPr>
        <w:t>a</w:t>
      </w:r>
      <w:r w:rsidRPr="00F63155">
        <w:rPr>
          <w:rFonts w:eastAsia="Times New Roman" w:cs="Times New Roman"/>
          <w:color w:val="000000"/>
          <w:kern w:val="0"/>
          <w14:ligatures w14:val="none"/>
        </w:rPr>
        <w:t xml:space="preserve">dvisors.  Advisors can request an outline of their role and expectations, including the </w:t>
      </w:r>
      <w:r w:rsidRPr="001A230E">
        <w:rPr>
          <w:rFonts w:eastAsia="Times New Roman" w:cs="Times New Roman"/>
          <w:i/>
          <w:iCs/>
          <w:color w:val="000000"/>
          <w:kern w:val="0"/>
          <w14:ligatures w14:val="none"/>
        </w:rPr>
        <w:t xml:space="preserve">Decorum Policy for Sexual and Gender-Based Misconduct </w:t>
      </w:r>
      <w:r w:rsidR="00811855">
        <w:rPr>
          <w:rFonts w:eastAsia="Times New Roman" w:cs="Times New Roman"/>
          <w:i/>
          <w:iCs/>
          <w:color w:val="000000"/>
          <w:kern w:val="0"/>
          <w14:ligatures w14:val="none"/>
        </w:rPr>
        <w:t>Proceedings</w:t>
      </w:r>
      <w:r w:rsidRPr="00F63155">
        <w:rPr>
          <w:rFonts w:eastAsia="Times New Roman" w:cs="Times New Roman"/>
          <w:color w:val="000000"/>
          <w:kern w:val="0"/>
          <w14:ligatures w14:val="none"/>
        </w:rPr>
        <w:t xml:space="preserve">, for their participation in the </w:t>
      </w:r>
      <w:r w:rsidR="00BF18CF">
        <w:rPr>
          <w:rFonts w:eastAsia="Times New Roman" w:cs="Times New Roman"/>
          <w:color w:val="000000"/>
          <w:kern w:val="0"/>
          <w14:ligatures w14:val="none"/>
        </w:rPr>
        <w:t>Formal Resolution</w:t>
      </w:r>
      <w:r w:rsidR="00BF18CF" w:rsidRPr="00F63155">
        <w:rPr>
          <w:rFonts w:eastAsia="Times New Roman" w:cs="Times New Roman"/>
          <w:color w:val="000000"/>
          <w:kern w:val="0"/>
          <w14:ligatures w14:val="none"/>
        </w:rPr>
        <w:t xml:space="preserve"> </w:t>
      </w:r>
      <w:r w:rsidRPr="00F63155">
        <w:rPr>
          <w:rFonts w:eastAsia="Times New Roman" w:cs="Times New Roman"/>
          <w:color w:val="000000"/>
          <w:kern w:val="0"/>
          <w14:ligatures w14:val="none"/>
        </w:rPr>
        <w:t xml:space="preserve">process. </w:t>
      </w:r>
    </w:p>
    <w:p w14:paraId="14CC1455" w14:textId="77777777" w:rsidR="00F63155" w:rsidRPr="00F63155" w:rsidRDefault="00F63155"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p>
    <w:p w14:paraId="7434C0F1" w14:textId="42268A6E" w:rsidR="00F63155" w:rsidRDefault="00F63155" w:rsidP="001A230E">
      <w:pPr>
        <w:widowControl w:val="0"/>
        <w:autoSpaceDE w:val="0"/>
        <w:autoSpaceDN w:val="0"/>
        <w:adjustRightInd w:val="0"/>
        <w:spacing w:after="0" w:line="240" w:lineRule="auto"/>
        <w:ind w:left="1080"/>
        <w:contextualSpacing/>
        <w:rPr>
          <w:rFonts w:eastAsia="Times New Roman" w:cs="Times New Roman"/>
          <w:color w:val="000000"/>
          <w:kern w:val="0"/>
          <w14:ligatures w14:val="none"/>
        </w:rPr>
      </w:pPr>
      <w:r w:rsidRPr="00F63155">
        <w:rPr>
          <w:rFonts w:eastAsia="Times New Roman" w:cs="Times New Roman"/>
          <w:color w:val="000000"/>
          <w:kern w:val="0"/>
          <w14:ligatures w14:val="none"/>
        </w:rPr>
        <w:t xml:space="preserve">Only one of the advisors is permitted to </w:t>
      </w:r>
      <w:r w:rsidR="00C11860">
        <w:rPr>
          <w:rFonts w:eastAsia="Times New Roman" w:cs="Times New Roman"/>
          <w:color w:val="000000"/>
          <w:kern w:val="0"/>
          <w14:ligatures w14:val="none"/>
        </w:rPr>
        <w:t>conduct cross-examination</w:t>
      </w:r>
      <w:r w:rsidRPr="00F63155">
        <w:rPr>
          <w:rFonts w:eastAsia="Times New Roman" w:cs="Times New Roman"/>
          <w:color w:val="000000"/>
          <w:kern w:val="0"/>
          <w14:ligatures w14:val="none"/>
        </w:rPr>
        <w:t xml:space="preserve">. The advisor responsible for all cross-examination must be designated by the </w:t>
      </w:r>
      <w:r w:rsidR="008A2972">
        <w:rPr>
          <w:rFonts w:eastAsia="Times New Roman" w:cs="Times New Roman"/>
          <w:color w:val="000000"/>
          <w:kern w:val="0"/>
          <w14:ligatures w14:val="none"/>
        </w:rPr>
        <w:t>Party</w:t>
      </w:r>
      <w:r w:rsidRPr="00F63155">
        <w:rPr>
          <w:rFonts w:eastAsia="Times New Roman" w:cs="Times New Roman"/>
          <w:color w:val="000000"/>
          <w:kern w:val="0"/>
          <w14:ligatures w14:val="none"/>
        </w:rPr>
        <w:t xml:space="preserve"> to the Chair prior to beginning cross examination.  </w:t>
      </w:r>
    </w:p>
    <w:p w14:paraId="2F3AD5DB" w14:textId="77777777" w:rsidR="00BD4CA7" w:rsidRPr="00F63155" w:rsidRDefault="00BD4CA7" w:rsidP="00F63155">
      <w:pPr>
        <w:widowControl w:val="0"/>
        <w:autoSpaceDE w:val="0"/>
        <w:autoSpaceDN w:val="0"/>
        <w:adjustRightInd w:val="0"/>
        <w:spacing w:after="0" w:line="240" w:lineRule="auto"/>
        <w:ind w:left="720"/>
        <w:contextualSpacing/>
        <w:rPr>
          <w:rFonts w:eastAsia="Helvetica" w:cs="Times New Roman"/>
          <w:color w:val="000000"/>
          <w:kern w:val="0"/>
          <w14:ligatures w14:val="none"/>
        </w:rPr>
      </w:pPr>
    </w:p>
    <w:p w14:paraId="33C56601" w14:textId="4F9516B6" w:rsidR="0078345B" w:rsidRDefault="00F63155" w:rsidP="001A230E">
      <w:pPr>
        <w:numPr>
          <w:ilvl w:val="0"/>
          <w:numId w:val="49"/>
        </w:numPr>
        <w:spacing w:after="0" w:line="240" w:lineRule="auto"/>
        <w:contextualSpacing/>
        <w:textAlignment w:val="baseline"/>
        <w:rPr>
          <w:rFonts w:eastAsia="Helvetica" w:cs="Times New Roman"/>
          <w:color w:val="000000"/>
          <w:kern w:val="0"/>
          <w14:ligatures w14:val="none"/>
        </w:rPr>
      </w:pPr>
      <w:r w:rsidRPr="00F63155">
        <w:rPr>
          <w:rFonts w:eastAsia="Times New Roman" w:cs="Times New Roman"/>
          <w:b/>
          <w:iCs/>
          <w:color w:val="000000"/>
          <w:kern w:val="0"/>
          <w:lang w:bidi="en-US"/>
          <w14:ligatures w14:val="none"/>
        </w:rPr>
        <w:t>Order of the hearing</w:t>
      </w:r>
      <w:r w:rsidRPr="00F63155">
        <w:rPr>
          <w:rFonts w:eastAsia="Helvetica" w:cs="Times New Roman"/>
          <w:b/>
          <w:bCs/>
          <w:color w:val="000000"/>
          <w:kern w:val="0"/>
          <w14:ligatures w14:val="none"/>
        </w:rPr>
        <w:t>-</w:t>
      </w:r>
      <w:r w:rsidRPr="00F63155">
        <w:rPr>
          <w:rFonts w:eastAsia="Helvetica" w:cs="Times New Roman"/>
          <w:b/>
          <w:i/>
          <w:color w:val="000000"/>
          <w:kern w:val="0"/>
          <w14:ligatures w14:val="none"/>
        </w:rPr>
        <w:t xml:space="preserve"> </w:t>
      </w:r>
      <w:r w:rsidRPr="00F63155">
        <w:rPr>
          <w:rFonts w:eastAsia="Helvetica" w:cs="Times New Roman"/>
          <w:color w:val="000000"/>
          <w:kern w:val="0"/>
          <w14:ligatures w14:val="none"/>
        </w:rPr>
        <w:t xml:space="preserve">The order described in this section is the order typically followed at a hearing but may be adjusted for good cause. </w:t>
      </w:r>
    </w:p>
    <w:p w14:paraId="4C1DBA13" w14:textId="47BDE58E" w:rsidR="0078345B" w:rsidRPr="00F63155" w:rsidRDefault="0078345B" w:rsidP="001A230E">
      <w:pPr>
        <w:numPr>
          <w:ilvl w:val="1"/>
          <w:numId w:val="3"/>
        </w:numPr>
        <w:spacing w:after="0" w:line="240" w:lineRule="auto"/>
        <w:ind w:left="2160"/>
        <w:contextualSpacing/>
        <w:textAlignment w:val="baseline"/>
        <w:rPr>
          <w:rFonts w:eastAsia="Helvetica" w:cs="Times New Roman"/>
          <w:color w:val="000000"/>
          <w:kern w:val="0"/>
          <w14:ligatures w14:val="none"/>
        </w:rPr>
      </w:pPr>
      <w:r>
        <w:rPr>
          <w:rFonts w:eastAsia="Times New Roman" w:cs="Times New Roman"/>
          <w:b/>
          <w:iCs/>
          <w:color w:val="000000"/>
          <w:kern w:val="0"/>
          <w:lang w:bidi="en-US"/>
          <w14:ligatures w14:val="none"/>
        </w:rPr>
        <w:t>Introductions and Hearing Overview-</w:t>
      </w:r>
      <w:r>
        <w:rPr>
          <w:rFonts w:eastAsia="Helvetica" w:cs="Times New Roman"/>
          <w:color w:val="000000"/>
          <w:kern w:val="0"/>
          <w14:ligatures w14:val="none"/>
        </w:rPr>
        <w:t xml:space="preserve"> </w:t>
      </w:r>
      <w:r w:rsidR="00F63155" w:rsidRPr="00F63155">
        <w:rPr>
          <w:rFonts w:eastAsia="Helvetica" w:cs="Times New Roman"/>
          <w:color w:val="000000"/>
          <w:kern w:val="0"/>
          <w14:ligatures w14:val="none"/>
        </w:rPr>
        <w:t xml:space="preserve">The hearing will begin with the </w:t>
      </w:r>
      <w:r w:rsidR="00CA797E">
        <w:rPr>
          <w:rFonts w:eastAsia="Helvetica" w:cs="Times New Roman"/>
          <w:color w:val="000000"/>
          <w:kern w:val="0"/>
          <w14:ligatures w14:val="none"/>
        </w:rPr>
        <w:t xml:space="preserve">Hearing </w:t>
      </w:r>
      <w:r w:rsidR="00F63155" w:rsidRPr="00F63155">
        <w:rPr>
          <w:rFonts w:eastAsia="Helvetica" w:cs="Times New Roman"/>
          <w:color w:val="000000"/>
          <w:kern w:val="0"/>
          <w14:ligatures w14:val="none"/>
        </w:rPr>
        <w:t xml:space="preserve">Chair reviewing the rights and responsibilities for the </w:t>
      </w:r>
      <w:r w:rsidR="00ED660C">
        <w:rPr>
          <w:rFonts w:eastAsia="Helvetica" w:cs="Times New Roman"/>
          <w:color w:val="000000"/>
          <w:kern w:val="0"/>
          <w14:ligatures w14:val="none"/>
        </w:rPr>
        <w:t>P</w:t>
      </w:r>
      <w:r w:rsidR="00F63155" w:rsidRPr="00F63155">
        <w:rPr>
          <w:rFonts w:eastAsia="Helvetica" w:cs="Times New Roman"/>
          <w:color w:val="000000"/>
          <w:kern w:val="0"/>
          <w14:ligatures w14:val="none"/>
        </w:rPr>
        <w:t>arties</w:t>
      </w:r>
      <w:r w:rsidR="009B3222">
        <w:rPr>
          <w:rFonts w:eastAsia="Helvetica" w:cs="Times New Roman"/>
          <w:color w:val="000000"/>
          <w:kern w:val="0"/>
          <w14:ligatures w14:val="none"/>
        </w:rPr>
        <w:t>, and the Parties and Hearing Panel will introd</w:t>
      </w:r>
      <w:r w:rsidR="00E602F3">
        <w:rPr>
          <w:rFonts w:eastAsia="Helvetica" w:cs="Times New Roman"/>
          <w:color w:val="000000"/>
          <w:kern w:val="0"/>
          <w14:ligatures w14:val="none"/>
        </w:rPr>
        <w:t>ucing</w:t>
      </w:r>
      <w:r w:rsidR="009B3222">
        <w:rPr>
          <w:rFonts w:eastAsia="Helvetica" w:cs="Times New Roman"/>
          <w:color w:val="000000"/>
          <w:kern w:val="0"/>
          <w14:ligatures w14:val="none"/>
        </w:rPr>
        <w:t xml:space="preserve"> themselves. Next, the Hearing Chair will</w:t>
      </w:r>
      <w:r w:rsidR="00F63155" w:rsidRPr="00F63155">
        <w:rPr>
          <w:rFonts w:eastAsia="Helvetica" w:cs="Times New Roman"/>
          <w:color w:val="000000"/>
          <w:kern w:val="0"/>
          <w14:ligatures w14:val="none"/>
        </w:rPr>
        <w:t xml:space="preserve"> read the charges against the </w:t>
      </w:r>
      <w:r w:rsidR="0024094E">
        <w:rPr>
          <w:rFonts w:eastAsia="Helvetica" w:cs="Times New Roman"/>
          <w:color w:val="000000"/>
          <w:kern w:val="0"/>
          <w14:ligatures w14:val="none"/>
        </w:rPr>
        <w:t>Respondent</w:t>
      </w:r>
      <w:r w:rsidR="00F63155" w:rsidRPr="00F63155">
        <w:rPr>
          <w:rFonts w:eastAsia="Helvetica" w:cs="Times New Roman"/>
          <w:color w:val="000000"/>
          <w:kern w:val="0"/>
          <w14:ligatures w14:val="none"/>
        </w:rPr>
        <w:t xml:space="preserve"> and ask if they believe they are responsible or not responsible for the charges.</w:t>
      </w:r>
    </w:p>
    <w:p w14:paraId="5D373B2F" w14:textId="16FF034E" w:rsidR="00F63155" w:rsidRDefault="0044065A" w:rsidP="001A230E">
      <w:pPr>
        <w:numPr>
          <w:ilvl w:val="1"/>
          <w:numId w:val="3"/>
        </w:numPr>
        <w:spacing w:after="0" w:line="240" w:lineRule="auto"/>
        <w:ind w:left="2160"/>
        <w:contextualSpacing/>
        <w:textAlignment w:val="baseline"/>
        <w:rPr>
          <w:rFonts w:eastAsia="Times New Roman" w:cs="Times New Roman"/>
          <w:color w:val="000000"/>
          <w:kern w:val="0"/>
          <w14:ligatures w14:val="none"/>
        </w:rPr>
      </w:pPr>
      <w:r w:rsidRPr="001A230E">
        <w:rPr>
          <w:rFonts w:eastAsia="Times New Roman" w:cs="Times New Roman"/>
          <w:b/>
          <w:bCs/>
          <w:color w:val="000000"/>
          <w:kern w:val="0"/>
          <w14:ligatures w14:val="none"/>
        </w:rPr>
        <w:t>Investigator Presentation of Final Investigation Report</w:t>
      </w:r>
      <w:r>
        <w:rPr>
          <w:rFonts w:eastAsia="Times New Roman" w:cs="Times New Roman"/>
          <w:color w:val="000000"/>
          <w:kern w:val="0"/>
          <w14:ligatures w14:val="none"/>
        </w:rPr>
        <w:t xml:space="preserve">- </w:t>
      </w:r>
      <w:r w:rsidR="00F63155" w:rsidRPr="00F63155">
        <w:rPr>
          <w:rFonts w:eastAsia="Times New Roman" w:cs="Times New Roman"/>
          <w:color w:val="000000"/>
          <w:kern w:val="0"/>
          <w14:ligatures w14:val="none"/>
        </w:rPr>
        <w:t xml:space="preserve">The </w:t>
      </w:r>
      <w:r w:rsidR="00AA7B21">
        <w:rPr>
          <w:rFonts w:eastAsia="Times New Roman" w:cs="Times New Roman"/>
          <w:color w:val="000000"/>
          <w:kern w:val="0"/>
          <w14:ligatures w14:val="none"/>
        </w:rPr>
        <w:t>Investigator</w:t>
      </w:r>
      <w:r w:rsidR="00F63155" w:rsidRPr="00F63155">
        <w:rPr>
          <w:rFonts w:eastAsia="Times New Roman" w:cs="Times New Roman"/>
          <w:color w:val="000000"/>
          <w:kern w:val="0"/>
          <w14:ligatures w14:val="none"/>
        </w:rPr>
        <w:t xml:space="preserve">(s) will then present a summary of the </w:t>
      </w:r>
      <w:r>
        <w:rPr>
          <w:rFonts w:eastAsia="Times New Roman" w:cs="Times New Roman"/>
          <w:color w:val="000000"/>
          <w:kern w:val="0"/>
          <w14:ligatures w14:val="none"/>
        </w:rPr>
        <w:t>F</w:t>
      </w:r>
      <w:r w:rsidR="00F63155" w:rsidRPr="00F63155">
        <w:rPr>
          <w:rFonts w:eastAsia="Times New Roman" w:cs="Times New Roman"/>
          <w:color w:val="000000"/>
          <w:kern w:val="0"/>
          <w14:ligatures w14:val="none"/>
        </w:rPr>
        <w:t xml:space="preserve">inal </w:t>
      </w:r>
      <w:r>
        <w:rPr>
          <w:rFonts w:eastAsia="Times New Roman" w:cs="Times New Roman"/>
          <w:color w:val="000000"/>
          <w:kern w:val="0"/>
          <w14:ligatures w14:val="none"/>
        </w:rPr>
        <w:t>I</w:t>
      </w:r>
      <w:r w:rsidR="00F63155" w:rsidRPr="00F63155">
        <w:rPr>
          <w:rFonts w:eastAsia="Times New Roman" w:cs="Times New Roman"/>
          <w:color w:val="000000"/>
          <w:kern w:val="0"/>
          <w14:ligatures w14:val="none"/>
        </w:rPr>
        <w:t xml:space="preserve">nvestigation </w:t>
      </w:r>
      <w:r>
        <w:rPr>
          <w:rFonts w:eastAsia="Times New Roman" w:cs="Times New Roman"/>
          <w:color w:val="000000"/>
          <w:kern w:val="0"/>
          <w14:ligatures w14:val="none"/>
        </w:rPr>
        <w:t>R</w:t>
      </w:r>
      <w:r w:rsidR="00F63155" w:rsidRPr="00F63155">
        <w:rPr>
          <w:rFonts w:eastAsia="Times New Roman" w:cs="Times New Roman"/>
          <w:color w:val="000000"/>
          <w:kern w:val="0"/>
          <w14:ligatures w14:val="none"/>
        </w:rPr>
        <w:t xml:space="preserve">eport, including </w:t>
      </w:r>
      <w:r w:rsidR="00C3526E">
        <w:rPr>
          <w:rFonts w:eastAsia="Times New Roman" w:cs="Times New Roman"/>
          <w:color w:val="000000"/>
          <w:kern w:val="0"/>
          <w14:ligatures w14:val="none"/>
        </w:rPr>
        <w:t>a review of facts</w:t>
      </w:r>
      <w:r w:rsidR="00F63155" w:rsidRPr="00F63155">
        <w:rPr>
          <w:rFonts w:eastAsia="Times New Roman" w:cs="Times New Roman"/>
          <w:color w:val="000000"/>
          <w:kern w:val="0"/>
          <w14:ligatures w14:val="none"/>
        </w:rPr>
        <w:t xml:space="preserve"> that are contested and those that are not</w:t>
      </w:r>
      <w:r w:rsidR="00C3526E">
        <w:rPr>
          <w:rFonts w:eastAsia="Times New Roman" w:cs="Times New Roman"/>
          <w:color w:val="000000"/>
          <w:kern w:val="0"/>
          <w14:ligatures w14:val="none"/>
        </w:rPr>
        <w:t>. The Investigator may be</w:t>
      </w:r>
      <w:r w:rsidR="00F63155" w:rsidRPr="00F63155">
        <w:rPr>
          <w:rFonts w:eastAsia="Times New Roman" w:cs="Times New Roman"/>
          <w:color w:val="000000"/>
          <w:kern w:val="0"/>
          <w14:ligatures w14:val="none"/>
        </w:rPr>
        <w:t xml:space="preserve"> </w:t>
      </w:r>
      <w:r w:rsidR="00F63155" w:rsidRPr="00F63155">
        <w:rPr>
          <w:rFonts w:eastAsia="Times New Roman" w:cs="Times New Roman"/>
          <w:color w:val="000000"/>
          <w:kern w:val="0"/>
          <w14:ligatures w14:val="none"/>
        </w:rPr>
        <w:lastRenderedPageBreak/>
        <w:t>question</w:t>
      </w:r>
      <w:r w:rsidR="00C3526E">
        <w:rPr>
          <w:rFonts w:eastAsia="Times New Roman" w:cs="Times New Roman"/>
          <w:color w:val="000000"/>
          <w:kern w:val="0"/>
          <w14:ligatures w14:val="none"/>
        </w:rPr>
        <w:t>ed first</w:t>
      </w:r>
      <w:r w:rsidR="00F63155" w:rsidRPr="00F63155">
        <w:rPr>
          <w:rFonts w:eastAsia="Times New Roman" w:cs="Times New Roman"/>
          <w:color w:val="000000"/>
          <w:kern w:val="0"/>
          <w14:ligatures w14:val="none"/>
        </w:rPr>
        <w:t xml:space="preserve"> by the</w:t>
      </w:r>
      <w:r w:rsidR="00134973">
        <w:rPr>
          <w:rFonts w:eastAsia="Times New Roman" w:cs="Times New Roman"/>
          <w:color w:val="000000"/>
          <w:kern w:val="0"/>
          <w14:ligatures w14:val="none"/>
        </w:rPr>
        <w:t xml:space="preserve"> Hearing P</w:t>
      </w:r>
      <w:r w:rsidR="00F63155" w:rsidRPr="00F63155">
        <w:rPr>
          <w:rFonts w:eastAsia="Times New Roman" w:cs="Times New Roman"/>
          <w:color w:val="000000"/>
          <w:kern w:val="0"/>
          <w14:ligatures w14:val="none"/>
        </w:rPr>
        <w:t xml:space="preserve">anel and </w:t>
      </w:r>
      <w:r w:rsidR="00134973">
        <w:rPr>
          <w:rFonts w:eastAsia="Times New Roman" w:cs="Times New Roman"/>
          <w:color w:val="000000"/>
          <w:kern w:val="0"/>
          <w14:ligatures w14:val="none"/>
        </w:rPr>
        <w:t xml:space="preserve">then </w:t>
      </w:r>
      <w:r w:rsidR="00F63155" w:rsidRPr="00F63155">
        <w:rPr>
          <w:rFonts w:eastAsia="Times New Roman" w:cs="Times New Roman"/>
          <w:color w:val="000000"/>
          <w:kern w:val="0"/>
          <w14:ligatures w14:val="none"/>
        </w:rPr>
        <w:t xml:space="preserve">the </w:t>
      </w:r>
      <w:r w:rsidR="00134973">
        <w:rPr>
          <w:rFonts w:eastAsia="Times New Roman" w:cs="Times New Roman"/>
          <w:color w:val="000000"/>
          <w:kern w:val="0"/>
          <w14:ligatures w14:val="none"/>
        </w:rPr>
        <w:t>P</w:t>
      </w:r>
      <w:r w:rsidR="00F63155" w:rsidRPr="00F63155">
        <w:rPr>
          <w:rFonts w:eastAsia="Times New Roman" w:cs="Times New Roman"/>
          <w:color w:val="000000"/>
          <w:kern w:val="0"/>
          <w14:ligatures w14:val="none"/>
        </w:rPr>
        <w:t xml:space="preserve">arties (through their advisors). Neither the </w:t>
      </w:r>
      <w:r w:rsidR="008A2972">
        <w:rPr>
          <w:rFonts w:eastAsia="Times New Roman" w:cs="Times New Roman"/>
          <w:color w:val="000000"/>
          <w:kern w:val="0"/>
          <w14:ligatures w14:val="none"/>
        </w:rPr>
        <w:t>Parties</w:t>
      </w:r>
      <w:r w:rsidR="00F63155" w:rsidRPr="00F63155">
        <w:rPr>
          <w:rFonts w:eastAsia="Times New Roman" w:cs="Times New Roman"/>
          <w:color w:val="000000"/>
          <w:kern w:val="0"/>
          <w14:ligatures w14:val="none"/>
        </w:rPr>
        <w:t xml:space="preserve"> nor the hearing panel should ask the </w:t>
      </w:r>
      <w:r w:rsidR="00AA7B21">
        <w:rPr>
          <w:rFonts w:eastAsia="Times New Roman" w:cs="Times New Roman"/>
          <w:color w:val="000000"/>
          <w:kern w:val="0"/>
          <w14:ligatures w14:val="none"/>
        </w:rPr>
        <w:t>Investigator</w:t>
      </w:r>
      <w:r w:rsidR="00F63155" w:rsidRPr="00F63155">
        <w:rPr>
          <w:rFonts w:eastAsia="Times New Roman" w:cs="Times New Roman"/>
          <w:color w:val="000000"/>
          <w:kern w:val="0"/>
          <w14:ligatures w14:val="none"/>
        </w:rPr>
        <w:t xml:space="preserve">(s) their opinions on credibility, recommended findings, or determinations, and the </w:t>
      </w:r>
      <w:r w:rsidR="00AA7B21">
        <w:rPr>
          <w:rFonts w:eastAsia="Times New Roman" w:cs="Times New Roman"/>
          <w:color w:val="000000"/>
          <w:kern w:val="0"/>
          <w14:ligatures w14:val="none"/>
        </w:rPr>
        <w:t>Investigator</w:t>
      </w:r>
      <w:r w:rsidR="00F63155" w:rsidRPr="00F63155">
        <w:rPr>
          <w:rFonts w:eastAsia="Times New Roman" w:cs="Times New Roman"/>
          <w:color w:val="000000"/>
          <w:kern w:val="0"/>
          <w14:ligatures w14:val="none"/>
        </w:rPr>
        <w:t xml:space="preserve">s, advisors, and </w:t>
      </w:r>
      <w:r w:rsidR="008A2972">
        <w:rPr>
          <w:rFonts w:eastAsia="Times New Roman" w:cs="Times New Roman"/>
          <w:color w:val="000000"/>
          <w:kern w:val="0"/>
          <w14:ligatures w14:val="none"/>
        </w:rPr>
        <w:t>Parties</w:t>
      </w:r>
      <w:r w:rsidR="00F63155" w:rsidRPr="00F63155">
        <w:rPr>
          <w:rFonts w:eastAsia="Times New Roman" w:cs="Times New Roman"/>
          <w:color w:val="000000"/>
          <w:kern w:val="0"/>
          <w14:ligatures w14:val="none"/>
        </w:rPr>
        <w:t xml:space="preserve"> will refrain from discussion of or questions about these assessments. If such information is introduced, the </w:t>
      </w:r>
      <w:r w:rsidR="008E0963">
        <w:rPr>
          <w:rFonts w:eastAsia="Times New Roman" w:cs="Times New Roman"/>
          <w:color w:val="000000"/>
          <w:kern w:val="0"/>
          <w14:ligatures w14:val="none"/>
        </w:rPr>
        <w:t xml:space="preserve">Hearing </w:t>
      </w:r>
      <w:r w:rsidR="00F63155" w:rsidRPr="00F63155">
        <w:rPr>
          <w:rFonts w:eastAsia="Times New Roman" w:cs="Times New Roman"/>
          <w:color w:val="000000"/>
          <w:kern w:val="0"/>
          <w14:ligatures w14:val="none"/>
        </w:rPr>
        <w:t>Chair will direct that it be disregarded.</w:t>
      </w:r>
    </w:p>
    <w:p w14:paraId="612849F0" w14:textId="3D6DD46A" w:rsidR="00F63155" w:rsidRDefault="00E235FA" w:rsidP="001A230E">
      <w:pPr>
        <w:numPr>
          <w:ilvl w:val="1"/>
          <w:numId w:val="3"/>
        </w:numPr>
        <w:spacing w:after="0" w:line="240" w:lineRule="auto"/>
        <w:ind w:left="2160"/>
        <w:contextualSpacing/>
        <w:textAlignment w:val="baseline"/>
        <w:rPr>
          <w:rFonts w:eastAsia="Times New Roman" w:cs="Times New Roman"/>
          <w:color w:val="000000"/>
          <w:kern w:val="0"/>
          <w14:ligatures w14:val="none"/>
        </w:rPr>
      </w:pPr>
      <w:r>
        <w:rPr>
          <w:rFonts w:eastAsia="Times New Roman" w:cs="Times New Roman"/>
          <w:b/>
          <w:bCs/>
          <w:color w:val="000000"/>
          <w:kern w:val="0"/>
          <w14:ligatures w14:val="none"/>
        </w:rPr>
        <w:t>Testimony and Questioning</w:t>
      </w:r>
      <w:r w:rsidR="0052670C" w:rsidRPr="001A230E">
        <w:rPr>
          <w:rFonts w:eastAsia="Times New Roman" w:cs="Times New Roman"/>
          <w:color w:val="000000"/>
          <w:kern w:val="0"/>
          <w14:ligatures w14:val="none"/>
        </w:rPr>
        <w:t>-</w:t>
      </w:r>
      <w:r w:rsidR="0052670C">
        <w:rPr>
          <w:rFonts w:eastAsia="Times New Roman" w:cs="Times New Roman"/>
          <w:color w:val="000000"/>
          <w:kern w:val="0"/>
          <w14:ligatures w14:val="none"/>
        </w:rPr>
        <w:t xml:space="preserve"> </w:t>
      </w:r>
      <w:r w:rsidR="0052670C" w:rsidRPr="00F63155">
        <w:rPr>
          <w:rFonts w:eastAsia="Times New Roman" w:cs="Times New Roman"/>
          <w:color w:val="000000"/>
          <w:kern w:val="0"/>
          <w14:ligatures w14:val="none"/>
        </w:rPr>
        <w:t xml:space="preserve">The </w:t>
      </w:r>
      <w:r w:rsidR="0052670C">
        <w:rPr>
          <w:rFonts w:eastAsia="Times New Roman" w:cs="Times New Roman"/>
          <w:color w:val="000000"/>
          <w:kern w:val="0"/>
          <w14:ligatures w14:val="none"/>
        </w:rPr>
        <w:t>Complainant</w:t>
      </w:r>
      <w:r w:rsidR="0052670C" w:rsidRPr="00F63155">
        <w:rPr>
          <w:rFonts w:eastAsia="Times New Roman" w:cs="Times New Roman"/>
          <w:color w:val="000000"/>
          <w:kern w:val="0"/>
          <w14:ligatures w14:val="none"/>
        </w:rPr>
        <w:t xml:space="preserve"> will then have an opportunity to present a brief statement to the panel</w:t>
      </w:r>
      <w:r w:rsidR="0031548F">
        <w:rPr>
          <w:rFonts w:eastAsia="Times New Roman" w:cs="Times New Roman"/>
          <w:color w:val="000000"/>
          <w:kern w:val="0"/>
          <w14:ligatures w14:val="none"/>
        </w:rPr>
        <w:t xml:space="preserve"> of relevant information</w:t>
      </w:r>
      <w:r w:rsidR="0052670C" w:rsidRPr="00F63155">
        <w:rPr>
          <w:rFonts w:eastAsia="Times New Roman" w:cs="Times New Roman"/>
          <w:color w:val="000000"/>
          <w:kern w:val="0"/>
          <w14:ligatures w14:val="none"/>
        </w:rPr>
        <w:t xml:space="preserve"> and respond to questions from the </w:t>
      </w:r>
      <w:r w:rsidR="00B76135">
        <w:rPr>
          <w:rFonts w:eastAsia="Times New Roman" w:cs="Times New Roman"/>
          <w:color w:val="000000"/>
          <w:kern w:val="0"/>
          <w14:ligatures w14:val="none"/>
        </w:rPr>
        <w:t>Hearing P</w:t>
      </w:r>
      <w:r w:rsidR="0052670C" w:rsidRPr="00F63155">
        <w:rPr>
          <w:rFonts w:eastAsia="Times New Roman" w:cs="Times New Roman"/>
          <w:color w:val="000000"/>
          <w:kern w:val="0"/>
          <w14:ligatures w14:val="none"/>
        </w:rPr>
        <w:t>anel. </w:t>
      </w:r>
      <w:r w:rsidR="0052670C">
        <w:rPr>
          <w:rFonts w:eastAsia="Times New Roman" w:cs="Times New Roman"/>
          <w:color w:val="000000"/>
          <w:kern w:val="0"/>
          <w14:ligatures w14:val="none"/>
        </w:rPr>
        <w:t xml:space="preserve">After the Complainant’s </w:t>
      </w:r>
      <w:r w:rsidR="00A71948">
        <w:rPr>
          <w:rFonts w:eastAsia="Times New Roman" w:cs="Times New Roman"/>
          <w:color w:val="000000"/>
          <w:kern w:val="0"/>
          <w14:ligatures w14:val="none"/>
        </w:rPr>
        <w:t>statement and questioning</w:t>
      </w:r>
      <w:r w:rsidR="000C5156">
        <w:rPr>
          <w:rFonts w:eastAsia="Times New Roman" w:cs="Times New Roman"/>
          <w:color w:val="000000"/>
          <w:kern w:val="0"/>
          <w14:ligatures w14:val="none"/>
        </w:rPr>
        <w:t xml:space="preserve"> from the Hearing Panel</w:t>
      </w:r>
      <w:r w:rsidR="00A71948">
        <w:rPr>
          <w:rFonts w:eastAsia="Times New Roman" w:cs="Times New Roman"/>
          <w:color w:val="000000"/>
          <w:kern w:val="0"/>
          <w14:ligatures w14:val="none"/>
        </w:rPr>
        <w:t xml:space="preserve">, the Respondent (through their Advisor) will be permitted to </w:t>
      </w:r>
      <w:r w:rsidR="00B76135">
        <w:rPr>
          <w:rFonts w:eastAsia="Times New Roman" w:cs="Times New Roman"/>
          <w:color w:val="000000"/>
          <w:kern w:val="0"/>
          <w14:ligatures w14:val="none"/>
        </w:rPr>
        <w:t>cross-examine</w:t>
      </w:r>
      <w:r w:rsidR="00A71948">
        <w:rPr>
          <w:rFonts w:eastAsia="Times New Roman" w:cs="Times New Roman"/>
          <w:color w:val="000000"/>
          <w:kern w:val="0"/>
          <w14:ligatures w14:val="none"/>
        </w:rPr>
        <w:t xml:space="preserve"> the Complainant consistent with the procedures outlined below. Next, t</w:t>
      </w:r>
      <w:r w:rsidR="00F63155" w:rsidRPr="00F63155">
        <w:rPr>
          <w:rFonts w:eastAsia="Times New Roman" w:cs="Times New Roman"/>
          <w:color w:val="000000"/>
          <w:kern w:val="0"/>
          <w14:ligatures w14:val="none"/>
        </w:rPr>
        <w:t xml:space="preserve">he </w:t>
      </w:r>
      <w:r w:rsidR="0024094E">
        <w:rPr>
          <w:rFonts w:eastAsia="Times New Roman" w:cs="Times New Roman"/>
          <w:color w:val="000000"/>
          <w:kern w:val="0"/>
          <w14:ligatures w14:val="none"/>
        </w:rPr>
        <w:t>Respondent</w:t>
      </w:r>
      <w:r w:rsidR="00F63155" w:rsidRPr="00F63155">
        <w:rPr>
          <w:rFonts w:eastAsia="Times New Roman" w:cs="Times New Roman"/>
          <w:color w:val="000000"/>
          <w:kern w:val="0"/>
          <w14:ligatures w14:val="none"/>
        </w:rPr>
        <w:t xml:space="preserve"> will have the opportunity to present a brief statement</w:t>
      </w:r>
      <w:r w:rsidR="0031548F">
        <w:rPr>
          <w:rFonts w:eastAsia="Times New Roman" w:cs="Times New Roman"/>
          <w:color w:val="000000"/>
          <w:kern w:val="0"/>
          <w14:ligatures w14:val="none"/>
        </w:rPr>
        <w:t xml:space="preserve"> of relevant information</w:t>
      </w:r>
      <w:r w:rsidR="00F63155" w:rsidRPr="00F63155">
        <w:rPr>
          <w:rFonts w:eastAsia="Times New Roman" w:cs="Times New Roman"/>
          <w:color w:val="000000"/>
          <w:kern w:val="0"/>
          <w14:ligatures w14:val="none"/>
        </w:rPr>
        <w:t xml:space="preserve"> to the </w:t>
      </w:r>
      <w:r w:rsidR="00B76135">
        <w:rPr>
          <w:rFonts w:eastAsia="Times New Roman" w:cs="Times New Roman"/>
          <w:color w:val="000000"/>
          <w:kern w:val="0"/>
          <w14:ligatures w14:val="none"/>
        </w:rPr>
        <w:t>Hearing P</w:t>
      </w:r>
      <w:r w:rsidR="00F63155" w:rsidRPr="00F63155">
        <w:rPr>
          <w:rFonts w:eastAsia="Times New Roman" w:cs="Times New Roman"/>
          <w:color w:val="000000"/>
          <w:kern w:val="0"/>
          <w14:ligatures w14:val="none"/>
        </w:rPr>
        <w:t xml:space="preserve">anel and respond to questions from the </w:t>
      </w:r>
      <w:r w:rsidR="00B76135">
        <w:rPr>
          <w:rFonts w:eastAsia="Times New Roman" w:cs="Times New Roman"/>
          <w:color w:val="000000"/>
          <w:kern w:val="0"/>
          <w14:ligatures w14:val="none"/>
        </w:rPr>
        <w:t>Hearing P</w:t>
      </w:r>
      <w:r w:rsidR="00F63155" w:rsidRPr="00F63155">
        <w:rPr>
          <w:rFonts w:eastAsia="Times New Roman" w:cs="Times New Roman"/>
          <w:color w:val="000000"/>
          <w:kern w:val="0"/>
          <w14:ligatures w14:val="none"/>
        </w:rPr>
        <w:t xml:space="preserve">anel. </w:t>
      </w:r>
      <w:r w:rsidR="000C5156">
        <w:rPr>
          <w:rFonts w:eastAsia="Times New Roman" w:cs="Times New Roman"/>
          <w:color w:val="000000"/>
          <w:kern w:val="0"/>
          <w14:ligatures w14:val="none"/>
        </w:rPr>
        <w:t xml:space="preserve">After the Respondent’s statement and questioning from the Hearing Panel, the Complainant (through their Advisor) will be permitted to cross-examine the Respondent consistent with the procedures outlined below. </w:t>
      </w:r>
      <w:r w:rsidR="00970D22">
        <w:rPr>
          <w:rFonts w:eastAsia="Times New Roman" w:cs="Times New Roman"/>
          <w:color w:val="000000"/>
          <w:kern w:val="0"/>
          <w14:ligatures w14:val="none"/>
        </w:rPr>
        <w:t>Next, t</w:t>
      </w:r>
      <w:r w:rsidR="00F63155" w:rsidRPr="00F63155">
        <w:rPr>
          <w:rFonts w:eastAsia="Times New Roman" w:cs="Times New Roman"/>
          <w:color w:val="000000"/>
          <w:kern w:val="0"/>
          <w14:ligatures w14:val="none"/>
        </w:rPr>
        <w:t>he</w:t>
      </w:r>
      <w:r w:rsidR="00970D22">
        <w:rPr>
          <w:rFonts w:eastAsia="Times New Roman" w:cs="Times New Roman"/>
          <w:color w:val="000000"/>
          <w:kern w:val="0"/>
          <w14:ligatures w14:val="none"/>
        </w:rPr>
        <w:t xml:space="preserve"> Hearing P</w:t>
      </w:r>
      <w:r w:rsidR="00F63155" w:rsidRPr="00F63155">
        <w:rPr>
          <w:rFonts w:eastAsia="Times New Roman" w:cs="Times New Roman"/>
          <w:color w:val="000000"/>
          <w:kern w:val="0"/>
          <w14:ligatures w14:val="none"/>
        </w:rPr>
        <w:t>anel will then call witnesses</w:t>
      </w:r>
      <w:r w:rsidR="00970D22">
        <w:rPr>
          <w:rFonts w:eastAsia="Times New Roman" w:cs="Times New Roman"/>
          <w:color w:val="000000"/>
          <w:kern w:val="0"/>
          <w14:ligatures w14:val="none"/>
        </w:rPr>
        <w:t xml:space="preserve"> </w:t>
      </w:r>
      <w:r w:rsidR="002D4A2A">
        <w:rPr>
          <w:rFonts w:eastAsia="Times New Roman" w:cs="Times New Roman"/>
          <w:color w:val="000000"/>
          <w:kern w:val="0"/>
          <w14:ligatures w14:val="none"/>
        </w:rPr>
        <w:t>who will first be questioned by the Hearing Panel before the Complaint and Respondent (through their advisors) will be permitted to cross-examine the witness. The Hearing Panel</w:t>
      </w:r>
      <w:r w:rsidR="00F63155" w:rsidRPr="00F63155">
        <w:rPr>
          <w:rFonts w:eastAsia="Times New Roman" w:cs="Times New Roman"/>
          <w:color w:val="000000"/>
          <w:kern w:val="0"/>
          <w14:ligatures w14:val="none"/>
        </w:rPr>
        <w:t xml:space="preserve"> and may recall the </w:t>
      </w:r>
      <w:r w:rsidR="008A2972">
        <w:rPr>
          <w:rFonts w:eastAsia="Times New Roman" w:cs="Times New Roman"/>
          <w:color w:val="000000"/>
          <w:kern w:val="0"/>
          <w14:ligatures w14:val="none"/>
        </w:rPr>
        <w:t>Parties</w:t>
      </w:r>
      <w:r w:rsidR="00F63155" w:rsidRPr="00F63155">
        <w:rPr>
          <w:rFonts w:eastAsia="Times New Roman" w:cs="Times New Roman"/>
          <w:color w:val="000000"/>
          <w:kern w:val="0"/>
          <w14:ligatures w14:val="none"/>
        </w:rPr>
        <w:t xml:space="preserve"> and any witness for clarification.</w:t>
      </w:r>
    </w:p>
    <w:p w14:paraId="45405E39" w14:textId="6D0B9EF4" w:rsidR="002D4A2A" w:rsidRPr="00F63155" w:rsidRDefault="002D4A2A" w:rsidP="001A230E">
      <w:pPr>
        <w:numPr>
          <w:ilvl w:val="1"/>
          <w:numId w:val="3"/>
        </w:numPr>
        <w:spacing w:after="0" w:line="240" w:lineRule="auto"/>
        <w:ind w:left="2160"/>
        <w:contextualSpacing/>
        <w:textAlignment w:val="baseline"/>
        <w:rPr>
          <w:rFonts w:eastAsia="Times New Roman" w:cs="Times New Roman"/>
          <w:color w:val="000000"/>
          <w:kern w:val="0"/>
          <w14:ligatures w14:val="none"/>
        </w:rPr>
      </w:pPr>
      <w:r w:rsidRPr="001A230E">
        <w:rPr>
          <w:rFonts w:eastAsia="Times New Roman" w:cs="Times New Roman"/>
          <w:b/>
          <w:bCs/>
          <w:color w:val="000000"/>
          <w:kern w:val="0"/>
          <w14:ligatures w14:val="none"/>
        </w:rPr>
        <w:t>Closing statements</w:t>
      </w:r>
      <w:r>
        <w:rPr>
          <w:rFonts w:eastAsia="Times New Roman" w:cs="Times New Roman"/>
          <w:color w:val="000000"/>
          <w:kern w:val="0"/>
          <w14:ligatures w14:val="none"/>
        </w:rPr>
        <w:t xml:space="preserve">- </w:t>
      </w:r>
      <w:r w:rsidR="007E5638">
        <w:rPr>
          <w:rFonts w:eastAsia="Times New Roman" w:cs="Times New Roman"/>
          <w:color w:val="000000"/>
          <w:kern w:val="0"/>
          <w14:ligatures w14:val="none"/>
        </w:rPr>
        <w:t>The Respondent and Complainant will each have the opportunity to make a closing statement to the Hearing Panel prior to the conclusion of the hearing.</w:t>
      </w:r>
    </w:p>
    <w:p w14:paraId="61A95DD1" w14:textId="77777777" w:rsidR="00F63155" w:rsidRPr="00F63155" w:rsidRDefault="00F63155" w:rsidP="00F63155">
      <w:pPr>
        <w:widowControl w:val="0"/>
        <w:pBdr>
          <w:top w:val="nil"/>
          <w:left w:val="nil"/>
          <w:bottom w:val="nil"/>
          <w:right w:val="nil"/>
          <w:between w:val="nil"/>
        </w:pBdr>
        <w:autoSpaceDE w:val="0"/>
        <w:autoSpaceDN w:val="0"/>
        <w:adjustRightInd w:val="0"/>
        <w:spacing w:after="265" w:line="240" w:lineRule="auto"/>
        <w:ind w:left="1080"/>
        <w:contextualSpacing/>
        <w:rPr>
          <w:rFonts w:eastAsia="Times New Roman" w:cs="Times New Roman"/>
          <w:color w:val="000000"/>
          <w:kern w:val="0"/>
          <w14:ligatures w14:val="none"/>
        </w:rPr>
      </w:pPr>
    </w:p>
    <w:p w14:paraId="6B0A48D8" w14:textId="65128D05" w:rsidR="00790A31" w:rsidRPr="001A230E" w:rsidRDefault="00F63155" w:rsidP="001A230E">
      <w:pPr>
        <w:widowControl w:val="0"/>
        <w:numPr>
          <w:ilvl w:val="0"/>
          <w:numId w:val="49"/>
        </w:numPr>
        <w:pBdr>
          <w:top w:val="nil"/>
          <w:left w:val="nil"/>
          <w:bottom w:val="nil"/>
          <w:right w:val="nil"/>
          <w:between w:val="nil"/>
        </w:pBdr>
        <w:spacing w:after="240" w:line="240" w:lineRule="auto"/>
        <w:contextualSpacing/>
        <w:textAlignment w:val="baseline"/>
        <w:rPr>
          <w:rFonts w:eastAsia="Times New Roman" w:cs="Times New Roman"/>
          <w:b/>
          <w:iCs/>
          <w:color w:val="000000"/>
          <w:kern w:val="0"/>
          <w:lang w:bidi="en-US"/>
          <w14:ligatures w14:val="none"/>
        </w:rPr>
      </w:pPr>
      <w:r w:rsidRPr="00790A31">
        <w:rPr>
          <w:rFonts w:eastAsia="Times New Roman" w:cs="Times New Roman"/>
          <w:b/>
          <w:iCs/>
          <w:color w:val="000000"/>
          <w:kern w:val="0"/>
          <w:lang w:bidi="en-US"/>
          <w14:ligatures w14:val="none"/>
        </w:rPr>
        <w:t>Cross</w:t>
      </w:r>
      <w:r w:rsidR="00CB5EA7" w:rsidRPr="00790A31">
        <w:rPr>
          <w:rFonts w:eastAsia="Times New Roman" w:cs="Times New Roman"/>
          <w:b/>
          <w:iCs/>
          <w:color w:val="000000"/>
          <w:kern w:val="0"/>
          <w:lang w:bidi="en-US"/>
          <w14:ligatures w14:val="none"/>
        </w:rPr>
        <w:t>-</w:t>
      </w:r>
      <w:r w:rsidRPr="00790A31">
        <w:rPr>
          <w:rFonts w:eastAsia="Times New Roman" w:cs="Times New Roman"/>
          <w:b/>
          <w:iCs/>
          <w:color w:val="000000"/>
          <w:kern w:val="0"/>
          <w:lang w:bidi="en-US"/>
          <w14:ligatures w14:val="none"/>
        </w:rPr>
        <w:t>examination</w:t>
      </w:r>
      <w:r w:rsidRPr="00790A31">
        <w:rPr>
          <w:rFonts w:eastAsia="Helvetica" w:cs="Times New Roman"/>
          <w:b/>
          <w:color w:val="000000"/>
          <w:kern w:val="0"/>
          <w14:ligatures w14:val="none"/>
        </w:rPr>
        <w:t xml:space="preserve">- </w:t>
      </w:r>
      <w:r w:rsidRPr="00790A31">
        <w:rPr>
          <w:rFonts w:eastAsia="Helvetica" w:cs="Times New Roman"/>
          <w:color w:val="000000"/>
          <w:kern w:val="0"/>
          <w14:ligatures w14:val="none"/>
        </w:rPr>
        <w:t xml:space="preserve">Cross-examination of both </w:t>
      </w:r>
      <w:r w:rsidR="008A2972">
        <w:rPr>
          <w:rFonts w:eastAsia="Helvetica" w:cs="Times New Roman"/>
          <w:color w:val="000000"/>
          <w:kern w:val="0"/>
          <w14:ligatures w14:val="none"/>
        </w:rPr>
        <w:t>Parties</w:t>
      </w:r>
      <w:r w:rsidRPr="00790A31">
        <w:rPr>
          <w:rFonts w:eastAsia="Helvetica" w:cs="Times New Roman"/>
          <w:color w:val="000000"/>
          <w:kern w:val="0"/>
          <w14:ligatures w14:val="none"/>
        </w:rPr>
        <w:t xml:space="preserve"> and witnesses by an advisor of choice will be permitted during the live hearing and will occur after the </w:t>
      </w:r>
      <w:r w:rsidR="00D33939" w:rsidRPr="00790A31">
        <w:rPr>
          <w:rFonts w:eastAsia="Helvetica" w:cs="Times New Roman"/>
          <w:color w:val="000000"/>
          <w:kern w:val="0"/>
          <w14:ligatures w14:val="none"/>
        </w:rPr>
        <w:t>Hearing P</w:t>
      </w:r>
      <w:r w:rsidRPr="00790A31">
        <w:rPr>
          <w:rFonts w:eastAsia="Helvetica" w:cs="Times New Roman"/>
          <w:color w:val="000000"/>
          <w:kern w:val="0"/>
          <w14:ligatures w14:val="none"/>
        </w:rPr>
        <w:t xml:space="preserve">anel questions the </w:t>
      </w:r>
      <w:r w:rsidR="00D33939" w:rsidRPr="00790A31">
        <w:rPr>
          <w:rFonts w:eastAsia="Helvetica" w:cs="Times New Roman"/>
          <w:color w:val="000000"/>
          <w:kern w:val="0"/>
          <w14:ligatures w14:val="none"/>
        </w:rPr>
        <w:t>P</w:t>
      </w:r>
      <w:r w:rsidRPr="00790A31">
        <w:rPr>
          <w:rFonts w:eastAsia="Helvetica" w:cs="Times New Roman"/>
          <w:color w:val="000000"/>
          <w:kern w:val="0"/>
          <w14:ligatures w14:val="none"/>
        </w:rPr>
        <w:t xml:space="preserve">arty or witness.  </w:t>
      </w:r>
      <w:r w:rsidRPr="00790A31">
        <w:rPr>
          <w:rFonts w:eastAsia="Times New Roman" w:cs="Times New Roman"/>
          <w:color w:val="000000"/>
          <w:kern w:val="0"/>
          <w14:ligatures w14:val="none"/>
        </w:rPr>
        <w:t xml:space="preserve">If a </w:t>
      </w:r>
      <w:r w:rsidR="00D33939" w:rsidRPr="00790A31">
        <w:rPr>
          <w:rFonts w:eastAsia="Times New Roman" w:cs="Times New Roman"/>
          <w:color w:val="000000"/>
          <w:kern w:val="0"/>
          <w14:ligatures w14:val="none"/>
        </w:rPr>
        <w:t>P</w:t>
      </w:r>
      <w:r w:rsidRPr="00790A31">
        <w:rPr>
          <w:rFonts w:eastAsia="Times New Roman" w:cs="Times New Roman"/>
          <w:color w:val="000000"/>
          <w:kern w:val="0"/>
          <w14:ligatures w14:val="none"/>
        </w:rPr>
        <w:t xml:space="preserve">arty does not have an advisor present at the live hearing, the University will provide without fee or charge to that </w:t>
      </w:r>
      <w:r w:rsidR="008A2972">
        <w:rPr>
          <w:rFonts w:eastAsia="Times New Roman" w:cs="Times New Roman"/>
          <w:color w:val="000000"/>
          <w:kern w:val="0"/>
          <w14:ligatures w14:val="none"/>
        </w:rPr>
        <w:t>Party</w:t>
      </w:r>
      <w:r w:rsidRPr="00790A31">
        <w:rPr>
          <w:rFonts w:eastAsia="Times New Roman" w:cs="Times New Roman"/>
          <w:color w:val="000000"/>
          <w:kern w:val="0"/>
          <w14:ligatures w14:val="none"/>
        </w:rPr>
        <w:t xml:space="preserve">, an advisor of the University’s choice, who is not required to be an attorney, to conduct cross-examination on behalf of that </w:t>
      </w:r>
      <w:r w:rsidR="008A2972">
        <w:rPr>
          <w:rFonts w:eastAsia="Times New Roman" w:cs="Times New Roman"/>
          <w:color w:val="000000"/>
          <w:kern w:val="0"/>
          <w14:ligatures w14:val="none"/>
        </w:rPr>
        <w:t>Party</w:t>
      </w:r>
      <w:r w:rsidRPr="00790A31">
        <w:rPr>
          <w:rFonts w:eastAsia="Times New Roman" w:cs="Times New Roman"/>
          <w:color w:val="000000"/>
          <w:kern w:val="0"/>
          <w14:ligatures w14:val="none"/>
        </w:rPr>
        <w:t xml:space="preserve">. If a </w:t>
      </w:r>
      <w:r w:rsidR="00CC6ED0" w:rsidRPr="00790A31">
        <w:rPr>
          <w:rFonts w:eastAsia="Times New Roman" w:cs="Times New Roman"/>
          <w:color w:val="000000"/>
          <w:kern w:val="0"/>
          <w14:ligatures w14:val="none"/>
        </w:rPr>
        <w:t>P</w:t>
      </w:r>
      <w:r w:rsidRPr="00790A31">
        <w:rPr>
          <w:rFonts w:eastAsia="Times New Roman" w:cs="Times New Roman"/>
          <w:color w:val="000000"/>
          <w:kern w:val="0"/>
          <w14:ligatures w14:val="none"/>
        </w:rPr>
        <w:t xml:space="preserve">arty or witness is not participating in the hearing, cross-examination questions will not be asked of that </w:t>
      </w:r>
      <w:r w:rsidR="008A2972">
        <w:rPr>
          <w:rFonts w:eastAsia="Times New Roman" w:cs="Times New Roman"/>
          <w:color w:val="000000"/>
          <w:kern w:val="0"/>
          <w14:ligatures w14:val="none"/>
        </w:rPr>
        <w:t>Party</w:t>
      </w:r>
      <w:r w:rsidRPr="00790A31">
        <w:rPr>
          <w:rFonts w:eastAsia="Times New Roman" w:cs="Times New Roman"/>
          <w:color w:val="000000"/>
          <w:kern w:val="0"/>
          <w14:ligatures w14:val="none"/>
        </w:rPr>
        <w:t xml:space="preserve"> or witness. All questions are subject to </w:t>
      </w:r>
      <w:r w:rsidR="00AA7A67" w:rsidRPr="00790A31">
        <w:rPr>
          <w:rFonts w:eastAsia="Times New Roman" w:cs="Times New Roman"/>
          <w:color w:val="000000"/>
          <w:kern w:val="0"/>
          <w14:ligatures w14:val="none"/>
        </w:rPr>
        <w:t>the Hearing Chair’s</w:t>
      </w:r>
      <w:r w:rsidRPr="00790A31">
        <w:rPr>
          <w:rFonts w:eastAsia="Times New Roman" w:cs="Times New Roman"/>
          <w:color w:val="000000"/>
          <w:kern w:val="0"/>
          <w14:ligatures w14:val="none"/>
        </w:rPr>
        <w:t xml:space="preserve"> relevance determination. The advisor will pose the question orally, electronically, or in writing (orally is the default, but other means of submission may be permitted by the </w:t>
      </w:r>
      <w:r w:rsidR="00157CEC" w:rsidRPr="00790A31">
        <w:rPr>
          <w:rFonts w:eastAsia="Times New Roman" w:cs="Times New Roman"/>
          <w:color w:val="000000"/>
          <w:kern w:val="0"/>
          <w14:ligatures w14:val="none"/>
        </w:rPr>
        <w:t>Hearing</w:t>
      </w:r>
      <w:r w:rsidRPr="00790A31">
        <w:rPr>
          <w:rFonts w:eastAsia="Times New Roman" w:cs="Times New Roman"/>
          <w:color w:val="000000"/>
          <w:kern w:val="0"/>
          <w14:ligatures w14:val="none"/>
        </w:rPr>
        <w:t>)</w:t>
      </w:r>
      <w:r w:rsidR="00AC6112" w:rsidRPr="00790A31">
        <w:rPr>
          <w:rFonts w:eastAsia="Times New Roman" w:cs="Times New Roman"/>
          <w:color w:val="000000"/>
          <w:kern w:val="0"/>
          <w14:ligatures w14:val="none"/>
        </w:rPr>
        <w:t>. T</w:t>
      </w:r>
      <w:r w:rsidRPr="00790A31">
        <w:rPr>
          <w:rFonts w:eastAsia="Times New Roman" w:cs="Times New Roman"/>
          <w:color w:val="000000"/>
          <w:kern w:val="0"/>
          <w14:ligatures w14:val="none"/>
        </w:rPr>
        <w:t xml:space="preserve">he proceeding will pause to allow the </w:t>
      </w:r>
      <w:r w:rsidR="00AC6112" w:rsidRPr="00790A31">
        <w:rPr>
          <w:rFonts w:eastAsia="Times New Roman" w:cs="Times New Roman"/>
          <w:color w:val="000000"/>
          <w:kern w:val="0"/>
          <w14:ligatures w14:val="none"/>
        </w:rPr>
        <w:t xml:space="preserve">Hearing </w:t>
      </w:r>
      <w:r w:rsidRPr="00790A31">
        <w:rPr>
          <w:rFonts w:eastAsia="Times New Roman" w:cs="Times New Roman"/>
          <w:color w:val="000000"/>
          <w:kern w:val="0"/>
          <w14:ligatures w14:val="none"/>
        </w:rPr>
        <w:t xml:space="preserve">Chair to consider </w:t>
      </w:r>
      <w:r w:rsidR="00AC6112" w:rsidRPr="00790A31">
        <w:rPr>
          <w:rFonts w:eastAsia="Times New Roman" w:cs="Times New Roman"/>
          <w:color w:val="000000"/>
          <w:kern w:val="0"/>
          <w14:ligatures w14:val="none"/>
        </w:rPr>
        <w:t>the question</w:t>
      </w:r>
      <w:r w:rsidRPr="00790A31">
        <w:rPr>
          <w:rFonts w:eastAsia="Times New Roman" w:cs="Times New Roman"/>
          <w:color w:val="000000"/>
          <w:kern w:val="0"/>
          <w14:ligatures w14:val="none"/>
        </w:rPr>
        <w:t xml:space="preserve">, </w:t>
      </w:r>
      <w:r w:rsidR="0041217E" w:rsidRPr="00790A31">
        <w:rPr>
          <w:rFonts w:eastAsia="Times New Roman" w:cs="Times New Roman"/>
          <w:color w:val="000000"/>
          <w:kern w:val="0"/>
          <w14:ligatures w14:val="none"/>
        </w:rPr>
        <w:t xml:space="preserve">and </w:t>
      </w:r>
      <w:r w:rsidRPr="00790A31">
        <w:rPr>
          <w:rFonts w:eastAsia="Times New Roman" w:cs="Times New Roman"/>
          <w:color w:val="000000"/>
          <w:kern w:val="0"/>
          <w14:ligatures w14:val="none"/>
        </w:rPr>
        <w:t xml:space="preserve">the </w:t>
      </w:r>
      <w:r w:rsidR="00AC6112" w:rsidRPr="00790A31">
        <w:rPr>
          <w:rFonts w:eastAsia="Times New Roman" w:cs="Times New Roman"/>
          <w:color w:val="000000"/>
          <w:kern w:val="0"/>
          <w14:ligatures w14:val="none"/>
        </w:rPr>
        <w:t xml:space="preserve">Hearing </w:t>
      </w:r>
      <w:r w:rsidRPr="00790A31">
        <w:rPr>
          <w:rFonts w:eastAsia="Times New Roman" w:cs="Times New Roman"/>
          <w:color w:val="000000"/>
          <w:kern w:val="0"/>
          <w14:ligatures w14:val="none"/>
        </w:rPr>
        <w:t>Chair will determine whether the question will be permitted, disallowed, or rephrased</w:t>
      </w:r>
      <w:r w:rsidR="005B0BFA" w:rsidRPr="00790A31">
        <w:rPr>
          <w:rFonts w:eastAsia="Times New Roman" w:cs="Times New Roman"/>
          <w:color w:val="000000"/>
          <w:kern w:val="0"/>
          <w14:ligatures w14:val="none"/>
        </w:rPr>
        <w:t xml:space="preserve">. </w:t>
      </w:r>
      <w:r w:rsidRPr="00790A31">
        <w:rPr>
          <w:rFonts w:eastAsia="Times New Roman" w:cs="Times New Roman"/>
          <w:color w:val="000000"/>
          <w:kern w:val="0"/>
          <w14:ligatures w14:val="none"/>
        </w:rPr>
        <w:t xml:space="preserve">The </w:t>
      </w:r>
      <w:r w:rsidR="005B0BFA" w:rsidRPr="00790A31">
        <w:rPr>
          <w:rFonts w:eastAsia="Times New Roman" w:cs="Times New Roman"/>
          <w:color w:val="000000"/>
          <w:kern w:val="0"/>
          <w14:ligatures w14:val="none"/>
        </w:rPr>
        <w:t xml:space="preserve">Hearing </w:t>
      </w:r>
      <w:r w:rsidRPr="00790A31">
        <w:rPr>
          <w:rFonts w:eastAsia="Times New Roman" w:cs="Times New Roman"/>
          <w:color w:val="000000"/>
          <w:kern w:val="0"/>
          <w14:ligatures w14:val="none"/>
        </w:rPr>
        <w:t xml:space="preserve">Chair will limit or disallow questions on the basis that they are irrelevant, unduly repetitious (and thus irrelevant), </w:t>
      </w:r>
      <w:r w:rsidR="00553EA6" w:rsidRPr="00790A31">
        <w:rPr>
          <w:rFonts w:eastAsia="Times New Roman" w:cs="Times New Roman"/>
          <w:color w:val="000000"/>
          <w:kern w:val="0"/>
          <w14:ligatures w14:val="none"/>
        </w:rPr>
        <w:t xml:space="preserve">seek or pertain to impermissible evidence, or are </w:t>
      </w:r>
      <w:r w:rsidRPr="00790A31">
        <w:rPr>
          <w:rFonts w:eastAsia="Times New Roman" w:cs="Times New Roman"/>
          <w:color w:val="000000"/>
          <w:kern w:val="0"/>
          <w14:ligatures w14:val="none"/>
        </w:rPr>
        <w:t>abusive. The Chair may explore arguments regarding relevance with the advisors, if the Chair so chooses. The Chair will then state their decision and the rationale to exclude a question as not relevant, or to reframe it for relevance</w:t>
      </w:r>
      <w:r w:rsidRPr="00790A31" w:rsidDel="007B2FB2">
        <w:rPr>
          <w:rFonts w:eastAsia="Times New Roman" w:cs="Times New Roman"/>
          <w:color w:val="000000"/>
          <w:kern w:val="0"/>
          <w14:ligatures w14:val="none"/>
        </w:rPr>
        <w:t xml:space="preserve"> </w:t>
      </w:r>
      <w:r w:rsidRPr="00790A31">
        <w:rPr>
          <w:rFonts w:eastAsia="Times New Roman" w:cs="Times New Roman"/>
          <w:color w:val="000000"/>
          <w:kern w:val="0"/>
          <w14:ligatures w14:val="none"/>
        </w:rPr>
        <w:t xml:space="preserve">and advise the </w:t>
      </w:r>
      <w:r w:rsidR="008A2972">
        <w:rPr>
          <w:rFonts w:eastAsia="Times New Roman" w:cs="Times New Roman"/>
          <w:color w:val="000000"/>
          <w:kern w:val="0"/>
          <w14:ligatures w14:val="none"/>
        </w:rPr>
        <w:t>Party</w:t>
      </w:r>
      <w:r w:rsidRPr="00790A31">
        <w:rPr>
          <w:rFonts w:eastAsia="Times New Roman" w:cs="Times New Roman"/>
          <w:color w:val="000000"/>
          <w:kern w:val="0"/>
          <w14:ligatures w14:val="none"/>
        </w:rPr>
        <w:t>/witness to whom the question was directed, accordingly.</w:t>
      </w:r>
      <w:r w:rsidR="00790A31">
        <w:rPr>
          <w:rFonts w:eastAsia="Times New Roman" w:cs="Times New Roman"/>
          <w:color w:val="000000"/>
          <w:kern w:val="0"/>
          <w14:ligatures w14:val="none"/>
        </w:rPr>
        <w:t xml:space="preserve"> </w:t>
      </w:r>
    </w:p>
    <w:p w14:paraId="39F81CC9" w14:textId="77777777" w:rsidR="00712ADB" w:rsidRPr="001A230E" w:rsidRDefault="00712ADB" w:rsidP="001A230E">
      <w:pPr>
        <w:widowControl w:val="0"/>
        <w:pBdr>
          <w:top w:val="nil"/>
          <w:left w:val="nil"/>
          <w:bottom w:val="nil"/>
          <w:right w:val="nil"/>
          <w:between w:val="nil"/>
        </w:pBdr>
        <w:spacing w:after="240" w:line="240" w:lineRule="auto"/>
        <w:ind w:left="1080"/>
        <w:contextualSpacing/>
        <w:textAlignment w:val="baseline"/>
        <w:rPr>
          <w:rFonts w:eastAsia="Times New Roman" w:cs="Times New Roman"/>
          <w:b/>
          <w:bCs/>
          <w:iCs/>
          <w:color w:val="000000"/>
          <w:kern w:val="0"/>
          <w:lang w:bidi="en-US"/>
          <w14:ligatures w14:val="none"/>
        </w:rPr>
      </w:pPr>
    </w:p>
    <w:p w14:paraId="78C88C52" w14:textId="352880B0" w:rsidR="008211E0" w:rsidRDefault="00790A31" w:rsidP="001A230E">
      <w:pPr>
        <w:widowControl w:val="0"/>
        <w:numPr>
          <w:ilvl w:val="0"/>
          <w:numId w:val="49"/>
        </w:numPr>
        <w:pBdr>
          <w:top w:val="nil"/>
          <w:left w:val="nil"/>
          <w:bottom w:val="nil"/>
          <w:right w:val="nil"/>
          <w:between w:val="nil"/>
        </w:pBdr>
        <w:spacing w:after="240" w:line="240" w:lineRule="auto"/>
        <w:contextualSpacing/>
        <w:textAlignment w:val="baseline"/>
        <w:rPr>
          <w:rFonts w:eastAsia="Times New Roman" w:cs="Times New Roman"/>
          <w:color w:val="000000"/>
          <w:kern w:val="0"/>
          <w:lang w:bidi="en-US"/>
          <w14:ligatures w14:val="none"/>
        </w:rPr>
      </w:pPr>
      <w:r w:rsidRPr="001A230E">
        <w:rPr>
          <w:rFonts w:eastAsia="Times New Roman" w:cs="Times New Roman"/>
          <w:b/>
          <w:bCs/>
          <w:color w:val="000000"/>
          <w:kern w:val="0"/>
          <w14:ligatures w14:val="none"/>
        </w:rPr>
        <w:t xml:space="preserve">Refusal to Submit to Questioning </w:t>
      </w:r>
      <w:r w:rsidR="009A13C2">
        <w:rPr>
          <w:rFonts w:eastAsia="Times New Roman" w:cs="Times New Roman"/>
          <w:b/>
          <w:bCs/>
          <w:color w:val="000000"/>
          <w:kern w:val="0"/>
          <w14:ligatures w14:val="none"/>
        </w:rPr>
        <w:t>or Attend Hearing</w:t>
      </w:r>
      <w:r w:rsidRPr="00790A31">
        <w:rPr>
          <w:rFonts w:eastAsia="Times New Roman" w:cs="Times New Roman"/>
          <w:color w:val="000000"/>
          <w:kern w:val="0"/>
          <w14:ligatures w14:val="none"/>
        </w:rPr>
        <w:t>-</w:t>
      </w:r>
      <w:r w:rsidR="00744016">
        <w:rPr>
          <w:rFonts w:eastAsia="Times New Roman" w:cs="Times New Roman"/>
          <w:color w:val="000000"/>
          <w:kern w:val="0"/>
          <w14:ligatures w14:val="none"/>
        </w:rPr>
        <w:t xml:space="preserve"> </w:t>
      </w:r>
      <w:r w:rsidR="0071374D" w:rsidRPr="00BE4BB2">
        <w:t xml:space="preserve">Any </w:t>
      </w:r>
      <w:r w:rsidR="008A2972">
        <w:t>Party</w:t>
      </w:r>
      <w:r w:rsidR="0071374D" w:rsidRPr="00BE4BB2">
        <w:t xml:space="preserve"> or witness may choose not to offer evidence and/or answer questions at the hearing, either because they do not attend the hearing, or because they attend but refuse to participate in some or all questioning. </w:t>
      </w:r>
      <w:r w:rsidR="00E03489" w:rsidRPr="00BE4BB2">
        <w:t xml:space="preserve">The </w:t>
      </w:r>
      <w:r w:rsidR="00E03489">
        <w:t>Hearing Panel</w:t>
      </w:r>
      <w:r w:rsidR="00E03489" w:rsidRPr="00BE4BB2">
        <w:t xml:space="preserve"> can only rely on the available Relevant Evidence in making a Final Determination. </w:t>
      </w:r>
      <w:r w:rsidR="008211E0" w:rsidRPr="008211E0">
        <w:rPr>
          <w:rFonts w:eastAsia="Times New Roman" w:cs="Times New Roman"/>
          <w:color w:val="000000"/>
          <w:kern w:val="0"/>
          <w:lang w:bidi="en-US"/>
          <w14:ligatures w14:val="none"/>
        </w:rPr>
        <w:t xml:space="preserve">The </w:t>
      </w:r>
      <w:r w:rsidR="00E03489">
        <w:rPr>
          <w:rFonts w:eastAsia="Times New Roman" w:cs="Times New Roman"/>
          <w:color w:val="000000"/>
          <w:kern w:val="0"/>
          <w:lang w:bidi="en-US"/>
          <w14:ligatures w14:val="none"/>
        </w:rPr>
        <w:t>Hearing P</w:t>
      </w:r>
      <w:r w:rsidR="008211E0" w:rsidRPr="008211E0">
        <w:rPr>
          <w:rFonts w:eastAsia="Times New Roman" w:cs="Times New Roman"/>
          <w:color w:val="000000"/>
          <w:kern w:val="0"/>
          <w:lang w:bidi="en-US"/>
          <w14:ligatures w14:val="none"/>
        </w:rPr>
        <w:t xml:space="preserve">anel may not draw any inference solely from a </w:t>
      </w:r>
      <w:r w:rsidR="008A2972">
        <w:rPr>
          <w:rFonts w:eastAsia="Times New Roman" w:cs="Times New Roman"/>
          <w:color w:val="000000"/>
          <w:kern w:val="0"/>
          <w:lang w:bidi="en-US"/>
          <w14:ligatures w14:val="none"/>
        </w:rPr>
        <w:t>Party</w:t>
      </w:r>
      <w:r w:rsidR="008211E0" w:rsidRPr="008211E0">
        <w:rPr>
          <w:rFonts w:eastAsia="Times New Roman" w:cs="Times New Roman"/>
          <w:color w:val="000000"/>
          <w:kern w:val="0"/>
          <w:lang w:bidi="en-US"/>
          <w14:ligatures w14:val="none"/>
        </w:rPr>
        <w:t xml:space="preserve">’s or witness’s absence from the hearing or refusal to answer </w:t>
      </w:r>
      <w:r w:rsidR="006F45BE">
        <w:rPr>
          <w:rFonts w:eastAsia="Times New Roman" w:cs="Times New Roman"/>
          <w:color w:val="000000"/>
          <w:kern w:val="0"/>
          <w:lang w:bidi="en-US"/>
          <w14:ligatures w14:val="none"/>
        </w:rPr>
        <w:t>any or all</w:t>
      </w:r>
      <w:r w:rsidR="008211E0" w:rsidRPr="008211E0">
        <w:rPr>
          <w:rFonts w:eastAsia="Times New Roman" w:cs="Times New Roman"/>
          <w:color w:val="000000"/>
          <w:kern w:val="0"/>
          <w:lang w:bidi="en-US"/>
          <w14:ligatures w14:val="none"/>
        </w:rPr>
        <w:t xml:space="preserve"> questions. </w:t>
      </w:r>
    </w:p>
    <w:p w14:paraId="1A81220E" w14:textId="77777777" w:rsidR="00DA3E45" w:rsidRPr="008211E0" w:rsidRDefault="00DA3E45" w:rsidP="001A230E">
      <w:pPr>
        <w:widowControl w:val="0"/>
        <w:pBdr>
          <w:top w:val="nil"/>
          <w:left w:val="nil"/>
          <w:bottom w:val="nil"/>
          <w:right w:val="nil"/>
          <w:between w:val="nil"/>
        </w:pBdr>
        <w:spacing w:after="240" w:line="240" w:lineRule="auto"/>
        <w:ind w:left="1080"/>
        <w:contextualSpacing/>
        <w:textAlignment w:val="baseline"/>
        <w:rPr>
          <w:rFonts w:eastAsia="Times New Roman" w:cs="Times New Roman"/>
          <w:color w:val="000000"/>
          <w:kern w:val="0"/>
          <w:lang w:bidi="en-US"/>
          <w14:ligatures w14:val="none"/>
        </w:rPr>
      </w:pPr>
    </w:p>
    <w:p w14:paraId="0D502CEF" w14:textId="6561E073" w:rsidR="00DA3E45" w:rsidRDefault="008211E0" w:rsidP="00A427EE">
      <w:pPr>
        <w:widowControl w:val="0"/>
        <w:pBdr>
          <w:top w:val="nil"/>
          <w:left w:val="nil"/>
          <w:bottom w:val="nil"/>
          <w:right w:val="nil"/>
          <w:between w:val="nil"/>
        </w:pBdr>
        <w:spacing w:after="240" w:line="240" w:lineRule="auto"/>
        <w:ind w:left="1080"/>
        <w:contextualSpacing/>
        <w:textAlignment w:val="baseline"/>
        <w:rPr>
          <w:rFonts w:eastAsia="Times New Roman" w:cs="Times New Roman"/>
          <w:color w:val="000000"/>
          <w:kern w:val="0"/>
          <w:lang w:bidi="en-US"/>
          <w14:ligatures w14:val="none"/>
        </w:rPr>
      </w:pPr>
      <w:r w:rsidRPr="008211E0">
        <w:rPr>
          <w:rFonts w:eastAsia="Times New Roman" w:cs="Times New Roman"/>
          <w:color w:val="000000"/>
          <w:kern w:val="0"/>
          <w:lang w:bidi="en-US"/>
          <w14:ligatures w14:val="none"/>
        </w:rPr>
        <w:lastRenderedPageBreak/>
        <w:t xml:space="preserve">If charges of </w:t>
      </w:r>
      <w:r w:rsidR="000637FE">
        <w:rPr>
          <w:rFonts w:eastAsia="Times New Roman" w:cs="Times New Roman"/>
          <w:color w:val="000000"/>
          <w:kern w:val="0"/>
          <w:lang w:bidi="en-US"/>
          <w14:ligatures w14:val="none"/>
        </w:rPr>
        <w:t>Policy</w:t>
      </w:r>
      <w:r w:rsidRPr="008211E0">
        <w:rPr>
          <w:rFonts w:eastAsia="Times New Roman" w:cs="Times New Roman"/>
          <w:color w:val="000000"/>
          <w:kern w:val="0"/>
          <w:lang w:bidi="en-US"/>
          <w14:ligatures w14:val="none"/>
        </w:rPr>
        <w:t xml:space="preserve"> violations other than those subject to the </w:t>
      </w:r>
      <w:r w:rsidR="00C32C04">
        <w:rPr>
          <w:rFonts w:eastAsia="Times New Roman" w:cs="Times New Roman"/>
          <w:color w:val="000000"/>
          <w:kern w:val="0"/>
          <w:lang w:bidi="en-US"/>
          <w14:ligatures w14:val="none"/>
        </w:rPr>
        <w:t>Title IX Formal Resolution P</w:t>
      </w:r>
      <w:r w:rsidRPr="008211E0">
        <w:rPr>
          <w:rFonts w:eastAsia="Times New Roman" w:cs="Times New Roman"/>
          <w:color w:val="000000"/>
          <w:kern w:val="0"/>
          <w:lang w:bidi="en-US"/>
          <w14:ligatures w14:val="none"/>
        </w:rPr>
        <w:t>rocess are considered at the same hearing, the hearing panel may consider all evidence it deems relevant, may rely on any relevant statement made without respect to a person’s attendance at the hearing or participation in cross</w:t>
      </w:r>
      <w:r w:rsidR="00C32C04">
        <w:rPr>
          <w:rFonts w:eastAsia="Times New Roman" w:cs="Times New Roman"/>
          <w:color w:val="000000"/>
          <w:kern w:val="0"/>
          <w:lang w:bidi="en-US"/>
          <w14:ligatures w14:val="none"/>
        </w:rPr>
        <w:t>-</w:t>
      </w:r>
      <w:r w:rsidRPr="008211E0">
        <w:rPr>
          <w:rFonts w:eastAsia="Times New Roman" w:cs="Times New Roman"/>
          <w:color w:val="000000"/>
          <w:kern w:val="0"/>
          <w:lang w:bidi="en-US"/>
          <w14:ligatures w14:val="none"/>
        </w:rPr>
        <w:t xml:space="preserve">examination, and may draw reasonable inferences from any decision by any </w:t>
      </w:r>
      <w:r w:rsidR="008A2972">
        <w:rPr>
          <w:rFonts w:eastAsia="Times New Roman" w:cs="Times New Roman"/>
          <w:color w:val="000000"/>
          <w:kern w:val="0"/>
          <w:lang w:bidi="en-US"/>
          <w14:ligatures w14:val="none"/>
        </w:rPr>
        <w:t>Party</w:t>
      </w:r>
      <w:r w:rsidRPr="008211E0">
        <w:rPr>
          <w:rFonts w:eastAsia="Times New Roman" w:cs="Times New Roman"/>
          <w:color w:val="000000"/>
          <w:kern w:val="0"/>
          <w:lang w:bidi="en-US"/>
          <w14:ligatures w14:val="none"/>
        </w:rPr>
        <w:t xml:space="preserve"> or witness not to participate or respond to questions.</w:t>
      </w:r>
    </w:p>
    <w:p w14:paraId="0B6F49BD" w14:textId="696796E4" w:rsidR="003C2264" w:rsidRDefault="652F682C" w:rsidP="00D049F3">
      <w:pPr>
        <w:pStyle w:val="Heading5"/>
      </w:pPr>
      <w:r w:rsidRPr="336A06E6">
        <w:t xml:space="preserve">Student Respondent General Sexual Misconduct </w:t>
      </w:r>
      <w:r w:rsidR="00E70A4A">
        <w:t>Process</w:t>
      </w:r>
      <w:r w:rsidRPr="336A06E6">
        <w:t xml:space="preserve">. </w:t>
      </w:r>
    </w:p>
    <w:p w14:paraId="0FCC405B" w14:textId="4CB27384" w:rsidR="002A0EEA" w:rsidRPr="001A230E" w:rsidRDefault="002A0EEA" w:rsidP="001A230E">
      <w:pPr>
        <w:widowControl w:val="0"/>
        <w:autoSpaceDE w:val="0"/>
        <w:autoSpaceDN w:val="0"/>
        <w:adjustRightInd w:val="0"/>
        <w:spacing w:after="0" w:line="240" w:lineRule="auto"/>
        <w:ind w:left="1440"/>
        <w:rPr>
          <w:rFonts w:eastAsia="Times New Roman" w:cs="Times New Roman"/>
          <w:i/>
          <w:iCs/>
          <w:kern w:val="0"/>
          <w14:ligatures w14:val="none"/>
        </w:rPr>
      </w:pPr>
      <w:r w:rsidRPr="00C85574">
        <w:rPr>
          <w:i/>
          <w:iCs/>
          <w:lang w:bidi="en-US"/>
        </w:rPr>
        <w:t xml:space="preserve">[Applicable to </w:t>
      </w:r>
      <w:r w:rsidRPr="00C85574">
        <w:rPr>
          <w:rFonts w:eastAsia="Times New Roman" w:cs="Times New Roman"/>
          <w:i/>
          <w:iCs/>
          <w:kern w:val="0"/>
          <w14:ligatures w14:val="none"/>
        </w:rPr>
        <w:t xml:space="preserve">Student Respondent </w:t>
      </w:r>
      <w:r>
        <w:rPr>
          <w:i/>
          <w:iCs/>
          <w:lang w:bidi="en-US"/>
        </w:rPr>
        <w:t>General Sexual Misconduct</w:t>
      </w:r>
      <w:r w:rsidRPr="00C85574">
        <w:rPr>
          <w:i/>
          <w:iCs/>
          <w:lang w:bidi="en-US"/>
        </w:rPr>
        <w:t xml:space="preserve"> Formal Resolution Only]</w:t>
      </w:r>
    </w:p>
    <w:p w14:paraId="11532EFF" w14:textId="15C34FDA" w:rsidR="00F63155" w:rsidRPr="00F63155" w:rsidDel="0069038C" w:rsidRDefault="652F682C" w:rsidP="003C2264">
      <w:pPr>
        <w:widowControl w:val="0"/>
        <w:pBdr>
          <w:top w:val="nil"/>
          <w:left w:val="nil"/>
          <w:bottom w:val="nil"/>
          <w:right w:val="nil"/>
          <w:between w:val="nil"/>
        </w:pBdr>
        <w:spacing w:after="0" w:line="240" w:lineRule="auto"/>
        <w:ind w:right="34" w:firstLine="720"/>
        <w:textAlignment w:val="baseline"/>
        <w:rPr>
          <w:rFonts w:eastAsia="Helvetica" w:cs="Times New Roman"/>
          <w:color w:val="010000"/>
          <w:kern w:val="0"/>
          <w:lang w:bidi="en-US"/>
          <w14:ligatures w14:val="none"/>
        </w:rPr>
      </w:pPr>
      <w:r w:rsidRPr="00F63155">
        <w:rPr>
          <w:rFonts w:eastAsia="Times New Roman" w:cs="Times New Roman"/>
          <w:color w:val="010000"/>
          <w:kern w:val="0"/>
          <w:lang w:bidi="en-US"/>
          <w14:ligatures w14:val="none"/>
        </w:rPr>
        <w:t xml:space="preserve">All hearings described in this section, also known as proceedings, will be to adjudicate </w:t>
      </w:r>
      <w:r w:rsidR="00FF034D">
        <w:rPr>
          <w:rFonts w:eastAsia="Times New Roman" w:cs="Times New Roman"/>
          <w:color w:val="010000"/>
          <w:kern w:val="0"/>
          <w:lang w:bidi="en-US"/>
          <w14:ligatures w14:val="none"/>
        </w:rPr>
        <w:t>Formal Complaint</w:t>
      </w:r>
      <w:r w:rsidRPr="00F63155">
        <w:rPr>
          <w:rFonts w:eastAsia="Times New Roman" w:cs="Times New Roman"/>
          <w:color w:val="010000"/>
          <w:kern w:val="0"/>
          <w:lang w:bidi="en-US"/>
          <w14:ligatures w14:val="none"/>
        </w:rPr>
        <w:t xml:space="preserve">s submitted through the Sexual and Gender-Based Misconduct process alleging prohibited conduct under this </w:t>
      </w:r>
      <w:r w:rsidR="000637FE">
        <w:rPr>
          <w:rFonts w:eastAsia="Times New Roman" w:cs="Times New Roman"/>
          <w:color w:val="010000"/>
          <w:kern w:val="0"/>
          <w:lang w:bidi="en-US"/>
          <w14:ligatures w14:val="none"/>
        </w:rPr>
        <w:t>Policy</w:t>
      </w:r>
      <w:r w:rsidRPr="00F63155">
        <w:rPr>
          <w:rFonts w:eastAsia="Times New Roman" w:cs="Times New Roman"/>
          <w:color w:val="010000"/>
          <w:kern w:val="0"/>
          <w:lang w:bidi="en-US"/>
          <w14:ligatures w14:val="none"/>
        </w:rPr>
        <w:t xml:space="preserve">, dismissed under Title IX because it does not meet the definitional and jurisdictional thresholds of sexual harassment as prescribed by Title IX, and referred for investigation and adjudication through the procedures described below.  The hearing will be conducted in accordance with the normal rules and procedures of the Student Code of Conduct with special sensitivity to the nature of the charges and the best interests of all </w:t>
      </w:r>
      <w:r w:rsidR="008A2972">
        <w:rPr>
          <w:rFonts w:eastAsia="Times New Roman" w:cs="Times New Roman"/>
          <w:color w:val="010000"/>
          <w:kern w:val="0"/>
          <w:lang w:bidi="en-US"/>
          <w14:ligatures w14:val="none"/>
        </w:rPr>
        <w:t>Parties</w:t>
      </w:r>
      <w:r w:rsidRPr="00F63155">
        <w:rPr>
          <w:rFonts w:eastAsia="Times New Roman" w:cs="Times New Roman"/>
          <w:color w:val="010000"/>
          <w:kern w:val="0"/>
          <w:lang w:bidi="en-US"/>
          <w14:ligatures w14:val="none"/>
        </w:rPr>
        <w:t xml:space="preserve"> involved.  In recognition of the unique nature of </w:t>
      </w:r>
      <w:r w:rsidR="0081274B">
        <w:rPr>
          <w:rFonts w:eastAsia="Times New Roman" w:cs="Times New Roman"/>
          <w:color w:val="010000"/>
          <w:kern w:val="0"/>
          <w:lang w:bidi="en-US"/>
          <w14:ligatures w14:val="none"/>
        </w:rPr>
        <w:t>Sexual and Gender-based Misconduct</w:t>
      </w:r>
      <w:r w:rsidRPr="00F63155">
        <w:rPr>
          <w:rFonts w:eastAsia="Times New Roman" w:cs="Times New Roman"/>
          <w:color w:val="010000"/>
          <w:kern w:val="0"/>
          <w:lang w:bidi="en-US"/>
          <w14:ligatures w14:val="none"/>
        </w:rPr>
        <w:t xml:space="preserve"> cases, the procedures specified in </w:t>
      </w:r>
      <w:r w:rsidRPr="00F63155" w:rsidDel="00DF7CD7">
        <w:rPr>
          <w:rFonts w:eastAsia="Times New Roman" w:cs="Times New Roman"/>
          <w:color w:val="010000"/>
          <w:kern w:val="0"/>
          <w:lang w:bidi="en-US"/>
          <w14:ligatures w14:val="none"/>
        </w:rPr>
        <w:t xml:space="preserve">Student Respondent </w:t>
      </w:r>
      <w:r w:rsidR="00ED6154">
        <w:rPr>
          <w:rFonts w:eastAsia="Times New Roman" w:cs="Times New Roman"/>
          <w:color w:val="010000"/>
          <w:kern w:val="0"/>
          <w:lang w:bidi="en-US"/>
          <w14:ligatures w14:val="none"/>
        </w:rPr>
        <w:t>General Sexual Misconduct Formal Resolution</w:t>
      </w:r>
      <w:r w:rsidR="00712ADB">
        <w:rPr>
          <w:rFonts w:eastAsia="Times New Roman" w:cs="Times New Roman"/>
          <w:color w:val="010000"/>
          <w:kern w:val="0"/>
          <w:lang w:bidi="en-US"/>
          <w14:ligatures w14:val="none"/>
        </w:rPr>
        <w:t xml:space="preserve"> Process</w:t>
      </w:r>
      <w:r w:rsidRPr="00F63155">
        <w:rPr>
          <w:rFonts w:eastAsia="Times New Roman" w:cs="Times New Roman"/>
          <w:color w:val="010000"/>
          <w:kern w:val="0"/>
          <w:lang w:bidi="en-US"/>
          <w14:ligatures w14:val="none"/>
        </w:rPr>
        <w:t xml:space="preserve"> supersede any conflicting provisions of the </w:t>
      </w:r>
      <w:r w:rsidR="007F2E01">
        <w:rPr>
          <w:rFonts w:eastAsia="Times New Roman" w:cs="Times New Roman"/>
          <w:color w:val="010000"/>
          <w:kern w:val="0"/>
          <w:lang w:bidi="en-US"/>
          <w14:ligatures w14:val="none"/>
        </w:rPr>
        <w:t>SIRJP</w:t>
      </w:r>
      <w:r w:rsidRPr="00F63155">
        <w:rPr>
          <w:rFonts w:eastAsia="Times New Roman" w:cs="Times New Roman"/>
          <w:color w:val="010000"/>
          <w:kern w:val="0"/>
          <w:lang w:bidi="en-US"/>
          <w14:ligatures w14:val="none"/>
        </w:rPr>
        <w:t xml:space="preserve"> </w:t>
      </w:r>
      <w:r w:rsidR="000637FE">
        <w:rPr>
          <w:rFonts w:eastAsia="Times New Roman" w:cs="Times New Roman"/>
          <w:color w:val="010000"/>
          <w:kern w:val="0"/>
          <w:lang w:bidi="en-US"/>
          <w14:ligatures w14:val="none"/>
        </w:rPr>
        <w:t>Policy</w:t>
      </w:r>
      <w:r w:rsidRPr="00F63155">
        <w:rPr>
          <w:rFonts w:eastAsia="Times New Roman" w:cs="Times New Roman"/>
          <w:color w:val="010000"/>
          <w:kern w:val="0"/>
          <w:lang w:bidi="en-US"/>
          <w14:ligatures w14:val="none"/>
        </w:rPr>
        <w:t xml:space="preserve"> and procedures.</w:t>
      </w:r>
      <w:r w:rsidRPr="00F63155">
        <w:rPr>
          <w:rFonts w:eastAsia="Helvetica" w:cs="Times New Roman"/>
          <w:color w:val="010000"/>
          <w:kern w:val="0"/>
          <w:lang w:bidi="en-US"/>
          <w14:ligatures w14:val="none"/>
        </w:rPr>
        <w:t xml:space="preserve"> </w:t>
      </w:r>
    </w:p>
    <w:p w14:paraId="7E0FE725" w14:textId="39244E7A" w:rsidR="003C2264" w:rsidRDefault="007A76E2" w:rsidP="001A230E">
      <w:pPr>
        <w:pStyle w:val="Heading6"/>
      </w:pPr>
      <w:r w:rsidRPr="00D049F3">
        <w:t xml:space="preserve">A. </w:t>
      </w:r>
      <w:r w:rsidR="00F63155" w:rsidRPr="00D049F3" w:rsidDel="00947D0B">
        <w:t>Pre-hearing Conference</w:t>
      </w:r>
      <w:r w:rsidR="00F63155" w:rsidRPr="00F63155" w:rsidDel="00947D0B">
        <w:rPr>
          <w:lang w:bidi="en-US"/>
        </w:rPr>
        <w:t xml:space="preserve">. </w:t>
      </w:r>
    </w:p>
    <w:p w14:paraId="3F3EA4FC" w14:textId="13D5BEC4" w:rsidR="00F63155" w:rsidRDefault="004E12C4" w:rsidP="00F63155">
      <w:pPr>
        <w:spacing w:line="240" w:lineRule="auto"/>
        <w:ind w:firstLine="720"/>
        <w:textAlignment w:val="baseline"/>
        <w:rPr>
          <w:rFonts w:eastAsia="Times New Roman" w:cs="Times New Roman"/>
          <w:color w:val="010000"/>
          <w:kern w:val="0"/>
          <w:lang w:bidi="en-US"/>
          <w14:ligatures w14:val="none"/>
        </w:rPr>
      </w:pPr>
      <w:r>
        <w:rPr>
          <w:rFonts w:eastAsia="Times New Roman" w:cs="Times New Roman"/>
          <w:color w:val="010000"/>
          <w:kern w:val="0"/>
          <w:lang w:bidi="en-US"/>
          <w14:ligatures w14:val="none"/>
        </w:rPr>
        <w:t>The Hearing Chair will offer to convene a</w:t>
      </w:r>
      <w:r w:rsidRPr="00F63155">
        <w:rPr>
          <w:rFonts w:eastAsia="Times New Roman" w:cs="Times New Roman"/>
          <w:color w:val="010000"/>
          <w:kern w:val="0"/>
          <w:lang w:bidi="en-US"/>
          <w14:ligatures w14:val="none"/>
        </w:rPr>
        <w:t xml:space="preserve"> pre-hearing conference with each </w:t>
      </w:r>
      <w:r w:rsidR="008A2972">
        <w:rPr>
          <w:rFonts w:eastAsia="Times New Roman" w:cs="Times New Roman"/>
          <w:color w:val="010000"/>
          <w:kern w:val="0"/>
          <w:lang w:bidi="en-US"/>
          <w14:ligatures w14:val="none"/>
        </w:rPr>
        <w:t>Party</w:t>
      </w:r>
      <w:r w:rsidRPr="00F63155">
        <w:rPr>
          <w:rFonts w:eastAsia="Times New Roman" w:cs="Times New Roman"/>
          <w:color w:val="010000"/>
          <w:kern w:val="0"/>
          <w:lang w:bidi="en-US"/>
          <w14:ligatures w14:val="none"/>
        </w:rPr>
        <w:t xml:space="preserve"> and their advisors</w:t>
      </w:r>
      <w:r>
        <w:rPr>
          <w:rFonts w:eastAsia="Times New Roman" w:cs="Times New Roman"/>
          <w:color w:val="010000"/>
          <w:kern w:val="0"/>
          <w:lang w:bidi="en-US"/>
          <w14:ligatures w14:val="none"/>
        </w:rPr>
        <w:t xml:space="preserve"> </w:t>
      </w:r>
      <w:r w:rsidRPr="00BE4BB2">
        <w:t>to familiarize them with the hearing process</w:t>
      </w:r>
      <w:r>
        <w:t xml:space="preserve"> and to discuss evidence that may be explored during questioning</w:t>
      </w:r>
      <w:r w:rsidRPr="00F63155">
        <w:rPr>
          <w:rFonts w:eastAsia="Times New Roman" w:cs="Times New Roman"/>
          <w:color w:val="010000"/>
          <w:kern w:val="0"/>
          <w:lang w:bidi="en-US"/>
          <w14:ligatures w14:val="none"/>
        </w:rPr>
        <w:t xml:space="preserve">.  </w:t>
      </w:r>
      <w:r w:rsidR="00F63155" w:rsidRPr="00F63155" w:rsidDel="00947D0B">
        <w:rPr>
          <w:rFonts w:eastAsia="Times New Roman" w:cs="Times New Roman"/>
          <w:color w:val="010000"/>
          <w:kern w:val="0"/>
          <w:lang w:bidi="en-US"/>
          <w14:ligatures w14:val="none"/>
        </w:rPr>
        <w:t xml:space="preserve">At least two business days prior to the pre-hearing conference, </w:t>
      </w:r>
      <w:r w:rsidR="008A2972">
        <w:rPr>
          <w:rFonts w:eastAsia="Times New Roman" w:cs="Times New Roman"/>
          <w:color w:val="010000"/>
          <w:kern w:val="0"/>
          <w:lang w:bidi="en-US"/>
          <w14:ligatures w14:val="none"/>
        </w:rPr>
        <w:t>Parties</w:t>
      </w:r>
      <w:r w:rsidR="00F63155" w:rsidRPr="00F63155" w:rsidDel="00947D0B">
        <w:rPr>
          <w:rFonts w:eastAsia="Times New Roman" w:cs="Times New Roman"/>
          <w:color w:val="010000"/>
          <w:kern w:val="0"/>
          <w:lang w:bidi="en-US"/>
          <w14:ligatures w14:val="none"/>
        </w:rPr>
        <w:t xml:space="preserve"> must submit questions or topics they wish to have the panel ask or discuss at the hearing, so that the Chair can determine relevancy of the question or topic to avoid any improper evidentiary introduction in the hearing or to provide recommendations for more appropriate phrasing. The Chair will share their rationale for any exclusion or inclusion at this pre-hearing conference.</w:t>
      </w:r>
    </w:p>
    <w:p w14:paraId="64BA89CA" w14:textId="24B2C2B9" w:rsidR="00394E15" w:rsidRDefault="00394E15" w:rsidP="00394E15">
      <w:pPr>
        <w:widowControl w:val="0"/>
        <w:autoSpaceDE w:val="0"/>
        <w:autoSpaceDN w:val="0"/>
        <w:adjustRightInd w:val="0"/>
        <w:spacing w:after="0" w:line="240" w:lineRule="auto"/>
        <w:rPr>
          <w:rFonts w:eastAsia="Times New Roman" w:cs="Times New Roman"/>
          <w:color w:val="000000"/>
          <w:kern w:val="0"/>
          <w14:ligatures w14:val="none"/>
        </w:rPr>
      </w:pPr>
      <w:r w:rsidRPr="00F63155">
        <w:rPr>
          <w:rFonts w:eastAsia="Times New Roman" w:cs="Times New Roman"/>
          <w:color w:val="000000"/>
          <w:kern w:val="0"/>
          <w14:ligatures w14:val="none"/>
        </w:rPr>
        <w:t xml:space="preserve">At each pre-hearing meeting with a </w:t>
      </w:r>
      <w:r w:rsidR="008A2972">
        <w:rPr>
          <w:rFonts w:eastAsia="Times New Roman" w:cs="Times New Roman"/>
          <w:color w:val="000000"/>
          <w:kern w:val="0"/>
          <w14:ligatures w14:val="none"/>
        </w:rPr>
        <w:t>Party</w:t>
      </w:r>
      <w:r w:rsidRPr="00F63155">
        <w:rPr>
          <w:rFonts w:eastAsia="Times New Roman" w:cs="Times New Roman"/>
          <w:color w:val="000000"/>
          <w:kern w:val="0"/>
          <w14:ligatures w14:val="none"/>
        </w:rPr>
        <w:t xml:space="preserve"> and their </w:t>
      </w:r>
      <w:r w:rsidRPr="00F63155">
        <w:rPr>
          <w:rFonts w:eastAsia="Times New Roman" w:cs="Times New Roman"/>
          <w:kern w:val="0"/>
          <w14:ligatures w14:val="none"/>
        </w:rPr>
        <w:t>advisors</w:t>
      </w:r>
      <w:r w:rsidRPr="00F63155">
        <w:rPr>
          <w:rFonts w:eastAsia="Times New Roman" w:cs="Times New Roman"/>
          <w:color w:val="000000"/>
          <w:kern w:val="0"/>
          <w14:ligatures w14:val="none"/>
        </w:rPr>
        <w:t xml:space="preserve">, the </w:t>
      </w:r>
      <w:r>
        <w:rPr>
          <w:rFonts w:eastAsia="Times New Roman" w:cs="Times New Roman"/>
          <w:color w:val="000000"/>
          <w:kern w:val="0"/>
          <w14:ligatures w14:val="none"/>
        </w:rPr>
        <w:t xml:space="preserve">Hearing </w:t>
      </w:r>
      <w:r w:rsidRPr="00F63155">
        <w:rPr>
          <w:rFonts w:eastAsia="Times New Roman" w:cs="Times New Roman"/>
          <w:color w:val="000000"/>
          <w:kern w:val="0"/>
          <w14:ligatures w14:val="none"/>
        </w:rPr>
        <w:t xml:space="preserve">Chair will consider arguments that evidence identified in the </w:t>
      </w:r>
      <w:r>
        <w:rPr>
          <w:rFonts w:eastAsia="Times New Roman" w:cs="Times New Roman"/>
          <w:color w:val="000000"/>
          <w:kern w:val="0"/>
          <w14:ligatures w14:val="none"/>
        </w:rPr>
        <w:t>F</w:t>
      </w:r>
      <w:r w:rsidRPr="00F63155">
        <w:rPr>
          <w:rFonts w:eastAsia="Times New Roman" w:cs="Times New Roman"/>
          <w:color w:val="000000"/>
          <w:kern w:val="0"/>
          <w14:ligatures w14:val="none"/>
        </w:rPr>
        <w:t xml:space="preserve">inal </w:t>
      </w:r>
      <w:r>
        <w:rPr>
          <w:rFonts w:eastAsia="Times New Roman" w:cs="Times New Roman"/>
          <w:color w:val="000000"/>
          <w:kern w:val="0"/>
          <w14:ligatures w14:val="none"/>
        </w:rPr>
        <w:t>I</w:t>
      </w:r>
      <w:r w:rsidRPr="00F63155">
        <w:rPr>
          <w:rFonts w:eastAsia="Times New Roman" w:cs="Times New Roman"/>
          <w:color w:val="000000"/>
          <w:kern w:val="0"/>
          <w14:ligatures w14:val="none"/>
        </w:rPr>
        <w:t xml:space="preserve">nvestigation </w:t>
      </w:r>
      <w:r>
        <w:rPr>
          <w:rFonts w:eastAsia="Times New Roman" w:cs="Times New Roman"/>
          <w:color w:val="000000"/>
          <w:kern w:val="0"/>
          <w14:ligatures w14:val="none"/>
        </w:rPr>
        <w:t>R</w:t>
      </w:r>
      <w:r w:rsidRPr="00F63155">
        <w:rPr>
          <w:rFonts w:eastAsia="Times New Roman" w:cs="Times New Roman"/>
          <w:color w:val="000000"/>
          <w:kern w:val="0"/>
          <w14:ligatures w14:val="none"/>
        </w:rPr>
        <w:t xml:space="preserve">eport as relevant is, in fact, not relevant. Similarly, evidence identified as directly related but not relevant by the </w:t>
      </w:r>
      <w:r>
        <w:rPr>
          <w:rFonts w:eastAsia="Times New Roman" w:cs="Times New Roman"/>
          <w:color w:val="000000"/>
          <w:kern w:val="0"/>
          <w14:ligatures w14:val="none"/>
        </w:rPr>
        <w:t>Investigator</w:t>
      </w:r>
      <w:r w:rsidRPr="00F63155">
        <w:rPr>
          <w:rFonts w:eastAsia="Times New Roman" w:cs="Times New Roman"/>
          <w:kern w:val="0"/>
          <w14:ligatures w14:val="none"/>
        </w:rPr>
        <w:t>(s)</w:t>
      </w:r>
      <w:r w:rsidRPr="00F63155">
        <w:rPr>
          <w:rFonts w:eastAsia="Times New Roman" w:cs="Times New Roman"/>
          <w:color w:val="000000"/>
          <w:kern w:val="0"/>
          <w14:ligatures w14:val="none"/>
        </w:rPr>
        <w:t xml:space="preserve"> may be argued to be relevant. </w:t>
      </w:r>
    </w:p>
    <w:p w14:paraId="6344F441" w14:textId="77777777" w:rsidR="00394E15" w:rsidRDefault="00394E15" w:rsidP="00394E15">
      <w:pPr>
        <w:widowControl w:val="0"/>
        <w:autoSpaceDE w:val="0"/>
        <w:autoSpaceDN w:val="0"/>
        <w:adjustRightInd w:val="0"/>
        <w:spacing w:after="0" w:line="240" w:lineRule="auto"/>
        <w:rPr>
          <w:rFonts w:eastAsia="Times New Roman" w:cs="Times New Roman"/>
          <w:color w:val="000000"/>
          <w:kern w:val="0"/>
          <w14:ligatures w14:val="none"/>
        </w:rPr>
      </w:pPr>
    </w:p>
    <w:p w14:paraId="00D3E694" w14:textId="3DAD6942" w:rsidR="00394E15" w:rsidRPr="001A230E" w:rsidDel="00947D0B" w:rsidRDefault="00394E15" w:rsidP="001A230E">
      <w:r w:rsidRPr="00BE4BB2">
        <w:t xml:space="preserve">Pre-hearing meeting(s) will not be recorded. The </w:t>
      </w:r>
      <w:r>
        <w:t>Pre-hearing Conference</w:t>
      </w:r>
      <w:r w:rsidRPr="00BE4BB2">
        <w:t xml:space="preserve"> will typically be conducted as separate meetings with each </w:t>
      </w:r>
      <w:r w:rsidR="008A2972">
        <w:t>Party</w:t>
      </w:r>
      <w:r w:rsidRPr="00BE4BB2">
        <w:t xml:space="preserve">/Advisor, and can be done remotely, or as a written communication exchange. The </w:t>
      </w:r>
      <w:r>
        <w:t>Hearing Chair</w:t>
      </w:r>
      <w:r w:rsidRPr="00BE4BB2">
        <w:t xml:space="preserve"> will work with the Parties to establish the format and timing of the meetings </w:t>
      </w:r>
      <w:r>
        <w:t xml:space="preserve">Additionally, </w:t>
      </w:r>
      <w:r>
        <w:rPr>
          <w:rFonts w:eastAsia="Times New Roman" w:cs="Times New Roman"/>
          <w:color w:val="000000"/>
          <w:kern w:val="0"/>
          <w14:ligatures w14:val="none"/>
        </w:rPr>
        <w:t>t</w:t>
      </w:r>
      <w:r w:rsidRPr="00F63155">
        <w:rPr>
          <w:rFonts w:eastAsia="Times New Roman" w:cs="Times New Roman"/>
          <w:color w:val="000000"/>
          <w:kern w:val="0"/>
          <w14:ligatures w14:val="none"/>
        </w:rPr>
        <w:t xml:space="preserve">he </w:t>
      </w:r>
      <w:r>
        <w:rPr>
          <w:rFonts w:eastAsia="Times New Roman" w:cs="Times New Roman"/>
          <w:color w:val="000000"/>
          <w:kern w:val="0"/>
          <w14:ligatures w14:val="none"/>
        </w:rPr>
        <w:t xml:space="preserve">Hearing </w:t>
      </w:r>
      <w:r w:rsidRPr="00F63155">
        <w:rPr>
          <w:rFonts w:eastAsia="Times New Roman" w:cs="Times New Roman"/>
          <w:color w:val="000000"/>
          <w:kern w:val="0"/>
          <w14:ligatures w14:val="none"/>
        </w:rPr>
        <w:t xml:space="preserve">Chair </w:t>
      </w:r>
      <w:r w:rsidRPr="00BE4BB2">
        <w:t>will document and share their rationale for any evidence or question exclusion or inclusion</w:t>
      </w:r>
      <w:r w:rsidRPr="00F63155" w:rsidDel="00630AE9">
        <w:rPr>
          <w:rFonts w:eastAsia="Times New Roman" w:cs="Times New Roman"/>
          <w:color w:val="000000"/>
          <w:kern w:val="0"/>
          <w14:ligatures w14:val="none"/>
        </w:rPr>
        <w:t xml:space="preserve"> </w:t>
      </w:r>
      <w:r>
        <w:rPr>
          <w:rFonts w:eastAsia="Times New Roman" w:cs="Times New Roman"/>
          <w:color w:val="000000"/>
          <w:kern w:val="0"/>
          <w14:ligatures w14:val="none"/>
        </w:rPr>
        <w:t xml:space="preserve">with each </w:t>
      </w:r>
      <w:r w:rsidR="008A2972">
        <w:rPr>
          <w:rFonts w:eastAsia="Times New Roman" w:cs="Times New Roman"/>
          <w:color w:val="000000"/>
          <w:kern w:val="0"/>
          <w14:ligatures w14:val="none"/>
        </w:rPr>
        <w:t>Party</w:t>
      </w:r>
      <w:r>
        <w:rPr>
          <w:rFonts w:eastAsia="Times New Roman" w:cs="Times New Roman"/>
          <w:color w:val="000000"/>
          <w:kern w:val="0"/>
          <w14:ligatures w14:val="none"/>
        </w:rPr>
        <w:t xml:space="preserve"> </w:t>
      </w:r>
      <w:r w:rsidRPr="00F63155">
        <w:rPr>
          <w:rFonts w:eastAsia="Times New Roman" w:cs="Times New Roman"/>
          <w:color w:val="000000"/>
          <w:kern w:val="0"/>
          <w14:ligatures w14:val="none"/>
        </w:rPr>
        <w:t>prior to the hearing to assist in preparation for the hearing.</w:t>
      </w:r>
    </w:p>
    <w:p w14:paraId="6211B36F" w14:textId="717FCED3" w:rsidR="003C2264" w:rsidRDefault="002A0EEA" w:rsidP="001A230E">
      <w:pPr>
        <w:pStyle w:val="Heading6"/>
        <w:rPr>
          <w:color w:val="000000"/>
        </w:rPr>
      </w:pPr>
      <w:r w:rsidRPr="00D049F3">
        <w:t xml:space="preserve">B. </w:t>
      </w:r>
      <w:r w:rsidR="00F63155" w:rsidRPr="00D049F3" w:rsidDel="00947D0B">
        <w:t>Hearing Procedures</w:t>
      </w:r>
      <w:r w:rsidR="00F63155" w:rsidRPr="77AE7FED" w:rsidDel="00947D0B">
        <w:rPr>
          <w:color w:val="000000"/>
        </w:rPr>
        <w:t>.</w:t>
      </w:r>
      <w:r w:rsidR="00F63155" w:rsidRPr="00F63155" w:rsidDel="00947D0B">
        <w:rPr>
          <w:color w:val="000000"/>
        </w:rPr>
        <w:t xml:space="preserve"> </w:t>
      </w:r>
    </w:p>
    <w:p w14:paraId="33D8B996" w14:textId="3BFCECE7" w:rsidR="00F90874" w:rsidRDefault="00F63155" w:rsidP="00F63155">
      <w:pPr>
        <w:widowControl w:val="0"/>
        <w:autoSpaceDE w:val="0"/>
        <w:autoSpaceDN w:val="0"/>
        <w:adjustRightInd w:val="0"/>
        <w:spacing w:after="0" w:line="240" w:lineRule="auto"/>
        <w:ind w:firstLine="720"/>
        <w:rPr>
          <w:rFonts w:eastAsia="Helvetica" w:cs="Times New Roman"/>
          <w:kern w:val="0"/>
          <w14:ligatures w14:val="none"/>
        </w:rPr>
      </w:pPr>
      <w:r w:rsidRPr="00F63155" w:rsidDel="00947D0B">
        <w:rPr>
          <w:rFonts w:eastAsia="Helvetica" w:cs="Times New Roman"/>
          <w:kern w:val="0"/>
          <w14:ligatures w14:val="none"/>
        </w:rPr>
        <w:t xml:space="preserve">All hearings will be conducted in a live hearing format </w:t>
      </w:r>
      <w:r w:rsidR="00FD6399">
        <w:rPr>
          <w:rFonts w:eastAsia="Helvetica" w:cs="Times New Roman"/>
          <w:kern w:val="0"/>
          <w14:ligatures w14:val="none"/>
        </w:rPr>
        <w:t xml:space="preserve">which </w:t>
      </w:r>
      <w:r w:rsidR="00FD6399" w:rsidRPr="00F63155">
        <w:rPr>
          <w:rFonts w:eastAsia="Helvetica" w:cs="Times New Roman"/>
          <w:kern w:val="0"/>
          <w14:ligatures w14:val="none"/>
        </w:rPr>
        <w:t>means</w:t>
      </w:r>
      <w:r w:rsidR="00FD6399">
        <w:rPr>
          <w:rFonts w:eastAsia="Helvetica" w:cs="Times New Roman"/>
          <w:kern w:val="0"/>
          <w14:ligatures w14:val="none"/>
        </w:rPr>
        <w:t xml:space="preserve"> typically</w:t>
      </w:r>
      <w:r w:rsidR="00FD6399" w:rsidRPr="00F63155">
        <w:rPr>
          <w:rFonts w:eastAsia="Helvetica" w:cs="Times New Roman"/>
          <w:kern w:val="0"/>
          <w14:ligatures w14:val="none"/>
        </w:rPr>
        <w:t xml:space="preserve"> all </w:t>
      </w:r>
      <w:r w:rsidR="00FD6399">
        <w:rPr>
          <w:rFonts w:eastAsia="Helvetica" w:cs="Times New Roman"/>
          <w:kern w:val="0"/>
          <w14:ligatures w14:val="none"/>
        </w:rPr>
        <w:t>P</w:t>
      </w:r>
      <w:r w:rsidR="00FD6399" w:rsidRPr="00F63155">
        <w:rPr>
          <w:rFonts w:eastAsia="Helvetica" w:cs="Times New Roman"/>
          <w:kern w:val="0"/>
          <w14:ligatures w14:val="none"/>
        </w:rPr>
        <w:t xml:space="preserve">arties and the </w:t>
      </w:r>
      <w:r w:rsidR="00FD6399">
        <w:rPr>
          <w:rFonts w:eastAsia="Helvetica" w:cs="Times New Roman"/>
          <w:kern w:val="0"/>
          <w14:ligatures w14:val="none"/>
        </w:rPr>
        <w:t>H</w:t>
      </w:r>
      <w:r w:rsidR="00FD6399" w:rsidRPr="00F63155">
        <w:rPr>
          <w:rFonts w:eastAsia="Helvetica" w:cs="Times New Roman"/>
          <w:kern w:val="0"/>
          <w14:ligatures w14:val="none"/>
        </w:rPr>
        <w:t xml:space="preserve">earing </w:t>
      </w:r>
      <w:r w:rsidR="00FD6399">
        <w:rPr>
          <w:rFonts w:eastAsia="Helvetica" w:cs="Times New Roman"/>
          <w:kern w:val="0"/>
          <w14:ligatures w14:val="none"/>
        </w:rPr>
        <w:t>P</w:t>
      </w:r>
      <w:r w:rsidR="00FD6399" w:rsidRPr="00F63155">
        <w:rPr>
          <w:rFonts w:eastAsia="Helvetica" w:cs="Times New Roman"/>
          <w:kern w:val="0"/>
          <w14:ligatures w14:val="none"/>
        </w:rPr>
        <w:t xml:space="preserve">anel </w:t>
      </w:r>
      <w:r w:rsidR="00FD6399">
        <w:rPr>
          <w:rFonts w:eastAsia="Helvetica" w:cs="Times New Roman"/>
          <w:kern w:val="0"/>
          <w14:ligatures w14:val="none"/>
        </w:rPr>
        <w:t>will</w:t>
      </w:r>
      <w:r w:rsidR="00FD6399" w:rsidRPr="00F63155">
        <w:rPr>
          <w:rFonts w:eastAsia="Helvetica" w:cs="Times New Roman"/>
          <w:kern w:val="0"/>
          <w14:ligatures w14:val="none"/>
        </w:rPr>
        <w:t xml:space="preserve"> be located in separate rooms with technology enabling the </w:t>
      </w:r>
      <w:r w:rsidR="00FD6399">
        <w:rPr>
          <w:rFonts w:eastAsia="Helvetica" w:cs="Times New Roman"/>
          <w:kern w:val="0"/>
          <w14:ligatures w14:val="none"/>
        </w:rPr>
        <w:t>H</w:t>
      </w:r>
      <w:r w:rsidR="00FD6399" w:rsidRPr="00F63155">
        <w:rPr>
          <w:rFonts w:eastAsia="Helvetica" w:cs="Times New Roman"/>
          <w:kern w:val="0"/>
          <w14:ligatures w14:val="none"/>
        </w:rPr>
        <w:t xml:space="preserve">earing </w:t>
      </w:r>
      <w:r w:rsidR="00FD6399">
        <w:rPr>
          <w:rFonts w:eastAsia="Helvetica" w:cs="Times New Roman"/>
          <w:kern w:val="0"/>
          <w14:ligatures w14:val="none"/>
        </w:rPr>
        <w:t>P</w:t>
      </w:r>
      <w:r w:rsidR="00FD6399" w:rsidRPr="00F63155">
        <w:rPr>
          <w:rFonts w:eastAsia="Helvetica" w:cs="Times New Roman"/>
          <w:kern w:val="0"/>
          <w14:ligatures w14:val="none"/>
        </w:rPr>
        <w:t xml:space="preserve">anel and </w:t>
      </w:r>
      <w:r w:rsidR="00FD6399">
        <w:rPr>
          <w:rFonts w:eastAsia="Helvetica" w:cs="Times New Roman"/>
          <w:kern w:val="0"/>
          <w14:ligatures w14:val="none"/>
        </w:rPr>
        <w:t>P</w:t>
      </w:r>
      <w:r w:rsidR="00FD6399" w:rsidRPr="00F63155">
        <w:rPr>
          <w:rFonts w:eastAsia="Helvetica" w:cs="Times New Roman"/>
          <w:kern w:val="0"/>
          <w14:ligatures w14:val="none"/>
        </w:rPr>
        <w:t>arties</w:t>
      </w:r>
      <w:r w:rsidR="00FD6399" w:rsidRPr="00F63155" w:rsidDel="00FD6399">
        <w:rPr>
          <w:rFonts w:eastAsia="Helvetica" w:cs="Times New Roman"/>
          <w:kern w:val="0"/>
          <w14:ligatures w14:val="none"/>
        </w:rPr>
        <w:t xml:space="preserve"> </w:t>
      </w:r>
      <w:r w:rsidR="006E1D66">
        <w:rPr>
          <w:rFonts w:eastAsia="Helvetica" w:cs="Times New Roman"/>
          <w:kern w:val="0"/>
          <w14:ligatures w14:val="none"/>
        </w:rPr>
        <w:t xml:space="preserve">to at least </w:t>
      </w:r>
      <w:r w:rsidRPr="00F63155" w:rsidDel="00947D0B">
        <w:rPr>
          <w:rFonts w:eastAsia="Helvetica" w:cs="Times New Roman"/>
          <w:kern w:val="0"/>
          <w14:ligatures w14:val="none"/>
        </w:rPr>
        <w:t xml:space="preserve">hear the </w:t>
      </w:r>
      <w:r w:rsidR="008A2972">
        <w:rPr>
          <w:rFonts w:eastAsia="Helvetica" w:cs="Times New Roman"/>
          <w:kern w:val="0"/>
          <w14:ligatures w14:val="none"/>
        </w:rPr>
        <w:t>Party</w:t>
      </w:r>
      <w:r w:rsidRPr="00F63155" w:rsidDel="00947D0B">
        <w:rPr>
          <w:rFonts w:eastAsia="Helvetica" w:cs="Times New Roman"/>
          <w:kern w:val="0"/>
          <w14:ligatures w14:val="none"/>
        </w:rPr>
        <w:t xml:space="preserve"> or the witness answering questions.  </w:t>
      </w:r>
      <w:r w:rsidR="00502D96">
        <w:rPr>
          <w:rFonts w:eastAsia="Helvetica" w:cs="Times New Roman"/>
          <w:kern w:val="0"/>
          <w14:ligatures w14:val="none"/>
        </w:rPr>
        <w:t xml:space="preserve">However, in certain circumstances, the Hearing Panel and Parties </w:t>
      </w:r>
      <w:r w:rsidR="00502D96" w:rsidRPr="00F63155">
        <w:rPr>
          <w:rFonts w:eastAsia="Helvetica" w:cs="Times New Roman"/>
          <w:kern w:val="0"/>
          <w14:ligatures w14:val="none"/>
        </w:rPr>
        <w:t xml:space="preserve">may be physically present in the same geographic location, </w:t>
      </w:r>
      <w:r w:rsidR="00502D96">
        <w:rPr>
          <w:rFonts w:eastAsia="Helvetica" w:cs="Times New Roman"/>
          <w:kern w:val="0"/>
          <w14:ligatures w14:val="none"/>
        </w:rPr>
        <w:t>though the Hearing Chair retains discretion to determine whether the hearing will occur in via video technology or in person.</w:t>
      </w:r>
      <w:r w:rsidR="00502D96" w:rsidRPr="00F63155">
        <w:rPr>
          <w:rFonts w:eastAsia="Helvetica" w:cs="Times New Roman"/>
          <w:kern w:val="0"/>
          <w14:ligatures w14:val="none"/>
        </w:rPr>
        <w:t xml:space="preserve"> </w:t>
      </w:r>
      <w:r w:rsidRPr="00F63155" w:rsidDel="00947D0B">
        <w:rPr>
          <w:rFonts w:eastAsia="Helvetica" w:cs="Times New Roman"/>
          <w:kern w:val="0"/>
          <w14:ligatures w14:val="none"/>
        </w:rPr>
        <w:t xml:space="preserve">All hearings are closed to the public. The University shall create an audio recording of the hearing, but all other recordings are prohibited.  In recognition of the unique nature of </w:t>
      </w:r>
      <w:r w:rsidR="0081274B">
        <w:rPr>
          <w:rFonts w:eastAsia="Helvetica" w:cs="Times New Roman"/>
          <w:kern w:val="0"/>
          <w14:ligatures w14:val="none"/>
        </w:rPr>
        <w:t>Sexual and Gender-based Misconduct</w:t>
      </w:r>
      <w:r w:rsidRPr="00F63155" w:rsidDel="00947D0B">
        <w:rPr>
          <w:rFonts w:eastAsia="Helvetica" w:cs="Times New Roman"/>
          <w:kern w:val="0"/>
          <w14:ligatures w14:val="none"/>
        </w:rPr>
        <w:t xml:space="preserve"> cases, the procedures specified in this section supersede any conflicting provisions of any other policies and procedures at the University. </w:t>
      </w:r>
    </w:p>
    <w:p w14:paraId="113CE746" w14:textId="77777777" w:rsidR="00F90874" w:rsidRPr="00F63155" w:rsidRDefault="00F90874" w:rsidP="00F63155">
      <w:pPr>
        <w:widowControl w:val="0"/>
        <w:autoSpaceDE w:val="0"/>
        <w:autoSpaceDN w:val="0"/>
        <w:adjustRightInd w:val="0"/>
        <w:spacing w:after="0" w:line="240" w:lineRule="auto"/>
        <w:ind w:firstLine="720"/>
        <w:rPr>
          <w:rFonts w:eastAsia="Helvetica" w:cs="Times New Roman"/>
          <w:kern w:val="0"/>
          <w14:ligatures w14:val="none"/>
        </w:rPr>
      </w:pPr>
    </w:p>
    <w:p w14:paraId="6DD7605B" w14:textId="220543EA" w:rsidR="00F63155" w:rsidRPr="00F63155" w:rsidDel="00947D0B"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sidDel="00947D0B">
        <w:rPr>
          <w:rFonts w:eastAsia="Helvetica" w:cs="Times New Roman"/>
          <w:kern w:val="0"/>
          <w14:ligatures w14:val="none"/>
        </w:rPr>
        <w:t xml:space="preserve">Both the </w:t>
      </w:r>
      <w:r w:rsidR="0024094E">
        <w:rPr>
          <w:rFonts w:eastAsia="Helvetica" w:cs="Times New Roman"/>
          <w:kern w:val="0"/>
          <w14:ligatures w14:val="none"/>
        </w:rPr>
        <w:t>Respondent</w:t>
      </w:r>
      <w:r w:rsidRPr="00F63155" w:rsidDel="00947D0B">
        <w:rPr>
          <w:rFonts w:eastAsia="Helvetica" w:cs="Times New Roman"/>
          <w:kern w:val="0"/>
          <w14:ligatures w14:val="none"/>
        </w:rPr>
        <w:t xml:space="preserve"> and </w:t>
      </w:r>
      <w:r w:rsidR="0024094E">
        <w:rPr>
          <w:rFonts w:eastAsia="Helvetica" w:cs="Times New Roman"/>
          <w:kern w:val="0"/>
          <w14:ligatures w14:val="none"/>
        </w:rPr>
        <w:t>Complainant</w:t>
      </w:r>
      <w:r w:rsidRPr="00F63155" w:rsidDel="00947D0B">
        <w:rPr>
          <w:rFonts w:eastAsia="Helvetica" w:cs="Times New Roman"/>
          <w:kern w:val="0"/>
          <w14:ligatures w14:val="none"/>
        </w:rPr>
        <w:t xml:space="preserve"> have a right to similar and timely access to information that will be used at the hearing.  The hearing materials, or instructions for how to view certain materials, will have </w:t>
      </w:r>
      <w:r w:rsidRPr="00F63155" w:rsidDel="00947D0B">
        <w:rPr>
          <w:rFonts w:eastAsia="Helvetica" w:cs="Times New Roman"/>
          <w:kern w:val="0"/>
          <w14:ligatures w14:val="none"/>
        </w:rPr>
        <w:lastRenderedPageBreak/>
        <w:t xml:space="preserve">been included </w:t>
      </w:r>
      <w:r w:rsidR="00D9731B" w:rsidRPr="00F63155">
        <w:rPr>
          <w:rFonts w:eastAsia="Helvetica" w:cs="Times New Roman"/>
          <w:kern w:val="0"/>
          <w14:ligatures w14:val="none"/>
        </w:rPr>
        <w:t xml:space="preserve">in the </w:t>
      </w:r>
      <w:r w:rsidR="00D9731B">
        <w:rPr>
          <w:rFonts w:eastAsia="Helvetica" w:cs="Times New Roman"/>
          <w:kern w:val="0"/>
          <w14:ligatures w14:val="none"/>
        </w:rPr>
        <w:t>notice of the F</w:t>
      </w:r>
      <w:r w:rsidR="00D9731B" w:rsidRPr="00F63155">
        <w:rPr>
          <w:rFonts w:eastAsia="Helvetica" w:cs="Times New Roman"/>
          <w:kern w:val="0"/>
          <w14:ligatures w14:val="none"/>
        </w:rPr>
        <w:t xml:space="preserve">inal </w:t>
      </w:r>
      <w:r w:rsidR="00D9731B">
        <w:rPr>
          <w:rFonts w:eastAsia="Helvetica" w:cs="Times New Roman"/>
          <w:kern w:val="0"/>
          <w14:ligatures w14:val="none"/>
        </w:rPr>
        <w:t>I</w:t>
      </w:r>
      <w:r w:rsidR="00D9731B" w:rsidRPr="00F63155">
        <w:rPr>
          <w:rFonts w:eastAsia="Helvetica" w:cs="Times New Roman"/>
          <w:kern w:val="0"/>
          <w14:ligatures w14:val="none"/>
        </w:rPr>
        <w:t xml:space="preserve">nvestigation </w:t>
      </w:r>
      <w:r w:rsidR="00D9731B">
        <w:rPr>
          <w:rFonts w:eastAsia="Helvetica" w:cs="Times New Roman"/>
          <w:kern w:val="0"/>
          <w14:ligatures w14:val="none"/>
        </w:rPr>
        <w:t>R</w:t>
      </w:r>
      <w:r w:rsidR="00D9731B" w:rsidRPr="00F63155">
        <w:rPr>
          <w:rFonts w:eastAsia="Helvetica" w:cs="Times New Roman"/>
          <w:kern w:val="0"/>
          <w14:ligatures w14:val="none"/>
        </w:rPr>
        <w:t xml:space="preserve">eport sent to the </w:t>
      </w:r>
      <w:r w:rsidR="008A2972">
        <w:rPr>
          <w:rFonts w:eastAsia="Helvetica" w:cs="Times New Roman"/>
          <w:kern w:val="0"/>
          <w14:ligatures w14:val="none"/>
        </w:rPr>
        <w:t>Parties</w:t>
      </w:r>
      <w:r w:rsidR="00D9731B" w:rsidRPr="00F63155">
        <w:rPr>
          <w:rFonts w:eastAsia="Helvetica" w:cs="Times New Roman"/>
          <w:kern w:val="0"/>
          <w14:ligatures w14:val="none"/>
        </w:rPr>
        <w:t xml:space="preserve"> by the Title IX Coordinator (or designee). </w:t>
      </w:r>
    </w:p>
    <w:p w14:paraId="7A9878C5" w14:textId="2818B5A1" w:rsidR="00F63155" w:rsidRPr="00F63155" w:rsidDel="00947D0B" w:rsidRDefault="00F63155" w:rsidP="77AE7FED">
      <w:pPr>
        <w:pBdr>
          <w:top w:val="nil"/>
          <w:left w:val="nil"/>
          <w:bottom w:val="nil"/>
          <w:right w:val="nil"/>
          <w:between w:val="nil"/>
        </w:pBdr>
        <w:spacing w:after="0" w:line="240" w:lineRule="auto"/>
        <w:ind w:firstLine="240"/>
        <w:textAlignment w:val="baseline"/>
        <w:rPr>
          <w:rFonts w:eastAsia="Times New Roman" w:cs="Times New Roman"/>
          <w:color w:val="010000"/>
          <w:kern w:val="0"/>
          <w:lang w:bidi="en-US"/>
          <w14:ligatures w14:val="none"/>
        </w:rPr>
      </w:pPr>
    </w:p>
    <w:p w14:paraId="546E0F14" w14:textId="3FB0FC12" w:rsidR="003B3043" w:rsidRDefault="00F63155" w:rsidP="001A230E">
      <w:pPr>
        <w:numPr>
          <w:ilvl w:val="0"/>
          <w:numId w:val="47"/>
        </w:numPr>
        <w:spacing w:after="0" w:line="240" w:lineRule="auto"/>
        <w:contextualSpacing/>
        <w:textAlignment w:val="baseline"/>
        <w:rPr>
          <w:rFonts w:eastAsia="Times New Roman" w:cs="Times New Roman"/>
          <w:color w:val="000000"/>
          <w:kern w:val="0"/>
          <w14:ligatures w14:val="none"/>
        </w:rPr>
      </w:pPr>
      <w:r w:rsidRPr="003B3043" w:rsidDel="00947D0B">
        <w:rPr>
          <w:rFonts w:eastAsia="Times New Roman" w:cs="Times New Roman"/>
          <w:b/>
          <w:bCs/>
          <w:color w:val="000000"/>
          <w:kern w:val="0"/>
          <w:lang w:bidi="en-US"/>
          <w14:ligatures w14:val="none"/>
        </w:rPr>
        <w:t>Evidentiary Considerations at the Hearing</w:t>
      </w:r>
      <w:r w:rsidRPr="003B3043" w:rsidDel="00947D0B">
        <w:rPr>
          <w:rFonts w:eastAsia="Helvetica" w:cs="Times New Roman"/>
          <w:color w:val="000000"/>
          <w:kern w:val="0"/>
          <w14:ligatures w14:val="none"/>
        </w:rPr>
        <w:t>-</w:t>
      </w:r>
      <w:r w:rsidRPr="003B3043" w:rsidDel="00947D0B">
        <w:rPr>
          <w:rFonts w:eastAsia="Helvetica" w:cs="Times New Roman"/>
          <w:b/>
          <w:bCs/>
          <w:i/>
          <w:iCs/>
          <w:color w:val="000000"/>
          <w:kern w:val="0"/>
          <w14:ligatures w14:val="none"/>
        </w:rPr>
        <w:t xml:space="preserve"> </w:t>
      </w:r>
      <w:r w:rsidR="00506800" w:rsidRPr="003B3043">
        <w:rPr>
          <w:rFonts w:eastAsia="Times New Roman" w:cs="Times New Roman"/>
          <w:color w:val="000000"/>
          <w:kern w:val="0"/>
          <w14:ligatures w14:val="none"/>
        </w:rPr>
        <w:t xml:space="preserve">Any evidence that the Hearing Chair determines is relevant may be considered. </w:t>
      </w:r>
      <w:r w:rsidRPr="003B3043" w:rsidDel="00947D0B">
        <w:rPr>
          <w:rFonts w:eastAsia="Times New Roman" w:cs="Times New Roman"/>
          <w:color w:val="000000"/>
          <w:kern w:val="0"/>
          <w:lang w:bidi="en-US"/>
          <w14:ligatures w14:val="none"/>
        </w:rPr>
        <w:t xml:space="preserve">The </w:t>
      </w:r>
      <w:r w:rsidR="00E453D0">
        <w:rPr>
          <w:rFonts w:eastAsia="Times New Roman" w:cs="Times New Roman"/>
          <w:color w:val="000000"/>
          <w:kern w:val="0"/>
          <w:lang w:bidi="en-US"/>
          <w14:ligatures w14:val="none"/>
        </w:rPr>
        <w:t>P</w:t>
      </w:r>
      <w:r w:rsidRPr="003B3043" w:rsidDel="00947D0B">
        <w:rPr>
          <w:rFonts w:eastAsia="Times New Roman" w:cs="Times New Roman"/>
          <w:color w:val="000000"/>
          <w:kern w:val="0"/>
          <w:lang w:bidi="en-US"/>
          <w14:ligatures w14:val="none"/>
        </w:rPr>
        <w:t xml:space="preserve">arties </w:t>
      </w:r>
      <w:r w:rsidR="00921CED" w:rsidRPr="00BE4BB2">
        <w:t>must provide all evidence to the Investigator(s) prior to completion of the Final Investigation Report</w:t>
      </w:r>
      <w:r w:rsidRPr="003B3043" w:rsidDel="00947D0B">
        <w:rPr>
          <w:rFonts w:eastAsia="Times New Roman" w:cs="Times New Roman"/>
          <w:color w:val="000000"/>
          <w:kern w:val="0"/>
          <w:lang w:bidi="en-US"/>
          <w14:ligatures w14:val="none"/>
        </w:rPr>
        <w:t xml:space="preserve">. </w:t>
      </w:r>
      <w:r w:rsidRPr="003B3043" w:rsidDel="00947D0B">
        <w:rPr>
          <w:rFonts w:eastAsia="Times New Roman" w:cs="Times New Roman"/>
          <w:color w:val="000000"/>
          <w:kern w:val="0"/>
          <w14:ligatures w14:val="none"/>
        </w:rPr>
        <w:t xml:space="preserve">Any witness scheduled to participate in the hearing must have been first interviewed by the </w:t>
      </w:r>
      <w:r w:rsidR="00AA7B21" w:rsidRPr="003B3043">
        <w:rPr>
          <w:rFonts w:eastAsia="Times New Roman" w:cs="Times New Roman"/>
          <w:color w:val="000000"/>
          <w:kern w:val="0"/>
          <w14:ligatures w14:val="none"/>
        </w:rPr>
        <w:t>Investigator</w:t>
      </w:r>
      <w:r w:rsidRPr="003B3043" w:rsidDel="00947D0B">
        <w:rPr>
          <w:rFonts w:eastAsia="Times New Roman" w:cs="Times New Roman"/>
          <w:color w:val="000000"/>
          <w:kern w:val="0"/>
          <w14:ligatures w14:val="none"/>
        </w:rPr>
        <w:t xml:space="preserve">(s), have proffered a written statement, or answered written questions, unless all </w:t>
      </w:r>
      <w:r w:rsidR="008A2972">
        <w:rPr>
          <w:rFonts w:eastAsia="Times New Roman" w:cs="Times New Roman"/>
          <w:color w:val="000000"/>
          <w:kern w:val="0"/>
          <w14:ligatures w14:val="none"/>
        </w:rPr>
        <w:t>Parties</w:t>
      </w:r>
      <w:r w:rsidRPr="003B3043" w:rsidDel="00947D0B">
        <w:rPr>
          <w:rFonts w:eastAsia="Times New Roman" w:cs="Times New Roman"/>
          <w:color w:val="000000"/>
          <w:kern w:val="0"/>
          <w14:ligatures w14:val="none"/>
        </w:rPr>
        <w:t xml:space="preserve"> and the Chair assent to the witness’s participation in the hearing. </w:t>
      </w:r>
      <w:r w:rsidR="003B3043" w:rsidRPr="00BE4BB2">
        <w:t xml:space="preserve">Evidence offered </w:t>
      </w:r>
      <w:r w:rsidR="003B3043">
        <w:t xml:space="preserve">or Witnesses participating for the first time </w:t>
      </w:r>
      <w:r w:rsidR="003B3043" w:rsidRPr="00BE4BB2">
        <w:t xml:space="preserve">after </w:t>
      </w:r>
      <w:r w:rsidR="003B3043">
        <w:t>the Final Investigation Report has been completed</w:t>
      </w:r>
      <w:r w:rsidR="003B3043" w:rsidRPr="00BE4BB2">
        <w:t xml:space="preserve"> will be evaluated by the </w:t>
      </w:r>
      <w:r w:rsidR="003B3043">
        <w:t>Hearing Chair</w:t>
      </w:r>
      <w:r w:rsidR="003B3043" w:rsidRPr="00BE4BB2">
        <w:t xml:space="preserve"> for relevance. </w:t>
      </w:r>
      <w:r w:rsidR="003B3043" w:rsidRPr="00CD586D">
        <w:t xml:space="preserve">If deemed relevant, the Parties and </w:t>
      </w:r>
      <w:r w:rsidR="003B3043">
        <w:t>Hearing Chair</w:t>
      </w:r>
      <w:r w:rsidR="003B3043" w:rsidRPr="00CD586D">
        <w:t xml:space="preserve"> must agree to </w:t>
      </w:r>
      <w:r w:rsidR="003B3043">
        <w:t>consider it as evidence at the hearing</w:t>
      </w:r>
      <w:r w:rsidR="003B3043" w:rsidRPr="00CD586D">
        <w:t xml:space="preserve">. If the evidence is deemed not relevant, the </w:t>
      </w:r>
      <w:r w:rsidR="003B3043">
        <w:t>Hearing Chair</w:t>
      </w:r>
      <w:r w:rsidR="003B3043" w:rsidRPr="00CD586D">
        <w:t xml:space="preserve"> may proceed with the hearing absent the new evidence.</w:t>
      </w:r>
    </w:p>
    <w:p w14:paraId="1D455C37" w14:textId="77777777" w:rsidR="003B3043" w:rsidRDefault="003B3043" w:rsidP="003B3043">
      <w:pPr>
        <w:spacing w:after="0" w:line="240" w:lineRule="auto"/>
        <w:ind w:left="1080"/>
        <w:contextualSpacing/>
        <w:textAlignment w:val="baseline"/>
        <w:rPr>
          <w:rFonts w:eastAsia="Times New Roman" w:cs="Times New Roman"/>
          <w:b/>
          <w:iCs/>
          <w:color w:val="000000"/>
          <w:kern w:val="0"/>
          <w:lang w:bidi="en-US"/>
          <w14:ligatures w14:val="none"/>
        </w:rPr>
      </w:pPr>
    </w:p>
    <w:p w14:paraId="08EF7DAE" w14:textId="77777777" w:rsidR="003B3043" w:rsidRPr="00BE4BB2" w:rsidRDefault="003B3043" w:rsidP="003B3043">
      <w:pPr>
        <w:pStyle w:val="ListParagraph"/>
        <w:ind w:left="1080"/>
      </w:pPr>
      <w:r w:rsidRPr="00BE4BB2">
        <w:t xml:space="preserve">The new Relevant Evidence will be </w:t>
      </w:r>
      <w:r>
        <w:t>considered at the hearing</w:t>
      </w:r>
      <w:r w:rsidRPr="00BE4BB2">
        <w:t xml:space="preserve"> if:</w:t>
      </w:r>
    </w:p>
    <w:p w14:paraId="66B52B90" w14:textId="77777777" w:rsidR="003B3043" w:rsidRPr="00BE4BB2" w:rsidRDefault="003B3043" w:rsidP="003B3043">
      <w:pPr>
        <w:pStyle w:val="ListParagraph"/>
      </w:pPr>
    </w:p>
    <w:p w14:paraId="4F552BB9" w14:textId="77777777" w:rsidR="003B3043" w:rsidRPr="00BE4BB2" w:rsidRDefault="003B3043" w:rsidP="003B3043">
      <w:pPr>
        <w:pStyle w:val="ListParagraph"/>
        <w:numPr>
          <w:ilvl w:val="1"/>
          <w:numId w:val="45"/>
        </w:numPr>
        <w:spacing w:after="0" w:line="240" w:lineRule="auto"/>
        <w:ind w:left="1530"/>
      </w:pPr>
      <w:r w:rsidRPr="00BE4BB2">
        <w:t xml:space="preserve">All Parties and the </w:t>
      </w:r>
      <w:r>
        <w:t>Hearing Chair</w:t>
      </w:r>
      <w:r w:rsidRPr="00BE4BB2">
        <w:t xml:space="preserve"> assent to the new evidence being included in the hearing without remanding the Formal Complaint back to the Investigator, </w:t>
      </w:r>
    </w:p>
    <w:p w14:paraId="117B2E14" w14:textId="77777777" w:rsidR="003B3043" w:rsidRPr="00BE4BB2" w:rsidRDefault="003B3043" w:rsidP="003B3043">
      <w:pPr>
        <w:pStyle w:val="ListParagraph"/>
        <w:numPr>
          <w:ilvl w:val="1"/>
          <w:numId w:val="45"/>
        </w:numPr>
        <w:spacing w:after="0" w:line="240" w:lineRule="auto"/>
        <w:ind w:left="1530"/>
      </w:pPr>
      <w:r w:rsidRPr="00BE4BB2">
        <w:t xml:space="preserve">The evidence is not duplicative of evidence already </w:t>
      </w:r>
      <w:r>
        <w:t>being considered at the hearing</w:t>
      </w:r>
      <w:r w:rsidRPr="00BE4BB2">
        <w:t>, and</w:t>
      </w:r>
    </w:p>
    <w:p w14:paraId="3DA36EE3" w14:textId="77777777" w:rsidR="003B3043" w:rsidRDefault="003B3043" w:rsidP="003B3043">
      <w:pPr>
        <w:pStyle w:val="ListParagraph"/>
        <w:numPr>
          <w:ilvl w:val="1"/>
          <w:numId w:val="45"/>
        </w:numPr>
        <w:spacing w:after="0" w:line="240" w:lineRule="auto"/>
        <w:ind w:left="1530"/>
      </w:pPr>
      <w:r w:rsidRPr="00BE4BB2">
        <w:t>The new evidence was either not reasonably available prior to the conclusion of the Final Investigation Report, or the failure to provide it in a timely manner was not the result of bad faith by the Parties, witnesses, or others.</w:t>
      </w:r>
    </w:p>
    <w:p w14:paraId="41E1C817" w14:textId="77777777" w:rsidR="003B3043" w:rsidRPr="00BE4BB2" w:rsidRDefault="003B3043" w:rsidP="003B3043">
      <w:pPr>
        <w:pStyle w:val="ListParagraph"/>
        <w:spacing w:after="0" w:line="240" w:lineRule="auto"/>
        <w:ind w:left="1530"/>
      </w:pPr>
    </w:p>
    <w:p w14:paraId="0DC5FB17" w14:textId="77777777" w:rsidR="003B3043" w:rsidRPr="00BE4BB2" w:rsidRDefault="003B3043" w:rsidP="003B3043">
      <w:pPr>
        <w:ind w:left="1080"/>
      </w:pPr>
      <w:r w:rsidRPr="00BE4BB2">
        <w:t xml:space="preserve">If the above criteria are not met, but the evidence is deemed materially relevant and not duplicative, the </w:t>
      </w:r>
      <w:r>
        <w:t>Hearing Chair</w:t>
      </w:r>
      <w:r w:rsidRPr="00BE4BB2">
        <w:t xml:space="preserve"> may, at their discretion, engage in any of the following actions: </w:t>
      </w:r>
    </w:p>
    <w:p w14:paraId="7F3E67EF" w14:textId="77777777" w:rsidR="003B3043" w:rsidRPr="00BE4BB2" w:rsidRDefault="003B3043" w:rsidP="003B3043">
      <w:pPr>
        <w:pStyle w:val="ListParagraph"/>
        <w:numPr>
          <w:ilvl w:val="1"/>
          <w:numId w:val="46"/>
        </w:numPr>
        <w:spacing w:after="0" w:line="240" w:lineRule="auto"/>
        <w:ind w:left="1530"/>
      </w:pPr>
      <w:r w:rsidRPr="00BE4BB2">
        <w:t>Delay the hearing</w:t>
      </w:r>
    </w:p>
    <w:p w14:paraId="18264013" w14:textId="77777777" w:rsidR="003B3043" w:rsidRPr="00BE4BB2" w:rsidRDefault="003B3043" w:rsidP="003B3043">
      <w:pPr>
        <w:pStyle w:val="ListParagraph"/>
        <w:numPr>
          <w:ilvl w:val="1"/>
          <w:numId w:val="46"/>
        </w:numPr>
        <w:spacing w:after="0" w:line="240" w:lineRule="auto"/>
        <w:ind w:left="1530"/>
      </w:pPr>
      <w:r w:rsidRPr="00BE4BB2">
        <w:t xml:space="preserve">Provide the Parties with at least </w:t>
      </w:r>
      <w:r>
        <w:t>three (3)</w:t>
      </w:r>
      <w:r w:rsidRPr="00CC3599">
        <w:t xml:space="preserve"> </w:t>
      </w:r>
      <w:r w:rsidRPr="00C85574">
        <w:t>business</w:t>
      </w:r>
      <w:r w:rsidRPr="00306BF4">
        <w:t xml:space="preserve"> days</w:t>
      </w:r>
      <w:r w:rsidRPr="00BE4BB2">
        <w:t xml:space="preserve"> to review the </w:t>
      </w:r>
      <w:r w:rsidRPr="00B66665">
        <w:t>R</w:t>
      </w:r>
      <w:r w:rsidRPr="00BE4BB2">
        <w:t xml:space="preserve">elevant </w:t>
      </w:r>
      <w:r w:rsidRPr="00B66665">
        <w:t>E</w:t>
      </w:r>
      <w:r w:rsidRPr="00BE4BB2">
        <w:t>vidence</w:t>
      </w:r>
    </w:p>
    <w:p w14:paraId="0E74E34F" w14:textId="77777777" w:rsidR="003B3043" w:rsidRPr="00BE4BB2" w:rsidRDefault="003B3043" w:rsidP="003B3043">
      <w:pPr>
        <w:pStyle w:val="ListParagraph"/>
        <w:numPr>
          <w:ilvl w:val="1"/>
          <w:numId w:val="46"/>
        </w:numPr>
        <w:spacing w:after="0" w:line="240" w:lineRule="auto"/>
        <w:ind w:left="1530"/>
      </w:pPr>
      <w:r w:rsidRPr="00BE4BB2">
        <w:t>Remand the Formal Complaint back to the Investigator for further investigation or analysis</w:t>
      </w:r>
    </w:p>
    <w:p w14:paraId="35410F56" w14:textId="77777777" w:rsidR="003B3043" w:rsidRPr="00BE4BB2" w:rsidRDefault="003B3043" w:rsidP="003B3043">
      <w:pPr>
        <w:pStyle w:val="ListParagraph"/>
        <w:numPr>
          <w:ilvl w:val="1"/>
          <w:numId w:val="46"/>
        </w:numPr>
        <w:spacing w:after="0" w:line="240" w:lineRule="auto"/>
        <w:ind w:left="1530"/>
      </w:pPr>
      <w:r w:rsidRPr="00BE4BB2">
        <w:t>Allow the Parties time to review and comment on the new evidence</w:t>
      </w:r>
    </w:p>
    <w:p w14:paraId="24DB4E71" w14:textId="3EACAEA8" w:rsidR="00F63155" w:rsidRPr="00F63155" w:rsidDel="00947D0B" w:rsidRDefault="00F63155" w:rsidP="001A230E">
      <w:pPr>
        <w:widowControl w:val="0"/>
        <w:autoSpaceDE w:val="0"/>
        <w:autoSpaceDN w:val="0"/>
        <w:adjustRightInd w:val="0"/>
        <w:spacing w:after="0" w:line="240" w:lineRule="auto"/>
        <w:contextualSpacing/>
        <w:rPr>
          <w:rFonts w:eastAsia="Helvetica" w:cs="Times New Roman"/>
          <w:color w:val="000000"/>
          <w:kern w:val="0"/>
          <w14:ligatures w14:val="none"/>
        </w:rPr>
      </w:pPr>
    </w:p>
    <w:p w14:paraId="0C5D10BB" w14:textId="6E883309" w:rsidR="00F63155" w:rsidRDefault="652F682C" w:rsidP="00C16FFD">
      <w:pPr>
        <w:numPr>
          <w:ilvl w:val="0"/>
          <w:numId w:val="47"/>
        </w:numPr>
        <w:spacing w:after="0" w:line="240" w:lineRule="auto"/>
        <w:contextualSpacing/>
        <w:textAlignment w:val="baseline"/>
        <w:rPr>
          <w:rFonts w:eastAsia="Helvetica" w:cs="Times New Roman"/>
          <w:kern w:val="0"/>
          <w14:ligatures w14:val="none"/>
        </w:rPr>
      </w:pPr>
      <w:r w:rsidRPr="77AE7FED" w:rsidDel="00947D0B">
        <w:rPr>
          <w:rFonts w:eastAsia="Times New Roman" w:cs="Times New Roman"/>
          <w:b/>
          <w:bCs/>
          <w:color w:val="000000"/>
          <w:kern w:val="0"/>
          <w:lang w:bidi="en-US"/>
          <w14:ligatures w14:val="none"/>
        </w:rPr>
        <w:t>Advisor role at hearing</w:t>
      </w:r>
      <w:r w:rsidRPr="00F63155" w:rsidDel="00947D0B">
        <w:rPr>
          <w:rFonts w:eastAsia="Helvetica" w:cs="Times New Roman"/>
          <w:kern w:val="0"/>
          <w14:ligatures w14:val="none"/>
        </w:rPr>
        <w:t xml:space="preserve">- The </w:t>
      </w:r>
      <w:r w:rsidR="00E453D0">
        <w:rPr>
          <w:rFonts w:eastAsia="Helvetica" w:cs="Times New Roman"/>
          <w:kern w:val="0"/>
          <w14:ligatures w14:val="none"/>
        </w:rPr>
        <w:t>Parties</w:t>
      </w:r>
      <w:r w:rsidR="00E453D0" w:rsidRPr="00F63155" w:rsidDel="00947D0B">
        <w:rPr>
          <w:rFonts w:eastAsia="Helvetica" w:cs="Times New Roman"/>
          <w:kern w:val="0"/>
          <w14:ligatures w14:val="none"/>
        </w:rPr>
        <w:t xml:space="preserve"> </w:t>
      </w:r>
      <w:r w:rsidRPr="00F63155" w:rsidDel="00947D0B">
        <w:rPr>
          <w:rFonts w:eastAsia="Helvetica" w:cs="Times New Roman"/>
          <w:kern w:val="0"/>
          <w14:ligatures w14:val="none"/>
        </w:rPr>
        <w:t>may each have no more than two people, defined as advisors, present throughout the entire</w:t>
      </w:r>
      <w:r w:rsidR="00541306">
        <w:rPr>
          <w:rFonts w:eastAsia="Helvetica" w:cs="Times New Roman"/>
          <w:kern w:val="0"/>
          <w14:ligatures w14:val="none"/>
        </w:rPr>
        <w:t xml:space="preserve"> Sexual and Gender-based Misconduct</w:t>
      </w:r>
      <w:r w:rsidRPr="00F63155" w:rsidDel="00947D0B">
        <w:rPr>
          <w:rFonts w:eastAsia="Helvetica" w:cs="Times New Roman"/>
          <w:kern w:val="0"/>
          <w14:ligatures w14:val="none"/>
        </w:rPr>
        <w:t xml:space="preserve"> process. The advisor(s) may consult privately with the </w:t>
      </w:r>
      <w:r w:rsidR="00C34488">
        <w:rPr>
          <w:rFonts w:eastAsia="Helvetica" w:cs="Times New Roman"/>
          <w:kern w:val="0"/>
          <w14:ligatures w14:val="none"/>
        </w:rPr>
        <w:t>Party they are advising</w:t>
      </w:r>
      <w:r w:rsidRPr="00F63155" w:rsidDel="00947D0B">
        <w:rPr>
          <w:rFonts w:eastAsia="Helvetica" w:cs="Times New Roman"/>
          <w:kern w:val="0"/>
          <w14:ligatures w14:val="none"/>
        </w:rPr>
        <w:t xml:space="preserve"> during the hearings, except when such consultations during questioning of the </w:t>
      </w:r>
      <w:r w:rsidR="00C34488">
        <w:rPr>
          <w:rFonts w:eastAsia="Helvetica" w:cs="Times New Roman"/>
          <w:kern w:val="0"/>
          <w14:ligatures w14:val="none"/>
        </w:rPr>
        <w:t>P</w:t>
      </w:r>
      <w:r w:rsidRPr="00F63155" w:rsidDel="00947D0B">
        <w:rPr>
          <w:rFonts w:eastAsia="Helvetica" w:cs="Times New Roman"/>
          <w:kern w:val="0"/>
          <w14:ligatures w14:val="none"/>
        </w:rPr>
        <w:t xml:space="preserve">arty that they are advising at a hearing are deemed disruptive by the </w:t>
      </w:r>
      <w:r w:rsidR="005544FD">
        <w:rPr>
          <w:rFonts w:eastAsia="Helvetica" w:cs="Times New Roman"/>
          <w:kern w:val="0"/>
          <w14:ligatures w14:val="none"/>
        </w:rPr>
        <w:t xml:space="preserve">Hearing </w:t>
      </w:r>
      <w:r w:rsidRPr="00F63155" w:rsidDel="00947D0B">
        <w:rPr>
          <w:rFonts w:eastAsia="Helvetica" w:cs="Times New Roman"/>
          <w:kern w:val="0"/>
          <w14:ligatures w14:val="none"/>
        </w:rPr>
        <w:t xml:space="preserve">Chair, and assist the </w:t>
      </w:r>
      <w:r w:rsidR="005544FD">
        <w:rPr>
          <w:rFonts w:eastAsia="Helvetica" w:cs="Times New Roman"/>
          <w:kern w:val="0"/>
          <w14:ligatures w14:val="none"/>
        </w:rPr>
        <w:t>P</w:t>
      </w:r>
      <w:r w:rsidRPr="00F63155" w:rsidDel="00947D0B">
        <w:rPr>
          <w:rFonts w:eastAsia="Helvetica" w:cs="Times New Roman"/>
          <w:kern w:val="0"/>
          <w14:ligatures w14:val="none"/>
        </w:rPr>
        <w:t xml:space="preserve">arty that they are advising with the exercise of any right during the proceedings. The advisor(s) is not allowed to address the </w:t>
      </w:r>
      <w:r w:rsidR="005544FD">
        <w:rPr>
          <w:rFonts w:eastAsia="Helvetica" w:cs="Times New Roman"/>
          <w:kern w:val="0"/>
          <w14:ligatures w14:val="none"/>
        </w:rPr>
        <w:t>H</w:t>
      </w:r>
      <w:r w:rsidRPr="00F63155" w:rsidDel="00947D0B">
        <w:rPr>
          <w:rFonts w:eastAsia="Helvetica" w:cs="Times New Roman"/>
          <w:kern w:val="0"/>
          <w14:ligatures w14:val="none"/>
        </w:rPr>
        <w:t xml:space="preserve">earing </w:t>
      </w:r>
      <w:r w:rsidR="005544FD">
        <w:rPr>
          <w:rFonts w:eastAsia="Helvetica" w:cs="Times New Roman"/>
          <w:kern w:val="0"/>
          <w14:ligatures w14:val="none"/>
        </w:rPr>
        <w:t>P</w:t>
      </w:r>
      <w:r w:rsidRPr="00F63155" w:rsidDel="00947D0B">
        <w:rPr>
          <w:rFonts w:eastAsia="Helvetica" w:cs="Times New Roman"/>
          <w:kern w:val="0"/>
          <w14:ligatures w14:val="none"/>
        </w:rPr>
        <w:t xml:space="preserve">anel or </w:t>
      </w:r>
      <w:r w:rsidR="005544FD">
        <w:rPr>
          <w:rFonts w:eastAsia="Helvetica" w:cs="Times New Roman"/>
          <w:kern w:val="0"/>
          <w14:ligatures w14:val="none"/>
        </w:rPr>
        <w:t>q</w:t>
      </w:r>
      <w:r w:rsidRPr="00F63155" w:rsidDel="00947D0B">
        <w:rPr>
          <w:rFonts w:eastAsia="Helvetica" w:cs="Times New Roman"/>
          <w:kern w:val="0"/>
          <w14:ligatures w14:val="none"/>
        </w:rPr>
        <w:t xml:space="preserve">uestion witnesses. Disruptive advisors will be removed from the process, and the process will continue. Parties should notify the </w:t>
      </w:r>
      <w:r w:rsidR="00654A8F">
        <w:rPr>
          <w:rFonts w:eastAsia="Helvetica" w:cs="Times New Roman"/>
          <w:kern w:val="0"/>
          <w14:ligatures w14:val="none"/>
        </w:rPr>
        <w:t>Hearing Chair</w:t>
      </w:r>
      <w:r w:rsidRPr="00F63155" w:rsidDel="00947D0B">
        <w:rPr>
          <w:rFonts w:eastAsia="Helvetica" w:cs="Times New Roman"/>
          <w:kern w:val="0"/>
          <w14:ligatures w14:val="none"/>
        </w:rPr>
        <w:t xml:space="preserve"> as soon as they have identified their advisors, but in any event, at least one University business day in advance of the hearing date if a </w:t>
      </w:r>
      <w:r w:rsidR="008A2972">
        <w:rPr>
          <w:rFonts w:eastAsia="Helvetica" w:cs="Times New Roman"/>
          <w:kern w:val="0"/>
          <w14:ligatures w14:val="none"/>
        </w:rPr>
        <w:t>Party</w:t>
      </w:r>
      <w:r w:rsidRPr="00F63155" w:rsidDel="00947D0B">
        <w:rPr>
          <w:rFonts w:eastAsia="Helvetica" w:cs="Times New Roman"/>
          <w:kern w:val="0"/>
          <w14:ligatures w14:val="none"/>
        </w:rPr>
        <w:t xml:space="preserve"> plans to bring advisor</w:t>
      </w:r>
      <w:r w:rsidR="00654A8F">
        <w:rPr>
          <w:rFonts w:eastAsia="Helvetica" w:cs="Times New Roman"/>
          <w:kern w:val="0"/>
          <w14:ligatures w14:val="none"/>
        </w:rPr>
        <w:t>(</w:t>
      </w:r>
      <w:r w:rsidRPr="00F63155" w:rsidDel="00947D0B">
        <w:rPr>
          <w:rFonts w:eastAsia="Helvetica" w:cs="Times New Roman"/>
          <w:kern w:val="0"/>
          <w14:ligatures w14:val="none"/>
        </w:rPr>
        <w:t>s</w:t>
      </w:r>
      <w:r w:rsidR="00654A8F">
        <w:rPr>
          <w:rFonts w:eastAsia="Helvetica" w:cs="Times New Roman"/>
          <w:kern w:val="0"/>
          <w14:ligatures w14:val="none"/>
        </w:rPr>
        <w:t>)</w:t>
      </w:r>
      <w:r w:rsidRPr="00F63155" w:rsidDel="00947D0B">
        <w:rPr>
          <w:rFonts w:eastAsia="Helvetica" w:cs="Times New Roman"/>
          <w:kern w:val="0"/>
          <w14:ligatures w14:val="none"/>
        </w:rPr>
        <w:t>.  Advisors can request an outline of their role and expectations,</w:t>
      </w:r>
      <w:r w:rsidRPr="00F63155" w:rsidDel="00947D0B">
        <w:rPr>
          <w:rFonts w:eastAsia="Calibri" w:cs="Times New Roman"/>
          <w:kern w:val="0"/>
          <w14:ligatures w14:val="none"/>
        </w:rPr>
        <w:t xml:space="preserve"> including the </w:t>
      </w:r>
      <w:r w:rsidR="00811855" w:rsidRPr="00C85574">
        <w:rPr>
          <w:rFonts w:eastAsia="Times New Roman" w:cs="Times New Roman"/>
          <w:i/>
          <w:iCs/>
          <w:color w:val="000000"/>
          <w:kern w:val="0"/>
          <w14:ligatures w14:val="none"/>
        </w:rPr>
        <w:t xml:space="preserve">Decorum Policy for Sexual and Gender-Based Misconduct </w:t>
      </w:r>
      <w:r w:rsidR="00811855">
        <w:rPr>
          <w:rFonts w:eastAsia="Times New Roman" w:cs="Times New Roman"/>
          <w:i/>
          <w:iCs/>
          <w:color w:val="000000"/>
          <w:kern w:val="0"/>
          <w14:ligatures w14:val="none"/>
        </w:rPr>
        <w:t>Proceedings</w:t>
      </w:r>
      <w:r w:rsidRPr="00F63155" w:rsidDel="00947D0B">
        <w:rPr>
          <w:rFonts w:eastAsia="Calibri" w:cs="Times New Roman"/>
          <w:kern w:val="0"/>
          <w14:ligatures w14:val="none"/>
        </w:rPr>
        <w:t xml:space="preserve">, </w:t>
      </w:r>
      <w:r w:rsidRPr="00F63155" w:rsidDel="00947D0B">
        <w:rPr>
          <w:rFonts w:eastAsia="Helvetica" w:cs="Times New Roman"/>
          <w:kern w:val="0"/>
          <w14:ligatures w14:val="none"/>
        </w:rPr>
        <w:t xml:space="preserve">for their participation in the </w:t>
      </w:r>
      <w:r w:rsidR="009B0B99">
        <w:rPr>
          <w:rFonts w:eastAsia="Helvetica" w:cs="Times New Roman"/>
          <w:kern w:val="0"/>
          <w14:ligatures w14:val="none"/>
        </w:rPr>
        <w:t>Student Respondent General Sexual Misconduct P</w:t>
      </w:r>
      <w:r w:rsidRPr="00F63155" w:rsidDel="00947D0B">
        <w:rPr>
          <w:rFonts w:eastAsia="Helvetica" w:cs="Times New Roman"/>
          <w:kern w:val="0"/>
          <w14:ligatures w14:val="none"/>
        </w:rPr>
        <w:t>rocess.</w:t>
      </w:r>
    </w:p>
    <w:p w14:paraId="5017F434" w14:textId="77777777" w:rsidR="00541306" w:rsidRPr="00F63155" w:rsidDel="00947D0B" w:rsidRDefault="00541306" w:rsidP="001A230E">
      <w:pPr>
        <w:spacing w:after="0" w:line="240" w:lineRule="auto"/>
        <w:ind w:left="1080"/>
        <w:contextualSpacing/>
        <w:textAlignment w:val="baseline"/>
        <w:rPr>
          <w:rFonts w:eastAsia="Helvetica" w:cs="Times New Roman"/>
          <w:kern w:val="0"/>
          <w14:ligatures w14:val="none"/>
        </w:rPr>
      </w:pPr>
    </w:p>
    <w:p w14:paraId="1802088A" w14:textId="74AF2D4A" w:rsidR="00E602F3" w:rsidRPr="001A230E" w:rsidRDefault="652F682C" w:rsidP="00E602F3">
      <w:pPr>
        <w:pStyle w:val="ListParagraph"/>
        <w:numPr>
          <w:ilvl w:val="0"/>
          <w:numId w:val="47"/>
        </w:numPr>
        <w:rPr>
          <w:rFonts w:eastAsia="Helvetica" w:cs="Times New Roman"/>
          <w:color w:val="000000"/>
          <w:kern w:val="0"/>
          <w14:ligatures w14:val="none"/>
        </w:rPr>
      </w:pPr>
      <w:r w:rsidRPr="00E602F3" w:rsidDel="00947D0B">
        <w:rPr>
          <w:rFonts w:eastAsia="Times New Roman" w:cs="Times New Roman"/>
          <w:b/>
          <w:bCs/>
          <w:color w:val="000000"/>
          <w:kern w:val="0"/>
          <w:lang w:bidi="en-US"/>
          <w14:ligatures w14:val="none"/>
        </w:rPr>
        <w:t>Order of the hearing</w:t>
      </w:r>
      <w:r w:rsidRPr="00E602F3" w:rsidDel="00947D0B">
        <w:rPr>
          <w:rFonts w:eastAsia="Times New Roman" w:cs="Times New Roman"/>
          <w:color w:val="000000"/>
          <w:kern w:val="0"/>
          <w14:ligatures w14:val="none"/>
        </w:rPr>
        <w:t xml:space="preserve">- </w:t>
      </w:r>
      <w:r w:rsidRPr="00E602F3" w:rsidDel="00947D0B">
        <w:rPr>
          <w:rFonts w:eastAsia="Helvetica" w:cs="Times New Roman"/>
          <w:color w:val="000000"/>
          <w:kern w:val="0"/>
          <w14:ligatures w14:val="none"/>
        </w:rPr>
        <w:t>The order described in this section is the order typically followed at a hearing but may be adjusted for good cause.</w:t>
      </w:r>
      <w:r w:rsidR="00E602F3" w:rsidRPr="00E602F3">
        <w:t xml:space="preserve"> </w:t>
      </w:r>
    </w:p>
    <w:p w14:paraId="210E433E" w14:textId="77777777" w:rsidR="00E602F3" w:rsidRPr="001A230E" w:rsidRDefault="00E602F3" w:rsidP="001A230E">
      <w:pPr>
        <w:pStyle w:val="ListParagraph"/>
        <w:rPr>
          <w:rFonts w:eastAsia="Helvetica" w:cs="Times New Roman"/>
          <w:color w:val="000000"/>
          <w:kern w:val="0"/>
          <w14:ligatures w14:val="none"/>
        </w:rPr>
      </w:pPr>
    </w:p>
    <w:p w14:paraId="2048707B" w14:textId="096B5FD9" w:rsidR="00494366" w:rsidRPr="001A230E" w:rsidRDefault="00E602F3" w:rsidP="00494366">
      <w:pPr>
        <w:pStyle w:val="ListParagraph"/>
        <w:numPr>
          <w:ilvl w:val="1"/>
          <w:numId w:val="47"/>
        </w:numPr>
        <w:rPr>
          <w:rFonts w:eastAsia="Helvetica" w:cs="Times New Roman"/>
          <w:color w:val="000000"/>
          <w:kern w:val="0"/>
          <w14:ligatures w14:val="none"/>
        </w:rPr>
      </w:pPr>
      <w:r w:rsidRPr="001A230E">
        <w:rPr>
          <w:rFonts w:eastAsia="Helvetica" w:cs="Times New Roman"/>
          <w:b/>
          <w:bCs/>
          <w:color w:val="000000"/>
          <w:kern w:val="0"/>
          <w14:ligatures w14:val="none"/>
        </w:rPr>
        <w:lastRenderedPageBreak/>
        <w:t>Introductions and Hearing Overview</w:t>
      </w:r>
      <w:r w:rsidRPr="00E602F3">
        <w:rPr>
          <w:rFonts w:eastAsia="Helvetica" w:cs="Times New Roman"/>
          <w:color w:val="000000"/>
          <w:kern w:val="0"/>
          <w14:ligatures w14:val="none"/>
        </w:rPr>
        <w:t>- The hearing will begin with the Hearing Chair reviewing the rights and responsibilities for the Parties, and the Parties</w:t>
      </w:r>
      <w:r w:rsidR="00131336">
        <w:rPr>
          <w:rFonts w:eastAsia="Helvetica" w:cs="Times New Roman"/>
          <w:color w:val="000000"/>
          <w:kern w:val="0"/>
          <w14:ligatures w14:val="none"/>
        </w:rPr>
        <w:t xml:space="preserve">, </w:t>
      </w:r>
      <w:r w:rsidRPr="00E602F3">
        <w:rPr>
          <w:rFonts w:eastAsia="Helvetica" w:cs="Times New Roman"/>
          <w:color w:val="000000"/>
          <w:kern w:val="0"/>
          <w14:ligatures w14:val="none"/>
        </w:rPr>
        <w:t>Hearing Panel</w:t>
      </w:r>
      <w:r w:rsidR="00131336">
        <w:rPr>
          <w:rFonts w:eastAsia="Helvetica" w:cs="Times New Roman"/>
          <w:color w:val="000000"/>
          <w:kern w:val="0"/>
          <w14:ligatures w14:val="none"/>
        </w:rPr>
        <w:t>, and hearing attendees</w:t>
      </w:r>
      <w:r w:rsidRPr="00E602F3">
        <w:rPr>
          <w:rFonts w:eastAsia="Helvetica" w:cs="Times New Roman"/>
          <w:color w:val="000000"/>
          <w:kern w:val="0"/>
          <w14:ligatures w14:val="none"/>
        </w:rPr>
        <w:t xml:space="preserve"> introduc</w:t>
      </w:r>
      <w:r>
        <w:rPr>
          <w:rFonts w:eastAsia="Helvetica" w:cs="Times New Roman"/>
          <w:color w:val="000000"/>
          <w:kern w:val="0"/>
          <w14:ligatures w14:val="none"/>
        </w:rPr>
        <w:t>ing</w:t>
      </w:r>
      <w:r w:rsidRPr="00E602F3">
        <w:rPr>
          <w:rFonts w:eastAsia="Helvetica" w:cs="Times New Roman"/>
          <w:color w:val="000000"/>
          <w:kern w:val="0"/>
          <w14:ligatures w14:val="none"/>
        </w:rPr>
        <w:t xml:space="preserve"> themselves. Next, the Hearing Chair will read the charges against the Respondent and ask if they believe they are responsible or not responsible for the charges.</w:t>
      </w:r>
      <w:r w:rsidR="00494366" w:rsidRPr="00494366">
        <w:t xml:space="preserve"> </w:t>
      </w:r>
    </w:p>
    <w:p w14:paraId="60002F14" w14:textId="3D7D0968" w:rsidR="00494366" w:rsidRPr="00494366" w:rsidRDefault="00494366" w:rsidP="00494366">
      <w:pPr>
        <w:pStyle w:val="ListParagraph"/>
        <w:numPr>
          <w:ilvl w:val="1"/>
          <w:numId w:val="47"/>
        </w:numPr>
        <w:rPr>
          <w:rFonts w:eastAsia="Helvetica" w:cs="Times New Roman"/>
          <w:color w:val="000000"/>
          <w:kern w:val="0"/>
          <w14:ligatures w14:val="none"/>
        </w:rPr>
      </w:pPr>
      <w:r w:rsidRPr="001A230E">
        <w:rPr>
          <w:rFonts w:eastAsia="Helvetica" w:cs="Times New Roman"/>
          <w:b/>
          <w:bCs/>
          <w:color w:val="000000"/>
          <w:kern w:val="0"/>
          <w14:ligatures w14:val="none"/>
        </w:rPr>
        <w:t>Investigator Presentation of Final Investigation Report</w:t>
      </w:r>
      <w:r w:rsidRPr="00494366">
        <w:rPr>
          <w:rFonts w:eastAsia="Helvetica" w:cs="Times New Roman"/>
          <w:color w:val="000000"/>
          <w:kern w:val="0"/>
          <w14:ligatures w14:val="none"/>
        </w:rPr>
        <w:t>- The Investigator(s) will then present a summary of the Final Investigation Report, including a review of facts that are contested and those that are not. The Investigator may be questioned first by the Hearing Panel</w:t>
      </w:r>
      <w:r w:rsidR="00581ACD">
        <w:rPr>
          <w:rFonts w:eastAsia="Helvetica" w:cs="Times New Roman"/>
          <w:color w:val="000000"/>
          <w:kern w:val="0"/>
          <w14:ligatures w14:val="none"/>
        </w:rPr>
        <w:t>,</w:t>
      </w:r>
      <w:r w:rsidRPr="00494366">
        <w:rPr>
          <w:rFonts w:eastAsia="Helvetica" w:cs="Times New Roman"/>
          <w:color w:val="000000"/>
          <w:kern w:val="0"/>
          <w14:ligatures w14:val="none"/>
        </w:rPr>
        <w:t xml:space="preserve"> and then the Parties </w:t>
      </w:r>
      <w:r w:rsidR="00581ACD">
        <w:rPr>
          <w:rFonts w:eastAsia="Helvetica" w:cs="Times New Roman"/>
          <w:color w:val="000000"/>
          <w:kern w:val="0"/>
          <w14:ligatures w14:val="none"/>
        </w:rPr>
        <w:t>may suggest questions to the Hearing Panel to ask</w:t>
      </w:r>
      <w:r w:rsidRPr="00494366">
        <w:rPr>
          <w:rFonts w:eastAsia="Helvetica" w:cs="Times New Roman"/>
          <w:color w:val="000000"/>
          <w:kern w:val="0"/>
          <w14:ligatures w14:val="none"/>
        </w:rPr>
        <w:t xml:space="preserve">. </w:t>
      </w:r>
      <w:r w:rsidR="00581ACD">
        <w:rPr>
          <w:rFonts w:eastAsia="Helvetica" w:cs="Times New Roman"/>
          <w:color w:val="000000"/>
          <w:kern w:val="0"/>
          <w14:ligatures w14:val="none"/>
        </w:rPr>
        <w:t>T</w:t>
      </w:r>
      <w:r w:rsidRPr="00494366">
        <w:rPr>
          <w:rFonts w:eastAsia="Helvetica" w:cs="Times New Roman"/>
          <w:color w:val="000000"/>
          <w:kern w:val="0"/>
          <w14:ligatures w14:val="none"/>
        </w:rPr>
        <w:t xml:space="preserve">he </w:t>
      </w:r>
      <w:r w:rsidR="00581ACD">
        <w:rPr>
          <w:rFonts w:eastAsia="Helvetica" w:cs="Times New Roman"/>
          <w:color w:val="000000"/>
          <w:kern w:val="0"/>
          <w14:ligatures w14:val="none"/>
        </w:rPr>
        <w:t>P</w:t>
      </w:r>
      <w:r w:rsidRPr="00494366">
        <w:rPr>
          <w:rFonts w:eastAsia="Helvetica" w:cs="Times New Roman"/>
          <w:color w:val="000000"/>
          <w:kern w:val="0"/>
          <w14:ligatures w14:val="none"/>
        </w:rPr>
        <w:t xml:space="preserve">arties </w:t>
      </w:r>
      <w:r w:rsidR="00581ACD">
        <w:rPr>
          <w:rFonts w:eastAsia="Helvetica" w:cs="Times New Roman"/>
          <w:color w:val="000000"/>
          <w:kern w:val="0"/>
          <w14:ligatures w14:val="none"/>
        </w:rPr>
        <w:t xml:space="preserve">should not suggest </w:t>
      </w:r>
      <w:r w:rsidRPr="00494366">
        <w:rPr>
          <w:rFonts w:eastAsia="Helvetica" w:cs="Times New Roman"/>
          <w:color w:val="000000"/>
          <w:kern w:val="0"/>
          <w14:ligatures w14:val="none"/>
        </w:rPr>
        <w:t>nor</w:t>
      </w:r>
      <w:r w:rsidR="00581ACD">
        <w:rPr>
          <w:rFonts w:eastAsia="Helvetica" w:cs="Times New Roman"/>
          <w:color w:val="000000"/>
          <w:kern w:val="0"/>
          <w14:ligatures w14:val="none"/>
        </w:rPr>
        <w:t xml:space="preserve"> should</w:t>
      </w:r>
      <w:r w:rsidRPr="00494366">
        <w:rPr>
          <w:rFonts w:eastAsia="Helvetica" w:cs="Times New Roman"/>
          <w:color w:val="000000"/>
          <w:kern w:val="0"/>
          <w14:ligatures w14:val="none"/>
        </w:rPr>
        <w:t xml:space="preserve"> the </w:t>
      </w:r>
      <w:r w:rsidR="00581ACD">
        <w:rPr>
          <w:rFonts w:eastAsia="Helvetica" w:cs="Times New Roman"/>
          <w:color w:val="000000"/>
          <w:kern w:val="0"/>
          <w14:ligatures w14:val="none"/>
        </w:rPr>
        <w:t>H</w:t>
      </w:r>
      <w:r w:rsidRPr="00494366">
        <w:rPr>
          <w:rFonts w:eastAsia="Helvetica" w:cs="Times New Roman"/>
          <w:color w:val="000000"/>
          <w:kern w:val="0"/>
          <w14:ligatures w14:val="none"/>
        </w:rPr>
        <w:t xml:space="preserve">earing </w:t>
      </w:r>
      <w:r w:rsidR="00581ACD">
        <w:rPr>
          <w:rFonts w:eastAsia="Helvetica" w:cs="Times New Roman"/>
          <w:color w:val="000000"/>
          <w:kern w:val="0"/>
          <w14:ligatures w14:val="none"/>
        </w:rPr>
        <w:t>P</w:t>
      </w:r>
      <w:r w:rsidRPr="00494366">
        <w:rPr>
          <w:rFonts w:eastAsia="Helvetica" w:cs="Times New Roman"/>
          <w:color w:val="000000"/>
          <w:kern w:val="0"/>
          <w14:ligatures w14:val="none"/>
        </w:rPr>
        <w:t xml:space="preserve">anel ask the Investigator(s) their opinions on credibility, recommended findings, or determinations, and the Investigators, advisors, and </w:t>
      </w:r>
      <w:r w:rsidR="00581ACD">
        <w:rPr>
          <w:rFonts w:eastAsia="Helvetica" w:cs="Times New Roman"/>
          <w:color w:val="000000"/>
          <w:kern w:val="0"/>
          <w14:ligatures w14:val="none"/>
        </w:rPr>
        <w:t>P</w:t>
      </w:r>
      <w:r w:rsidRPr="00494366">
        <w:rPr>
          <w:rFonts w:eastAsia="Helvetica" w:cs="Times New Roman"/>
          <w:color w:val="000000"/>
          <w:kern w:val="0"/>
          <w14:ligatures w14:val="none"/>
        </w:rPr>
        <w:t>arties will refrain from discussion of or questions about these assessments. If such information is introduced, the Hearing Chair will direct that it be disregarded.</w:t>
      </w:r>
    </w:p>
    <w:p w14:paraId="021B074F" w14:textId="774331C8" w:rsidR="00494366" w:rsidRPr="00494366" w:rsidRDefault="00494366" w:rsidP="00494366">
      <w:pPr>
        <w:pStyle w:val="ListParagraph"/>
        <w:numPr>
          <w:ilvl w:val="1"/>
          <w:numId w:val="47"/>
        </w:numPr>
        <w:rPr>
          <w:rFonts w:eastAsia="Helvetica" w:cs="Times New Roman"/>
          <w:color w:val="000000"/>
          <w:kern w:val="0"/>
          <w14:ligatures w14:val="none"/>
        </w:rPr>
      </w:pPr>
      <w:r w:rsidRPr="001A230E">
        <w:rPr>
          <w:rFonts w:eastAsia="Helvetica" w:cs="Times New Roman"/>
          <w:b/>
          <w:bCs/>
          <w:color w:val="000000"/>
          <w:kern w:val="0"/>
          <w14:ligatures w14:val="none"/>
        </w:rPr>
        <w:t>Testimony and Questioning</w:t>
      </w:r>
      <w:r w:rsidRPr="00494366">
        <w:rPr>
          <w:rFonts w:eastAsia="Helvetica" w:cs="Times New Roman"/>
          <w:color w:val="000000"/>
          <w:kern w:val="0"/>
          <w14:ligatures w14:val="none"/>
        </w:rPr>
        <w:t>- The Complainant will then have an opportunity to present a brief statement to the panel of relevant information and respond to questions from the Hearing Panel. After the Complainant’s statement and questioning from the Hearing Panel,</w:t>
      </w:r>
      <w:r w:rsidR="00581ACD">
        <w:rPr>
          <w:rFonts w:eastAsia="Helvetica" w:cs="Times New Roman"/>
          <w:color w:val="000000"/>
          <w:kern w:val="0"/>
          <w14:ligatures w14:val="none"/>
        </w:rPr>
        <w:t xml:space="preserve"> </w:t>
      </w:r>
      <w:r w:rsidR="00581ACD">
        <w:rPr>
          <w:rFonts w:eastAsia="Helvetica" w:cs="Times New Roman"/>
          <w:color w:val="010000"/>
          <w:kern w:val="0"/>
          <w:lang w:bidi="en-US"/>
          <w14:ligatures w14:val="none"/>
        </w:rPr>
        <w:t>H</w:t>
      </w:r>
      <w:r w:rsidR="00581ACD" w:rsidRPr="00F63155" w:rsidDel="00947D0B">
        <w:rPr>
          <w:rFonts w:eastAsia="Helvetica" w:cs="Times New Roman"/>
          <w:color w:val="010000"/>
          <w:kern w:val="0"/>
          <w:lang w:bidi="en-US"/>
          <w14:ligatures w14:val="none"/>
        </w:rPr>
        <w:t xml:space="preserve">earing Chair will allow the </w:t>
      </w:r>
      <w:r w:rsidR="00581ACD">
        <w:rPr>
          <w:rFonts w:eastAsia="Helvetica" w:cs="Times New Roman"/>
          <w:color w:val="010000"/>
          <w:kern w:val="0"/>
          <w:lang w:bidi="en-US"/>
          <w14:ligatures w14:val="none"/>
        </w:rPr>
        <w:t>Respondent</w:t>
      </w:r>
      <w:r w:rsidR="00581ACD" w:rsidRPr="00F63155" w:rsidDel="00947D0B">
        <w:rPr>
          <w:rFonts w:eastAsia="Helvetica" w:cs="Times New Roman"/>
          <w:color w:val="010000"/>
          <w:kern w:val="0"/>
          <w:lang w:bidi="en-US"/>
          <w14:ligatures w14:val="none"/>
        </w:rPr>
        <w:t xml:space="preserve"> to suggest questions </w:t>
      </w:r>
      <w:r w:rsidR="00D00A52">
        <w:rPr>
          <w:rFonts w:eastAsia="Helvetica" w:cs="Times New Roman"/>
          <w:color w:val="010000"/>
          <w:kern w:val="0"/>
          <w:lang w:bidi="en-US"/>
          <w14:ligatures w14:val="none"/>
        </w:rPr>
        <w:t>for</w:t>
      </w:r>
      <w:r w:rsidR="00581ACD" w:rsidRPr="00F63155" w:rsidDel="00947D0B">
        <w:rPr>
          <w:rFonts w:eastAsia="Helvetica" w:cs="Times New Roman"/>
          <w:color w:val="010000"/>
          <w:kern w:val="0"/>
          <w:lang w:bidi="en-US"/>
          <w14:ligatures w14:val="none"/>
        </w:rPr>
        <w:t xml:space="preserve"> the </w:t>
      </w:r>
      <w:r w:rsidR="00D00A52">
        <w:rPr>
          <w:rFonts w:eastAsia="Helvetica" w:cs="Times New Roman"/>
          <w:color w:val="010000"/>
          <w:kern w:val="0"/>
          <w:lang w:bidi="en-US"/>
          <w14:ligatures w14:val="none"/>
        </w:rPr>
        <w:t>Hearing P</w:t>
      </w:r>
      <w:r w:rsidR="00581ACD" w:rsidRPr="00F63155" w:rsidDel="00947D0B">
        <w:rPr>
          <w:rFonts w:eastAsia="Helvetica" w:cs="Times New Roman"/>
          <w:color w:val="010000"/>
          <w:kern w:val="0"/>
          <w:lang w:bidi="en-US"/>
          <w14:ligatures w14:val="none"/>
        </w:rPr>
        <w:t>anel to ask</w:t>
      </w:r>
      <w:r w:rsidRPr="00494366">
        <w:rPr>
          <w:rFonts w:eastAsia="Helvetica" w:cs="Times New Roman"/>
          <w:color w:val="000000"/>
          <w:kern w:val="0"/>
          <w14:ligatures w14:val="none"/>
        </w:rPr>
        <w:t xml:space="preserve">. Next, the Respondent will have the opportunity to present a brief statement of relevant information to the Hearing Panel and respond to questions from the Hearing Panel. After the Respondent’s statement and questioning from the Hearing Panel, </w:t>
      </w:r>
      <w:r w:rsidR="00581ACD">
        <w:rPr>
          <w:rFonts w:eastAsia="Helvetica" w:cs="Times New Roman"/>
          <w:color w:val="000000"/>
          <w:kern w:val="0"/>
          <w14:ligatures w14:val="none"/>
        </w:rPr>
        <w:t xml:space="preserve">the </w:t>
      </w:r>
      <w:r w:rsidR="00581ACD">
        <w:rPr>
          <w:rFonts w:eastAsia="Helvetica" w:cs="Times New Roman"/>
          <w:color w:val="010000"/>
          <w:kern w:val="0"/>
          <w:lang w:bidi="en-US"/>
          <w14:ligatures w14:val="none"/>
        </w:rPr>
        <w:t>H</w:t>
      </w:r>
      <w:r w:rsidR="00581ACD" w:rsidRPr="00F63155" w:rsidDel="00947D0B">
        <w:rPr>
          <w:rFonts w:eastAsia="Helvetica" w:cs="Times New Roman"/>
          <w:color w:val="010000"/>
          <w:kern w:val="0"/>
          <w:lang w:bidi="en-US"/>
          <w14:ligatures w14:val="none"/>
        </w:rPr>
        <w:t xml:space="preserve">earing Chair will allow the </w:t>
      </w:r>
      <w:r w:rsidR="00581ACD">
        <w:rPr>
          <w:rFonts w:eastAsia="Helvetica" w:cs="Times New Roman"/>
          <w:color w:val="010000"/>
          <w:kern w:val="0"/>
          <w:lang w:bidi="en-US"/>
          <w14:ligatures w14:val="none"/>
        </w:rPr>
        <w:t>Complainant</w:t>
      </w:r>
      <w:r w:rsidR="00581ACD" w:rsidRPr="00F63155" w:rsidDel="00947D0B">
        <w:rPr>
          <w:rFonts w:eastAsia="Helvetica" w:cs="Times New Roman"/>
          <w:color w:val="010000"/>
          <w:kern w:val="0"/>
          <w:lang w:bidi="en-US"/>
          <w14:ligatures w14:val="none"/>
        </w:rPr>
        <w:t xml:space="preserve"> to suggest questions </w:t>
      </w:r>
      <w:r w:rsidR="00D00A52">
        <w:rPr>
          <w:rFonts w:eastAsia="Helvetica" w:cs="Times New Roman"/>
          <w:color w:val="010000"/>
          <w:kern w:val="0"/>
          <w:lang w:bidi="en-US"/>
          <w14:ligatures w14:val="none"/>
        </w:rPr>
        <w:t>for</w:t>
      </w:r>
      <w:r w:rsidR="00581ACD" w:rsidRPr="00F63155" w:rsidDel="00947D0B">
        <w:rPr>
          <w:rFonts w:eastAsia="Helvetica" w:cs="Times New Roman"/>
          <w:color w:val="010000"/>
          <w:kern w:val="0"/>
          <w:lang w:bidi="en-US"/>
          <w14:ligatures w14:val="none"/>
        </w:rPr>
        <w:t xml:space="preserve"> the </w:t>
      </w:r>
      <w:r w:rsidR="00581ACD">
        <w:rPr>
          <w:rFonts w:eastAsia="Helvetica" w:cs="Times New Roman"/>
          <w:color w:val="010000"/>
          <w:kern w:val="0"/>
          <w:lang w:bidi="en-US"/>
          <w14:ligatures w14:val="none"/>
        </w:rPr>
        <w:t>Hearing P</w:t>
      </w:r>
      <w:r w:rsidR="00581ACD" w:rsidRPr="00F63155" w:rsidDel="00947D0B">
        <w:rPr>
          <w:rFonts w:eastAsia="Helvetica" w:cs="Times New Roman"/>
          <w:color w:val="010000"/>
          <w:kern w:val="0"/>
          <w:lang w:bidi="en-US"/>
          <w14:ligatures w14:val="none"/>
        </w:rPr>
        <w:t>anel to ask</w:t>
      </w:r>
      <w:r w:rsidRPr="00494366">
        <w:rPr>
          <w:rFonts w:eastAsia="Helvetica" w:cs="Times New Roman"/>
          <w:color w:val="000000"/>
          <w:kern w:val="0"/>
          <w14:ligatures w14:val="none"/>
        </w:rPr>
        <w:t xml:space="preserve">. Next, the Hearing Panel will call witnesses who will first be questioned by the Hearing Panel before </w:t>
      </w:r>
      <w:r w:rsidR="00EB1F94">
        <w:rPr>
          <w:rFonts w:eastAsia="Helvetica" w:cs="Times New Roman"/>
          <w:color w:val="000000"/>
          <w:kern w:val="0"/>
          <w14:ligatures w14:val="none"/>
        </w:rPr>
        <w:t xml:space="preserve">Hearing Chair permits </w:t>
      </w:r>
      <w:r w:rsidRPr="00494366">
        <w:rPr>
          <w:rFonts w:eastAsia="Helvetica" w:cs="Times New Roman"/>
          <w:color w:val="000000"/>
          <w:kern w:val="0"/>
          <w14:ligatures w14:val="none"/>
        </w:rPr>
        <w:t xml:space="preserve">the Complaint and Respondent </w:t>
      </w:r>
      <w:r w:rsidR="00EB1F94" w:rsidRPr="00F63155" w:rsidDel="00947D0B">
        <w:rPr>
          <w:rFonts w:eastAsia="Helvetica" w:cs="Times New Roman"/>
          <w:color w:val="010000"/>
          <w:kern w:val="0"/>
          <w:lang w:bidi="en-US"/>
          <w14:ligatures w14:val="none"/>
        </w:rPr>
        <w:t xml:space="preserve">to suggest questions </w:t>
      </w:r>
      <w:r w:rsidR="00D00A52">
        <w:rPr>
          <w:rFonts w:eastAsia="Helvetica" w:cs="Times New Roman"/>
          <w:color w:val="010000"/>
          <w:kern w:val="0"/>
          <w:lang w:bidi="en-US"/>
          <w14:ligatures w14:val="none"/>
        </w:rPr>
        <w:t>for</w:t>
      </w:r>
      <w:r w:rsidR="00EB1F94" w:rsidRPr="00F63155" w:rsidDel="00947D0B">
        <w:rPr>
          <w:rFonts w:eastAsia="Helvetica" w:cs="Times New Roman"/>
          <w:color w:val="010000"/>
          <w:kern w:val="0"/>
          <w:lang w:bidi="en-US"/>
          <w14:ligatures w14:val="none"/>
        </w:rPr>
        <w:t xml:space="preserve"> the </w:t>
      </w:r>
      <w:r w:rsidR="00EB1F94">
        <w:rPr>
          <w:rFonts w:eastAsia="Helvetica" w:cs="Times New Roman"/>
          <w:color w:val="010000"/>
          <w:kern w:val="0"/>
          <w:lang w:bidi="en-US"/>
          <w14:ligatures w14:val="none"/>
        </w:rPr>
        <w:t>Hearing P</w:t>
      </w:r>
      <w:r w:rsidR="00EB1F94" w:rsidRPr="00F63155" w:rsidDel="00947D0B">
        <w:rPr>
          <w:rFonts w:eastAsia="Helvetica" w:cs="Times New Roman"/>
          <w:color w:val="010000"/>
          <w:kern w:val="0"/>
          <w:lang w:bidi="en-US"/>
          <w14:ligatures w14:val="none"/>
        </w:rPr>
        <w:t>anel to ask</w:t>
      </w:r>
      <w:r w:rsidRPr="00494366">
        <w:rPr>
          <w:rFonts w:eastAsia="Helvetica" w:cs="Times New Roman"/>
          <w:color w:val="000000"/>
          <w:kern w:val="0"/>
          <w14:ligatures w14:val="none"/>
        </w:rPr>
        <w:t xml:space="preserve">. The Hearing Panel may recall the </w:t>
      </w:r>
      <w:r w:rsidR="008A2972">
        <w:rPr>
          <w:rFonts w:eastAsia="Helvetica" w:cs="Times New Roman"/>
          <w:color w:val="000000"/>
          <w:kern w:val="0"/>
          <w14:ligatures w14:val="none"/>
        </w:rPr>
        <w:t>Parties</w:t>
      </w:r>
      <w:r w:rsidRPr="00494366">
        <w:rPr>
          <w:rFonts w:eastAsia="Helvetica" w:cs="Times New Roman"/>
          <w:color w:val="000000"/>
          <w:kern w:val="0"/>
          <w14:ligatures w14:val="none"/>
        </w:rPr>
        <w:t xml:space="preserve"> and any witness for clarification.</w:t>
      </w:r>
      <w:r w:rsidR="00EB1F94">
        <w:rPr>
          <w:rFonts w:eastAsia="Helvetica" w:cs="Times New Roman"/>
          <w:color w:val="000000"/>
          <w:kern w:val="0"/>
          <w14:ligatures w14:val="none"/>
        </w:rPr>
        <w:t xml:space="preserve"> </w:t>
      </w:r>
      <w:r w:rsidR="00EB1F94" w:rsidRPr="00F63155" w:rsidDel="00947D0B">
        <w:rPr>
          <w:rFonts w:eastAsia="Times New Roman" w:cs="Times New Roman"/>
          <w:color w:val="000000"/>
          <w:kern w:val="0"/>
          <w:lang w:bidi="en-US"/>
          <w14:ligatures w14:val="none"/>
        </w:rPr>
        <w:t xml:space="preserve">The </w:t>
      </w:r>
      <w:r w:rsidR="00EB1F94">
        <w:rPr>
          <w:rFonts w:eastAsia="Times New Roman" w:cs="Times New Roman"/>
          <w:color w:val="000000"/>
          <w:kern w:val="0"/>
          <w:lang w:bidi="en-US"/>
          <w14:ligatures w14:val="none"/>
        </w:rPr>
        <w:t xml:space="preserve">Hearing </w:t>
      </w:r>
      <w:r w:rsidR="00EB1F94" w:rsidRPr="00F63155" w:rsidDel="00947D0B">
        <w:rPr>
          <w:rFonts w:eastAsia="Times New Roman" w:cs="Times New Roman"/>
          <w:color w:val="000000"/>
          <w:kern w:val="0"/>
          <w:lang w:bidi="en-US"/>
          <w14:ligatures w14:val="none"/>
        </w:rPr>
        <w:t xml:space="preserve">Chair will </w:t>
      </w:r>
      <w:r w:rsidR="00EB1F94" w:rsidRPr="00F63155" w:rsidDel="00947D0B">
        <w:rPr>
          <w:rFonts w:eastAsia="Times New Roman" w:cs="Times New Roman"/>
          <w:color w:val="010000"/>
          <w:kern w:val="0"/>
          <w:lang w:bidi="en-US"/>
          <w14:ligatures w14:val="none"/>
        </w:rPr>
        <w:t xml:space="preserve">share </w:t>
      </w:r>
      <w:r w:rsidR="00EB1F94" w:rsidRPr="00F63155" w:rsidDel="00947D0B">
        <w:rPr>
          <w:rFonts w:eastAsia="Times New Roman" w:cs="Times New Roman"/>
          <w:color w:val="000000"/>
          <w:kern w:val="0"/>
          <w:lang w:bidi="en-US"/>
          <w14:ligatures w14:val="none"/>
        </w:rPr>
        <w:t xml:space="preserve">their rationale for any exclusion or inclusion after the </w:t>
      </w:r>
      <w:r w:rsidR="008A2972">
        <w:rPr>
          <w:rFonts w:eastAsia="Times New Roman" w:cs="Times New Roman"/>
          <w:color w:val="000000"/>
          <w:kern w:val="0"/>
          <w:lang w:bidi="en-US"/>
          <w14:ligatures w14:val="none"/>
        </w:rPr>
        <w:t>Party</w:t>
      </w:r>
      <w:r w:rsidR="00EB1F94" w:rsidRPr="00F63155" w:rsidDel="00947D0B">
        <w:rPr>
          <w:rFonts w:eastAsia="Times New Roman" w:cs="Times New Roman"/>
          <w:color w:val="000000"/>
          <w:kern w:val="0"/>
          <w:lang w:bidi="en-US"/>
          <w14:ligatures w14:val="none"/>
        </w:rPr>
        <w:t xml:space="preserve"> suggests the questions.</w:t>
      </w:r>
    </w:p>
    <w:p w14:paraId="431ED083" w14:textId="25AE470F" w:rsidR="00E602F3" w:rsidRDefault="00494366" w:rsidP="00581ACD">
      <w:pPr>
        <w:pStyle w:val="ListParagraph"/>
        <w:numPr>
          <w:ilvl w:val="1"/>
          <w:numId w:val="47"/>
        </w:numPr>
        <w:rPr>
          <w:rFonts w:eastAsia="Helvetica" w:cs="Times New Roman"/>
          <w:color w:val="000000"/>
          <w:kern w:val="0"/>
          <w14:ligatures w14:val="none"/>
        </w:rPr>
      </w:pPr>
      <w:r w:rsidRPr="001A230E">
        <w:rPr>
          <w:rFonts w:eastAsia="Helvetica" w:cs="Times New Roman"/>
          <w:b/>
          <w:bCs/>
          <w:color w:val="000000"/>
          <w:kern w:val="0"/>
          <w14:ligatures w14:val="none"/>
        </w:rPr>
        <w:t>Closing statements</w:t>
      </w:r>
      <w:r w:rsidRPr="00494366">
        <w:rPr>
          <w:rFonts w:eastAsia="Helvetica" w:cs="Times New Roman"/>
          <w:color w:val="000000"/>
          <w:kern w:val="0"/>
          <w14:ligatures w14:val="none"/>
        </w:rPr>
        <w:t>- The Respondent and Complainant will each have the opportunity to make a closing statement to the Hearing Panel prior to the conclusion of the hearing.</w:t>
      </w:r>
    </w:p>
    <w:p w14:paraId="53C5B1A2" w14:textId="63408272" w:rsidR="00126748" w:rsidRPr="001A230E" w:rsidRDefault="004C510F" w:rsidP="00126748">
      <w:pPr>
        <w:pStyle w:val="ListParagraph"/>
        <w:numPr>
          <w:ilvl w:val="0"/>
          <w:numId w:val="47"/>
        </w:numPr>
        <w:rPr>
          <w:rFonts w:eastAsia="Helvetica" w:cs="Times New Roman"/>
          <w:color w:val="000000"/>
          <w:kern w:val="0"/>
          <w14:ligatures w14:val="none"/>
        </w:rPr>
      </w:pPr>
      <w:r>
        <w:rPr>
          <w:rFonts w:eastAsia="Helvetica" w:cs="Times New Roman"/>
          <w:b/>
          <w:bCs/>
          <w:color w:val="000000"/>
          <w:kern w:val="0"/>
          <w14:ligatures w14:val="none"/>
        </w:rPr>
        <w:t>Proposing Questions to Other Parties and Witnesses</w:t>
      </w:r>
      <w:r>
        <w:rPr>
          <w:rFonts w:eastAsia="Times New Roman" w:cs="Times New Roman"/>
          <w:b/>
          <w:bCs/>
          <w:color w:val="000000"/>
          <w:kern w:val="0"/>
          <w:lang w:bidi="en-US"/>
          <w14:ligatures w14:val="none"/>
        </w:rPr>
        <w:t xml:space="preserve">- </w:t>
      </w:r>
      <w:r w:rsidRPr="001A230E">
        <w:rPr>
          <w:rFonts w:eastAsia="Times New Roman" w:cs="Times New Roman"/>
          <w:color w:val="000000"/>
          <w:kern w:val="0"/>
          <w:lang w:bidi="en-US"/>
          <w14:ligatures w14:val="none"/>
        </w:rPr>
        <w:t xml:space="preserve">Neither the </w:t>
      </w:r>
      <w:r w:rsidR="008A2972">
        <w:rPr>
          <w:rFonts w:eastAsia="Times New Roman" w:cs="Times New Roman"/>
          <w:color w:val="000000"/>
          <w:kern w:val="0"/>
          <w:lang w:bidi="en-US"/>
          <w14:ligatures w14:val="none"/>
        </w:rPr>
        <w:t>Party</w:t>
      </w:r>
      <w:r w:rsidRPr="001A230E">
        <w:rPr>
          <w:rFonts w:eastAsia="Times New Roman" w:cs="Times New Roman"/>
          <w:color w:val="000000"/>
          <w:kern w:val="0"/>
          <w:lang w:bidi="en-US"/>
          <w14:ligatures w14:val="none"/>
        </w:rPr>
        <w:t xml:space="preserve"> nor their advisor(s) are permitted to </w:t>
      </w:r>
      <w:r w:rsidR="00054102" w:rsidRPr="001A230E">
        <w:rPr>
          <w:rFonts w:eastAsia="Times New Roman" w:cs="Times New Roman"/>
          <w:color w:val="000000"/>
          <w:kern w:val="0"/>
          <w:lang w:bidi="en-US"/>
          <w14:ligatures w14:val="none"/>
        </w:rPr>
        <w:t>directly question the other Party or witnesses.</w:t>
      </w:r>
      <w:r w:rsidR="00054102">
        <w:rPr>
          <w:rFonts w:eastAsia="Times New Roman" w:cs="Times New Roman"/>
          <w:color w:val="000000"/>
          <w:kern w:val="0"/>
          <w:lang w:bidi="en-US"/>
          <w14:ligatures w14:val="none"/>
        </w:rPr>
        <w:t xml:space="preserve"> However, after a Party or witness provides testimony as described above, the Hearing Chair will permit </w:t>
      </w:r>
      <w:r w:rsidR="00CD243C">
        <w:rPr>
          <w:rFonts w:eastAsia="Times New Roman" w:cs="Times New Roman"/>
          <w:color w:val="000000"/>
          <w:kern w:val="0"/>
          <w:lang w:bidi="en-US"/>
          <w14:ligatures w14:val="none"/>
        </w:rPr>
        <w:t xml:space="preserve">the </w:t>
      </w:r>
      <w:r w:rsidR="008A2972">
        <w:rPr>
          <w:rFonts w:eastAsia="Times New Roman" w:cs="Times New Roman"/>
          <w:color w:val="000000"/>
          <w:kern w:val="0"/>
          <w:lang w:bidi="en-US"/>
          <w14:ligatures w14:val="none"/>
        </w:rPr>
        <w:t>Parties</w:t>
      </w:r>
      <w:r w:rsidR="00CD243C">
        <w:rPr>
          <w:rFonts w:eastAsia="Times New Roman" w:cs="Times New Roman"/>
          <w:color w:val="000000"/>
          <w:kern w:val="0"/>
          <w:lang w:bidi="en-US"/>
          <w14:ligatures w14:val="none"/>
        </w:rPr>
        <w:t xml:space="preserve"> to meet </w:t>
      </w:r>
      <w:r w:rsidR="00D00A52">
        <w:rPr>
          <w:rFonts w:eastAsia="Times New Roman" w:cs="Times New Roman"/>
          <w:color w:val="000000"/>
          <w:kern w:val="0"/>
          <w:lang w:bidi="en-US"/>
          <w14:ligatures w14:val="none"/>
        </w:rPr>
        <w:t xml:space="preserve">separately and </w:t>
      </w:r>
      <w:r w:rsidR="00CD243C">
        <w:rPr>
          <w:rFonts w:eastAsia="Times New Roman" w:cs="Times New Roman"/>
          <w:color w:val="000000"/>
          <w:kern w:val="0"/>
          <w:lang w:bidi="en-US"/>
          <w14:ligatures w14:val="none"/>
        </w:rPr>
        <w:t xml:space="preserve">privately with the Hearing Chair </w:t>
      </w:r>
      <w:r w:rsidR="00D00A52" w:rsidRPr="00F63155" w:rsidDel="00947D0B">
        <w:rPr>
          <w:rFonts w:eastAsia="Helvetica" w:cs="Times New Roman"/>
          <w:color w:val="010000"/>
          <w:kern w:val="0"/>
          <w:lang w:bidi="en-US"/>
          <w14:ligatures w14:val="none"/>
        </w:rPr>
        <w:t xml:space="preserve">to suggest questions </w:t>
      </w:r>
      <w:r w:rsidR="00D00A52">
        <w:rPr>
          <w:rFonts w:eastAsia="Helvetica" w:cs="Times New Roman"/>
          <w:color w:val="010000"/>
          <w:kern w:val="0"/>
          <w:lang w:bidi="en-US"/>
          <w14:ligatures w14:val="none"/>
        </w:rPr>
        <w:t>for</w:t>
      </w:r>
      <w:r w:rsidR="00D00A52" w:rsidRPr="00F63155" w:rsidDel="00947D0B">
        <w:rPr>
          <w:rFonts w:eastAsia="Helvetica" w:cs="Times New Roman"/>
          <w:color w:val="010000"/>
          <w:kern w:val="0"/>
          <w:lang w:bidi="en-US"/>
          <w14:ligatures w14:val="none"/>
        </w:rPr>
        <w:t xml:space="preserve"> the </w:t>
      </w:r>
      <w:r w:rsidR="00D00A52">
        <w:rPr>
          <w:rFonts w:eastAsia="Helvetica" w:cs="Times New Roman"/>
          <w:color w:val="010000"/>
          <w:kern w:val="0"/>
          <w:lang w:bidi="en-US"/>
          <w14:ligatures w14:val="none"/>
        </w:rPr>
        <w:t>Hearing P</w:t>
      </w:r>
      <w:r w:rsidR="00D00A52" w:rsidRPr="00F63155" w:rsidDel="00947D0B">
        <w:rPr>
          <w:rFonts w:eastAsia="Helvetica" w:cs="Times New Roman"/>
          <w:color w:val="010000"/>
          <w:kern w:val="0"/>
          <w:lang w:bidi="en-US"/>
          <w14:ligatures w14:val="none"/>
        </w:rPr>
        <w:t>anel to ask</w:t>
      </w:r>
      <w:r w:rsidR="00D00A52">
        <w:rPr>
          <w:rFonts w:eastAsia="Helvetica" w:cs="Times New Roman"/>
          <w:color w:val="010000"/>
          <w:kern w:val="0"/>
          <w:lang w:bidi="en-US"/>
          <w14:ligatures w14:val="none"/>
        </w:rPr>
        <w:t xml:space="preserve"> of the other Party or witness.</w:t>
      </w:r>
      <w:r w:rsidR="0091286F">
        <w:rPr>
          <w:rFonts w:eastAsia="Helvetica" w:cs="Times New Roman"/>
          <w:color w:val="010000"/>
          <w:kern w:val="0"/>
          <w:lang w:bidi="en-US"/>
          <w14:ligatures w14:val="none"/>
        </w:rPr>
        <w:t xml:space="preserve"> </w:t>
      </w:r>
      <w:r w:rsidR="0091286F" w:rsidRPr="00790A31">
        <w:rPr>
          <w:rFonts w:eastAsia="Times New Roman" w:cs="Times New Roman"/>
          <w:color w:val="000000"/>
          <w:kern w:val="0"/>
          <w14:ligatures w14:val="none"/>
        </w:rPr>
        <w:t>All questions are subject to the Hearing Chair’s relevance determination</w:t>
      </w:r>
      <w:r w:rsidR="0024701A">
        <w:rPr>
          <w:rFonts w:eastAsia="Times New Roman" w:cs="Times New Roman"/>
          <w:color w:val="000000"/>
          <w:kern w:val="0"/>
          <w14:ligatures w14:val="none"/>
        </w:rPr>
        <w:t>, and the Hearing Chair or Hearing Panel may choose to rephrase</w:t>
      </w:r>
      <w:r w:rsidR="00495CA6">
        <w:rPr>
          <w:rFonts w:eastAsia="Times New Roman" w:cs="Times New Roman"/>
          <w:color w:val="000000"/>
          <w:kern w:val="0"/>
          <w14:ligatures w14:val="none"/>
        </w:rPr>
        <w:t xml:space="preserve"> suggested questions in their own words. </w:t>
      </w:r>
      <w:r w:rsidR="00143653">
        <w:rPr>
          <w:rFonts w:eastAsia="Times New Roman" w:cs="Times New Roman"/>
          <w:color w:val="000000"/>
          <w:kern w:val="0"/>
          <w14:ligatures w14:val="none"/>
        </w:rPr>
        <w:t xml:space="preserve">After the Party suggests questions to the Hearing Chair, </w:t>
      </w:r>
      <w:r w:rsidR="00143653" w:rsidRPr="00790A31">
        <w:rPr>
          <w:rFonts w:eastAsia="Times New Roman" w:cs="Times New Roman"/>
          <w:color w:val="000000"/>
          <w:kern w:val="0"/>
          <w14:ligatures w14:val="none"/>
        </w:rPr>
        <w:t>the Hearing Chair will determine whether the question will be permitted, disallowed, or rephrased. The Hearing Chair will limit or disallow questions on the basis that they are irrelevant, unduly repetitious (and thus irrelevant), seek or pertain to impermissible evidence, or are abusive.</w:t>
      </w:r>
      <w:r w:rsidR="00673450">
        <w:rPr>
          <w:rFonts w:eastAsia="Times New Roman" w:cs="Times New Roman"/>
          <w:color w:val="000000"/>
          <w:kern w:val="0"/>
          <w14:ligatures w14:val="none"/>
        </w:rPr>
        <w:t xml:space="preserve"> </w:t>
      </w:r>
      <w:r w:rsidR="00673450" w:rsidRPr="00790A31">
        <w:rPr>
          <w:rFonts w:eastAsia="Times New Roman" w:cs="Times New Roman"/>
          <w:color w:val="000000"/>
          <w:kern w:val="0"/>
          <w14:ligatures w14:val="none"/>
        </w:rPr>
        <w:t xml:space="preserve">The </w:t>
      </w:r>
      <w:r w:rsidR="00673450">
        <w:rPr>
          <w:rFonts w:eastAsia="Times New Roman" w:cs="Times New Roman"/>
          <w:color w:val="000000"/>
          <w:kern w:val="0"/>
          <w14:ligatures w14:val="none"/>
        </w:rPr>
        <w:t xml:space="preserve">Hearing </w:t>
      </w:r>
      <w:r w:rsidR="00673450" w:rsidRPr="00790A31">
        <w:rPr>
          <w:rFonts w:eastAsia="Times New Roman" w:cs="Times New Roman"/>
          <w:color w:val="000000"/>
          <w:kern w:val="0"/>
          <w14:ligatures w14:val="none"/>
        </w:rPr>
        <w:t xml:space="preserve">Chair may explore arguments regarding relevance with the </w:t>
      </w:r>
      <w:r w:rsidR="00392523">
        <w:rPr>
          <w:rFonts w:eastAsia="Times New Roman" w:cs="Times New Roman"/>
          <w:color w:val="000000"/>
          <w:kern w:val="0"/>
          <w14:ligatures w14:val="none"/>
        </w:rPr>
        <w:t xml:space="preserve">Party and their </w:t>
      </w:r>
      <w:r w:rsidR="00673450" w:rsidRPr="00790A31">
        <w:rPr>
          <w:rFonts w:eastAsia="Times New Roman" w:cs="Times New Roman"/>
          <w:color w:val="000000"/>
          <w:kern w:val="0"/>
          <w14:ligatures w14:val="none"/>
        </w:rPr>
        <w:t xml:space="preserve">advisors, if the </w:t>
      </w:r>
      <w:r w:rsidR="00392523">
        <w:rPr>
          <w:rFonts w:eastAsia="Times New Roman" w:cs="Times New Roman"/>
          <w:color w:val="000000"/>
          <w:kern w:val="0"/>
          <w14:ligatures w14:val="none"/>
        </w:rPr>
        <w:t xml:space="preserve">Hearing </w:t>
      </w:r>
      <w:r w:rsidR="00673450" w:rsidRPr="00790A31">
        <w:rPr>
          <w:rFonts w:eastAsia="Times New Roman" w:cs="Times New Roman"/>
          <w:color w:val="000000"/>
          <w:kern w:val="0"/>
          <w14:ligatures w14:val="none"/>
        </w:rPr>
        <w:t>Chair so chooses. The</w:t>
      </w:r>
      <w:r w:rsidR="00392523">
        <w:rPr>
          <w:rFonts w:eastAsia="Times New Roman" w:cs="Times New Roman"/>
          <w:color w:val="000000"/>
          <w:kern w:val="0"/>
          <w14:ligatures w14:val="none"/>
        </w:rPr>
        <w:t xml:space="preserve"> Hearing</w:t>
      </w:r>
      <w:r w:rsidR="00673450" w:rsidRPr="00790A31">
        <w:rPr>
          <w:rFonts w:eastAsia="Times New Roman" w:cs="Times New Roman"/>
          <w:color w:val="000000"/>
          <w:kern w:val="0"/>
          <w14:ligatures w14:val="none"/>
        </w:rPr>
        <w:t xml:space="preserve"> Chair will then state their decision and the rationale to exclude a</w:t>
      </w:r>
      <w:r w:rsidR="00392523">
        <w:rPr>
          <w:rFonts w:eastAsia="Times New Roman" w:cs="Times New Roman"/>
          <w:color w:val="000000"/>
          <w:kern w:val="0"/>
          <w14:ligatures w14:val="none"/>
        </w:rPr>
        <w:t>ny</w:t>
      </w:r>
      <w:r w:rsidR="00673450" w:rsidRPr="00790A31">
        <w:rPr>
          <w:rFonts w:eastAsia="Times New Roman" w:cs="Times New Roman"/>
          <w:color w:val="000000"/>
          <w:kern w:val="0"/>
          <w14:ligatures w14:val="none"/>
        </w:rPr>
        <w:t xml:space="preserve"> question as not relevant</w:t>
      </w:r>
      <w:r w:rsidR="00392523">
        <w:rPr>
          <w:rFonts w:eastAsia="Times New Roman" w:cs="Times New Roman"/>
          <w:color w:val="000000"/>
          <w:kern w:val="0"/>
          <w14:ligatures w14:val="none"/>
        </w:rPr>
        <w:t>.</w:t>
      </w:r>
    </w:p>
    <w:p w14:paraId="31A4E875" w14:textId="74B9B5A2" w:rsidR="009A1835" w:rsidRPr="001A230E" w:rsidRDefault="00647B74" w:rsidP="00126748">
      <w:pPr>
        <w:pStyle w:val="ListParagraph"/>
        <w:numPr>
          <w:ilvl w:val="0"/>
          <w:numId w:val="47"/>
        </w:numPr>
        <w:rPr>
          <w:rFonts w:eastAsia="Helvetica" w:cs="Times New Roman"/>
          <w:color w:val="000000"/>
          <w:kern w:val="0"/>
          <w14:ligatures w14:val="none"/>
        </w:rPr>
      </w:pPr>
      <w:r w:rsidRPr="00C85574">
        <w:rPr>
          <w:rFonts w:eastAsia="Times New Roman" w:cs="Times New Roman"/>
          <w:b/>
          <w:bCs/>
          <w:color w:val="000000"/>
          <w:kern w:val="0"/>
          <w14:ligatures w14:val="none"/>
        </w:rPr>
        <w:t xml:space="preserve">Refusal to Submit to Questioning </w:t>
      </w:r>
      <w:r w:rsidR="009A13C2">
        <w:rPr>
          <w:rFonts w:eastAsia="Times New Roman" w:cs="Times New Roman"/>
          <w:b/>
          <w:bCs/>
          <w:color w:val="000000"/>
          <w:kern w:val="0"/>
          <w14:ligatures w14:val="none"/>
        </w:rPr>
        <w:t>or Attend Hearing</w:t>
      </w:r>
      <w:r>
        <w:rPr>
          <w:rFonts w:eastAsia="Times New Roman" w:cs="Times New Roman"/>
          <w:b/>
          <w:bCs/>
          <w:color w:val="000000"/>
          <w:kern w:val="0"/>
          <w:lang w:bidi="en-US"/>
          <w14:ligatures w14:val="none"/>
        </w:rPr>
        <w:t xml:space="preserve">- </w:t>
      </w:r>
      <w:r w:rsidR="00311113">
        <w:rPr>
          <w:rFonts w:eastAsia="Times New Roman" w:cs="Times New Roman"/>
          <w:color w:val="000000"/>
          <w:kern w:val="0"/>
          <w:lang w:bidi="en-US"/>
          <w14:ligatures w14:val="none"/>
        </w:rPr>
        <w:t>T</w:t>
      </w:r>
      <w:r w:rsidR="00311113" w:rsidRPr="008211E0">
        <w:rPr>
          <w:rFonts w:eastAsia="Times New Roman" w:cs="Times New Roman"/>
          <w:color w:val="000000"/>
          <w:kern w:val="0"/>
          <w:lang w:bidi="en-US"/>
          <w14:ligatures w14:val="none"/>
        </w:rPr>
        <w:t xml:space="preserve">he </w:t>
      </w:r>
      <w:r w:rsidR="00311113">
        <w:rPr>
          <w:rFonts w:eastAsia="Times New Roman" w:cs="Times New Roman"/>
          <w:color w:val="000000"/>
          <w:kern w:val="0"/>
          <w:lang w:bidi="en-US"/>
          <w14:ligatures w14:val="none"/>
        </w:rPr>
        <w:t>H</w:t>
      </w:r>
      <w:r w:rsidR="00311113" w:rsidRPr="008211E0">
        <w:rPr>
          <w:rFonts w:eastAsia="Times New Roman" w:cs="Times New Roman"/>
          <w:color w:val="000000"/>
          <w:kern w:val="0"/>
          <w:lang w:bidi="en-US"/>
          <w14:ligatures w14:val="none"/>
        </w:rPr>
        <w:t xml:space="preserve">earing </w:t>
      </w:r>
      <w:r w:rsidR="00311113">
        <w:rPr>
          <w:rFonts w:eastAsia="Times New Roman" w:cs="Times New Roman"/>
          <w:color w:val="000000"/>
          <w:kern w:val="0"/>
          <w:lang w:bidi="en-US"/>
          <w14:ligatures w14:val="none"/>
        </w:rPr>
        <w:t>P</w:t>
      </w:r>
      <w:r w:rsidR="00311113" w:rsidRPr="008211E0">
        <w:rPr>
          <w:rFonts w:eastAsia="Times New Roman" w:cs="Times New Roman"/>
          <w:color w:val="000000"/>
          <w:kern w:val="0"/>
          <w:lang w:bidi="en-US"/>
          <w14:ligatures w14:val="none"/>
        </w:rPr>
        <w:t>anel may consider all evidence it deems relevant</w:t>
      </w:r>
      <w:r w:rsidR="0031676A">
        <w:rPr>
          <w:rFonts w:eastAsia="Times New Roman" w:cs="Times New Roman"/>
          <w:color w:val="000000"/>
          <w:kern w:val="0"/>
          <w:lang w:bidi="en-US"/>
          <w14:ligatures w14:val="none"/>
        </w:rPr>
        <w:t xml:space="preserve"> and </w:t>
      </w:r>
      <w:r w:rsidR="00311113" w:rsidRPr="008211E0">
        <w:rPr>
          <w:rFonts w:eastAsia="Times New Roman" w:cs="Times New Roman"/>
          <w:color w:val="000000"/>
          <w:kern w:val="0"/>
          <w:lang w:bidi="en-US"/>
          <w14:ligatures w14:val="none"/>
        </w:rPr>
        <w:t xml:space="preserve">may rely on any relevant statement made without respect to a person’s attendance at the hearing or </w:t>
      </w:r>
      <w:r w:rsidR="00864731">
        <w:rPr>
          <w:rFonts w:eastAsia="Times New Roman" w:cs="Times New Roman"/>
          <w:color w:val="000000"/>
          <w:kern w:val="0"/>
          <w:lang w:bidi="en-US"/>
          <w14:ligatures w14:val="none"/>
        </w:rPr>
        <w:t>response to questions</w:t>
      </w:r>
      <w:r w:rsidR="0031676A">
        <w:rPr>
          <w:rFonts w:eastAsia="Times New Roman" w:cs="Times New Roman"/>
          <w:color w:val="000000"/>
          <w:kern w:val="0"/>
          <w:lang w:bidi="en-US"/>
          <w14:ligatures w14:val="none"/>
        </w:rPr>
        <w:t>.</w:t>
      </w:r>
    </w:p>
    <w:p w14:paraId="0133AA44" w14:textId="38E1D7E3" w:rsidR="00B37DC5" w:rsidRDefault="652F682C" w:rsidP="001A230E">
      <w:pPr>
        <w:pStyle w:val="Heading5"/>
      </w:pPr>
      <w:r w:rsidRPr="00B37DC5">
        <w:lastRenderedPageBreak/>
        <w:t>Additional</w:t>
      </w:r>
      <w:r w:rsidRPr="5A2D575E">
        <w:t xml:space="preserve"> Statements</w:t>
      </w:r>
      <w:r w:rsidR="00B37DC5">
        <w:t>.</w:t>
      </w:r>
      <w:r w:rsidRPr="5A2D575E">
        <w:t xml:space="preserve"> </w:t>
      </w:r>
    </w:p>
    <w:p w14:paraId="6BA6F03F" w14:textId="3ABD04D7" w:rsidR="00F63155" w:rsidRPr="00F63155" w:rsidRDefault="00B37DC5" w:rsidP="001A230E">
      <w:pPr>
        <w:ind w:left="1440"/>
        <w:rPr>
          <w:rFonts w:eastAsia="Times New Roman" w:cs="Times New Roman"/>
          <w:b/>
          <w:bCs/>
          <w:kern w:val="0"/>
          <w14:ligatures w14:val="none"/>
        </w:rPr>
      </w:pPr>
      <w:r w:rsidRPr="00B37DC5">
        <w:rPr>
          <w:i/>
          <w:iCs/>
        </w:rPr>
        <w:t>[</w:t>
      </w:r>
      <w:r w:rsidR="00F63155" w:rsidRPr="00B37DC5">
        <w:rPr>
          <w:i/>
          <w:iCs/>
        </w:rPr>
        <w:t xml:space="preserve">Applicable to </w:t>
      </w:r>
      <w:r w:rsidR="00F63155" w:rsidRPr="00551824">
        <w:rPr>
          <w:i/>
          <w:iCs/>
        </w:rPr>
        <w:t>Both</w:t>
      </w:r>
      <w:r w:rsidR="00612733" w:rsidRPr="00551824">
        <w:rPr>
          <w:i/>
          <w:iCs/>
        </w:rPr>
        <w:t xml:space="preserve"> </w:t>
      </w:r>
      <w:r w:rsidR="00612733" w:rsidRPr="001A230E">
        <w:rPr>
          <w:rFonts w:eastAsia="Times New Roman" w:cs="Times New Roman"/>
          <w:i/>
          <w:iCs/>
          <w:kern w:val="0"/>
          <w14:ligatures w14:val="none"/>
        </w:rPr>
        <w:t>Student Respondent</w:t>
      </w:r>
      <w:r w:rsidR="00F63155" w:rsidRPr="00551824">
        <w:rPr>
          <w:i/>
          <w:iCs/>
        </w:rPr>
        <w:t xml:space="preserve"> </w:t>
      </w:r>
      <w:r w:rsidR="00ED6154" w:rsidRPr="00551824">
        <w:rPr>
          <w:i/>
          <w:iCs/>
        </w:rPr>
        <w:t>Title IX Formal Resolution</w:t>
      </w:r>
      <w:r w:rsidR="00F63155" w:rsidRPr="00551824">
        <w:rPr>
          <w:i/>
          <w:iCs/>
        </w:rPr>
        <w:t xml:space="preserve"> and </w:t>
      </w:r>
      <w:r w:rsidR="00612733" w:rsidRPr="001A230E">
        <w:rPr>
          <w:rFonts w:eastAsia="Times New Roman" w:cs="Times New Roman"/>
          <w:i/>
          <w:iCs/>
          <w:kern w:val="0"/>
          <w14:ligatures w14:val="none"/>
        </w:rPr>
        <w:t>Student Respondent</w:t>
      </w:r>
      <w:r w:rsidR="00612733">
        <w:rPr>
          <w:rFonts w:eastAsia="Times New Roman" w:cs="Times New Roman"/>
          <w:kern w:val="0"/>
          <w14:ligatures w14:val="none"/>
        </w:rPr>
        <w:t xml:space="preserve"> </w:t>
      </w:r>
      <w:r w:rsidR="00ED6154">
        <w:rPr>
          <w:i/>
          <w:iCs/>
        </w:rPr>
        <w:t>General Sexual Misconduct Formal Resolution</w:t>
      </w:r>
      <w:r w:rsidR="00F63155" w:rsidRPr="00B37DC5">
        <w:rPr>
          <w:i/>
          <w:iCs/>
        </w:rPr>
        <w:t>]</w:t>
      </w:r>
    </w:p>
    <w:p w14:paraId="7E5B7EEB" w14:textId="25EAC61D"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w:t>
      </w:r>
      <w:r w:rsidR="0024094E">
        <w:rPr>
          <w:rFonts w:eastAsia="Helvetica" w:cs="Times New Roman"/>
          <w:kern w:val="0"/>
          <w14:ligatures w14:val="none"/>
        </w:rPr>
        <w:t>Complainant</w:t>
      </w:r>
      <w:r w:rsidRPr="00F63155">
        <w:rPr>
          <w:rFonts w:eastAsia="Helvetica" w:cs="Times New Roman"/>
          <w:kern w:val="0"/>
          <w14:ligatures w14:val="none"/>
        </w:rPr>
        <w:t xml:space="preserve"> and the </w:t>
      </w:r>
      <w:r w:rsidR="0024094E">
        <w:rPr>
          <w:rFonts w:eastAsia="Helvetica" w:cs="Times New Roman"/>
          <w:kern w:val="0"/>
          <w14:ligatures w14:val="none"/>
        </w:rPr>
        <w:t>Respondent</w:t>
      </w:r>
      <w:r w:rsidRPr="00F63155">
        <w:rPr>
          <w:rFonts w:eastAsia="Helvetica" w:cs="Times New Roman"/>
          <w:kern w:val="0"/>
          <w14:ligatures w14:val="none"/>
        </w:rPr>
        <w:t xml:space="preserve"> have the right to provide a written impact or mitigation statement, due prior to the start of the hearing to the</w:t>
      </w:r>
      <w:r w:rsidR="00F21A90">
        <w:rPr>
          <w:rFonts w:eastAsia="Helvetica" w:cs="Times New Roman"/>
          <w:kern w:val="0"/>
          <w14:ligatures w14:val="none"/>
        </w:rPr>
        <w:t xml:space="preserve"> Hearing</w:t>
      </w:r>
      <w:r w:rsidRPr="00F63155">
        <w:rPr>
          <w:rFonts w:eastAsia="Helvetica" w:cs="Times New Roman"/>
          <w:kern w:val="0"/>
          <w14:ligatures w14:val="none"/>
        </w:rPr>
        <w:t xml:space="preserve"> Chair, that describes how the incident has affected them or why there are mitigating factors. The statement(s) is reviewed by the </w:t>
      </w:r>
      <w:r w:rsidR="00F21A90">
        <w:rPr>
          <w:rFonts w:eastAsia="Helvetica" w:cs="Times New Roman"/>
          <w:kern w:val="0"/>
          <w14:ligatures w14:val="none"/>
        </w:rPr>
        <w:t>H</w:t>
      </w:r>
      <w:r w:rsidRPr="00F63155">
        <w:rPr>
          <w:rFonts w:eastAsia="Helvetica" w:cs="Times New Roman"/>
          <w:kern w:val="0"/>
          <w14:ligatures w14:val="none"/>
        </w:rPr>
        <w:t xml:space="preserve">earing </w:t>
      </w:r>
      <w:r w:rsidR="00F21A90">
        <w:rPr>
          <w:rFonts w:eastAsia="Helvetica" w:cs="Times New Roman"/>
          <w:kern w:val="0"/>
          <w14:ligatures w14:val="none"/>
        </w:rPr>
        <w:t>P</w:t>
      </w:r>
      <w:r w:rsidRPr="00F63155">
        <w:rPr>
          <w:rFonts w:eastAsia="Helvetica" w:cs="Times New Roman"/>
          <w:kern w:val="0"/>
          <w14:ligatures w14:val="none"/>
        </w:rPr>
        <w:t xml:space="preserve">anel only if a determination of responsibility is made and before a sanction is determined. If an impact or mitigation statement was submitted and reviewed by the </w:t>
      </w:r>
      <w:r w:rsidR="00F21A90">
        <w:rPr>
          <w:rFonts w:eastAsia="Helvetica" w:cs="Times New Roman"/>
          <w:kern w:val="0"/>
          <w14:ligatures w14:val="none"/>
        </w:rPr>
        <w:t>H</w:t>
      </w:r>
      <w:r w:rsidRPr="00F63155">
        <w:rPr>
          <w:rFonts w:eastAsia="Helvetica" w:cs="Times New Roman"/>
          <w:kern w:val="0"/>
          <w14:ligatures w14:val="none"/>
        </w:rPr>
        <w:t xml:space="preserve">earing </w:t>
      </w:r>
      <w:r w:rsidR="00F21A90">
        <w:rPr>
          <w:rFonts w:eastAsia="Helvetica" w:cs="Times New Roman"/>
          <w:kern w:val="0"/>
          <w14:ligatures w14:val="none"/>
        </w:rPr>
        <w:t>P</w:t>
      </w:r>
      <w:r w:rsidRPr="00F63155">
        <w:rPr>
          <w:rFonts w:eastAsia="Helvetica" w:cs="Times New Roman"/>
          <w:kern w:val="0"/>
          <w14:ligatures w14:val="none"/>
        </w:rPr>
        <w:t xml:space="preserve">anel, a copy will be provided to both </w:t>
      </w:r>
      <w:r w:rsidR="008A2972">
        <w:rPr>
          <w:rFonts w:eastAsia="Helvetica" w:cs="Times New Roman"/>
          <w:kern w:val="0"/>
          <w14:ligatures w14:val="none"/>
        </w:rPr>
        <w:t>Parties</w:t>
      </w:r>
      <w:r w:rsidRPr="00F63155">
        <w:rPr>
          <w:rFonts w:eastAsia="Helvetica" w:cs="Times New Roman"/>
          <w:kern w:val="0"/>
          <w14:ligatures w14:val="none"/>
        </w:rPr>
        <w:t xml:space="preserve"> with the decision letter. </w:t>
      </w:r>
    </w:p>
    <w:p w14:paraId="1720FC14" w14:textId="4B240298" w:rsidR="00F63155" w:rsidRPr="00F63155" w:rsidRDefault="00F63155" w:rsidP="001A230E">
      <w:pPr>
        <w:pStyle w:val="Heading5"/>
      </w:pPr>
      <w:r w:rsidRPr="00F63155">
        <w:t>Deliberation, Decision-making, and Standard of Proof</w:t>
      </w:r>
      <w:r w:rsidR="00B37DC5">
        <w:t>.</w:t>
      </w:r>
    </w:p>
    <w:p w14:paraId="677344BC" w14:textId="4E61560B" w:rsidR="00F63155" w:rsidRPr="00612733" w:rsidRDefault="00F63155" w:rsidP="001A230E">
      <w:pPr>
        <w:widowControl w:val="0"/>
        <w:autoSpaceDE w:val="0"/>
        <w:autoSpaceDN w:val="0"/>
        <w:adjustRightInd w:val="0"/>
        <w:spacing w:after="0" w:line="240" w:lineRule="auto"/>
        <w:ind w:left="1440"/>
        <w:rPr>
          <w:rFonts w:eastAsia="Times New Roman" w:cs="Times New Roman"/>
          <w:i/>
          <w:iCs/>
          <w:kern w:val="0"/>
          <w14:ligatures w14:val="none"/>
        </w:rPr>
      </w:pPr>
      <w:r w:rsidRPr="00612733">
        <w:rPr>
          <w:rFonts w:eastAsia="Times New Roman" w:cs="Times New Roman"/>
          <w:i/>
          <w:iCs/>
          <w:kern w:val="0"/>
          <w14:ligatures w14:val="none"/>
        </w:rPr>
        <w:t xml:space="preserve">[Applicable to Both </w:t>
      </w:r>
      <w:r w:rsidR="00612733" w:rsidRPr="00612733">
        <w:rPr>
          <w:rFonts w:eastAsia="Times New Roman" w:cs="Times New Roman"/>
          <w:i/>
          <w:iCs/>
          <w:kern w:val="0"/>
          <w14:ligatures w14:val="none"/>
        </w:rPr>
        <w:t xml:space="preserve">Student Respondent </w:t>
      </w:r>
      <w:r w:rsidR="00ED6154">
        <w:rPr>
          <w:rFonts w:eastAsia="Times New Roman" w:cs="Times New Roman"/>
          <w:i/>
          <w:iCs/>
          <w:kern w:val="0"/>
          <w14:ligatures w14:val="none"/>
        </w:rPr>
        <w:t>Title IX Formal Resolution</w:t>
      </w:r>
      <w:r w:rsidRPr="00612733">
        <w:rPr>
          <w:rFonts w:eastAsia="Times New Roman" w:cs="Times New Roman"/>
          <w:i/>
          <w:iCs/>
          <w:kern w:val="0"/>
          <w14:ligatures w14:val="none"/>
        </w:rPr>
        <w:t xml:space="preserve"> and </w:t>
      </w:r>
      <w:r w:rsidR="00612733" w:rsidRPr="00612733">
        <w:rPr>
          <w:rFonts w:eastAsia="Times New Roman" w:cs="Times New Roman"/>
          <w:i/>
          <w:iCs/>
          <w:kern w:val="0"/>
          <w14:ligatures w14:val="none"/>
        </w:rPr>
        <w:t xml:space="preserve">Student Respondent </w:t>
      </w:r>
      <w:r w:rsidR="00ED6154">
        <w:rPr>
          <w:rFonts w:eastAsia="Times New Roman" w:cs="Times New Roman"/>
          <w:i/>
          <w:iCs/>
          <w:kern w:val="0"/>
          <w14:ligatures w14:val="none"/>
        </w:rPr>
        <w:t>General Sexual Misconduct Formal Resolution</w:t>
      </w:r>
      <w:r w:rsidRPr="00612733">
        <w:rPr>
          <w:rFonts w:eastAsia="Times New Roman" w:cs="Times New Roman"/>
          <w:i/>
          <w:iCs/>
          <w:kern w:val="0"/>
          <w14:ligatures w14:val="none"/>
        </w:rPr>
        <w:t>]</w:t>
      </w:r>
    </w:p>
    <w:p w14:paraId="4C20C659" w14:textId="77777777" w:rsidR="00F63155" w:rsidRPr="00F63155" w:rsidRDefault="00F63155" w:rsidP="00F63155">
      <w:pPr>
        <w:widowControl w:val="0"/>
        <w:autoSpaceDE w:val="0"/>
        <w:autoSpaceDN w:val="0"/>
        <w:adjustRightInd w:val="0"/>
        <w:spacing w:after="0" w:line="240" w:lineRule="auto"/>
        <w:rPr>
          <w:rFonts w:eastAsia="Times New Roman" w:cs="Times New Roman"/>
          <w:b/>
          <w:bCs/>
          <w:kern w:val="0"/>
          <w14:ligatures w14:val="none"/>
        </w:rPr>
      </w:pPr>
    </w:p>
    <w:p w14:paraId="0AE4F589" w14:textId="70B9B827" w:rsidR="00F63155" w:rsidRPr="00F63155" w:rsidRDefault="00A00D96" w:rsidP="001A230E">
      <w:pPr>
        <w:widowControl w:val="0"/>
        <w:autoSpaceDE w:val="0"/>
        <w:autoSpaceDN w:val="0"/>
        <w:adjustRightInd w:val="0"/>
        <w:spacing w:after="0" w:line="240" w:lineRule="auto"/>
        <w:rPr>
          <w:rFonts w:eastAsia="Helvetica" w:cs="Times New Roman"/>
          <w:color w:val="010000"/>
          <w:kern w:val="0"/>
          <w:lang w:bidi="en-US"/>
          <w14:ligatures w14:val="none"/>
        </w:rPr>
      </w:pPr>
      <w:r>
        <w:rPr>
          <w:rFonts w:eastAsia="Helvetica" w:cs="Times New Roman"/>
          <w:kern w:val="0"/>
          <w14:ligatures w14:val="none"/>
        </w:rPr>
        <w:t xml:space="preserve">After closing statements from the Parties, </w:t>
      </w:r>
      <w:r w:rsidR="00A549E6" w:rsidRPr="00F63155">
        <w:rPr>
          <w:rFonts w:eastAsia="Helvetica" w:cs="Times New Roman"/>
          <w:kern w:val="0"/>
          <w14:ligatures w14:val="none"/>
        </w:rPr>
        <w:t>the</w:t>
      </w:r>
      <w:r w:rsidR="00F63155" w:rsidRPr="00F63155">
        <w:rPr>
          <w:rFonts w:eastAsia="Helvetica" w:cs="Times New Roman"/>
          <w:kern w:val="0"/>
          <w14:ligatures w14:val="none"/>
        </w:rPr>
        <w:t xml:space="preserve"> </w:t>
      </w:r>
      <w:r w:rsidR="00A549E6">
        <w:rPr>
          <w:rFonts w:eastAsia="Helvetica" w:cs="Times New Roman"/>
          <w:kern w:val="0"/>
          <w14:ligatures w14:val="none"/>
        </w:rPr>
        <w:t>H</w:t>
      </w:r>
      <w:r w:rsidR="00F63155" w:rsidRPr="00F63155">
        <w:rPr>
          <w:rFonts w:eastAsia="Helvetica" w:cs="Times New Roman"/>
          <w:kern w:val="0"/>
          <w14:ligatures w14:val="none"/>
        </w:rPr>
        <w:t xml:space="preserve">earing </w:t>
      </w:r>
      <w:r w:rsidR="00A549E6">
        <w:rPr>
          <w:rFonts w:eastAsia="Helvetica" w:cs="Times New Roman"/>
          <w:kern w:val="0"/>
          <w14:ligatures w14:val="none"/>
        </w:rPr>
        <w:t>P</w:t>
      </w:r>
      <w:r w:rsidR="00F63155" w:rsidRPr="00F63155">
        <w:rPr>
          <w:rFonts w:eastAsia="Helvetica" w:cs="Times New Roman"/>
          <w:kern w:val="0"/>
          <w14:ligatures w14:val="none"/>
        </w:rPr>
        <w:t xml:space="preserve">anel will deliberate in closed session to determine whether the </w:t>
      </w:r>
      <w:r w:rsidR="0024094E">
        <w:rPr>
          <w:rFonts w:eastAsia="Helvetica" w:cs="Times New Roman"/>
          <w:kern w:val="0"/>
          <w14:ligatures w14:val="none"/>
        </w:rPr>
        <w:t>Respondent</w:t>
      </w:r>
      <w:r w:rsidR="00F63155" w:rsidRPr="00F63155">
        <w:rPr>
          <w:rFonts w:eastAsia="Helvetica" w:cs="Times New Roman"/>
          <w:kern w:val="0"/>
          <w14:ligatures w14:val="none"/>
        </w:rPr>
        <w:t xml:space="preserve"> is responsible or not responsible for the </w:t>
      </w:r>
      <w:r w:rsidR="000637FE">
        <w:rPr>
          <w:rFonts w:eastAsia="Helvetica" w:cs="Times New Roman"/>
          <w:kern w:val="0"/>
          <w14:ligatures w14:val="none"/>
        </w:rPr>
        <w:t>Policy</w:t>
      </w:r>
      <w:r w:rsidR="00F63155" w:rsidRPr="00F63155">
        <w:rPr>
          <w:rFonts w:eastAsia="Helvetica" w:cs="Times New Roman"/>
          <w:kern w:val="0"/>
          <w14:ligatures w14:val="none"/>
        </w:rPr>
        <w:t xml:space="preserve"> violation(s) in question</w:t>
      </w:r>
      <w:r w:rsidR="00FA72B9">
        <w:rPr>
          <w:rFonts w:eastAsia="Helvetica" w:cs="Times New Roman"/>
          <w:kern w:val="0"/>
          <w14:ligatures w14:val="none"/>
        </w:rPr>
        <w:t xml:space="preserve"> based on the standard of evidence</w:t>
      </w:r>
      <w:r w:rsidR="00F63155" w:rsidRPr="00F63155">
        <w:rPr>
          <w:rFonts w:eastAsia="Helvetica" w:cs="Times New Roman"/>
          <w:kern w:val="0"/>
          <w14:ligatures w14:val="none"/>
        </w:rPr>
        <w:t xml:space="preserve">. A simple majority vote is required to determine the finding. The hearing panel will make findings of fact and determinations using a preponderance of evidence standard.  The panel bears the burden for ensuring the preponderance of the evidence and the burden of gathering evidence is sufficient to determine that the </w:t>
      </w:r>
      <w:r w:rsidR="0024094E">
        <w:rPr>
          <w:rFonts w:eastAsia="Helvetica" w:cs="Times New Roman"/>
          <w:kern w:val="0"/>
          <w14:ligatures w14:val="none"/>
        </w:rPr>
        <w:t>Respondent</w:t>
      </w:r>
      <w:r w:rsidR="00F63155" w:rsidRPr="00F63155">
        <w:rPr>
          <w:rFonts w:eastAsia="Helvetica" w:cs="Times New Roman"/>
          <w:kern w:val="0"/>
          <w14:ligatures w14:val="none"/>
        </w:rPr>
        <w:t xml:space="preserve"> is responsible for a violation of this </w:t>
      </w:r>
      <w:r w:rsidR="000637FE">
        <w:rPr>
          <w:rFonts w:eastAsia="Helvetica" w:cs="Times New Roman"/>
          <w:kern w:val="0"/>
          <w14:ligatures w14:val="none"/>
        </w:rPr>
        <w:t>Policy</w:t>
      </w:r>
      <w:r w:rsidR="00F63155" w:rsidRPr="00F63155">
        <w:rPr>
          <w:rFonts w:eastAsia="Helvetica" w:cs="Times New Roman"/>
          <w:kern w:val="0"/>
          <w14:ligatures w14:val="none"/>
        </w:rPr>
        <w:t xml:space="preserve">.  If the </w:t>
      </w:r>
      <w:r w:rsidR="0024094E">
        <w:rPr>
          <w:rFonts w:eastAsia="Helvetica" w:cs="Times New Roman"/>
          <w:kern w:val="0"/>
          <w14:ligatures w14:val="none"/>
        </w:rPr>
        <w:t>Respondent</w:t>
      </w:r>
      <w:r w:rsidR="00F63155" w:rsidRPr="00F63155">
        <w:rPr>
          <w:rFonts w:eastAsia="Helvetica" w:cs="Times New Roman"/>
          <w:kern w:val="0"/>
          <w14:ligatures w14:val="none"/>
        </w:rPr>
        <w:t xml:space="preserve"> is found responsible, the panel will consider the additional statements and the </w:t>
      </w:r>
      <w:r w:rsidR="0024094E">
        <w:rPr>
          <w:rFonts w:eastAsia="Helvetica" w:cs="Times New Roman"/>
          <w:kern w:val="0"/>
          <w14:ligatures w14:val="none"/>
        </w:rPr>
        <w:t>Respondent</w:t>
      </w:r>
      <w:r w:rsidR="00F63155" w:rsidRPr="00F63155">
        <w:rPr>
          <w:rFonts w:eastAsia="Helvetica" w:cs="Times New Roman"/>
          <w:kern w:val="0"/>
          <w14:ligatures w14:val="none"/>
        </w:rPr>
        <w:t xml:space="preserve">’s previous conduct history in determining the appropriate sanction. Drug or alcohol use by the </w:t>
      </w:r>
      <w:r w:rsidR="0024094E">
        <w:rPr>
          <w:rFonts w:eastAsia="Helvetica" w:cs="Times New Roman"/>
          <w:kern w:val="0"/>
          <w14:ligatures w14:val="none"/>
        </w:rPr>
        <w:t>Respondent</w:t>
      </w:r>
      <w:r w:rsidR="00F63155" w:rsidRPr="00F63155">
        <w:rPr>
          <w:rFonts w:eastAsia="Helvetica" w:cs="Times New Roman"/>
          <w:kern w:val="0"/>
          <w14:ligatures w14:val="none"/>
        </w:rPr>
        <w:t xml:space="preserve"> is not a defense to a charge of </w:t>
      </w:r>
      <w:r w:rsidR="0081274B">
        <w:rPr>
          <w:rFonts w:eastAsia="Helvetica" w:cs="Times New Roman"/>
          <w:kern w:val="0"/>
          <w14:ligatures w14:val="none"/>
        </w:rPr>
        <w:t>Sexual and Gender-based Misconduct</w:t>
      </w:r>
      <w:r w:rsidR="00F63155" w:rsidRPr="00F63155">
        <w:rPr>
          <w:rFonts w:eastAsia="Helvetica" w:cs="Times New Roman"/>
          <w:kern w:val="0"/>
          <w14:ligatures w14:val="none"/>
        </w:rPr>
        <w:t xml:space="preserve"> and will not be considered a mitigating factor in assessing an appropriate sanction. </w:t>
      </w:r>
    </w:p>
    <w:p w14:paraId="61FEAD7B" w14:textId="69CA1D5D" w:rsidR="00F63155" w:rsidRPr="00F63155" w:rsidRDefault="00F63155" w:rsidP="001A230E">
      <w:pPr>
        <w:pStyle w:val="Heading5"/>
      </w:pPr>
      <w:r w:rsidRPr="00F63155">
        <w:t>Sanctions</w:t>
      </w:r>
      <w:r w:rsidR="00890C27">
        <w:t>.</w:t>
      </w:r>
    </w:p>
    <w:p w14:paraId="26388832" w14:textId="532EA702" w:rsidR="00F63155" w:rsidRPr="00612733" w:rsidRDefault="00F63155" w:rsidP="54A9E231">
      <w:pPr>
        <w:widowControl w:val="0"/>
        <w:autoSpaceDE w:val="0"/>
        <w:autoSpaceDN w:val="0"/>
        <w:adjustRightInd w:val="0"/>
        <w:spacing w:after="0" w:line="240" w:lineRule="auto"/>
        <w:ind w:left="1440"/>
        <w:rPr>
          <w:rFonts w:eastAsia="Times New Roman" w:cs="Times New Roman"/>
          <w:i/>
          <w:iCs/>
          <w:kern w:val="0"/>
          <w14:ligatures w14:val="none"/>
        </w:rPr>
      </w:pPr>
      <w:r w:rsidRPr="54A9E231">
        <w:rPr>
          <w:rFonts w:eastAsia="Times New Roman" w:cs="Times New Roman"/>
          <w:i/>
          <w:iCs/>
          <w:kern w:val="0"/>
          <w14:ligatures w14:val="none"/>
        </w:rPr>
        <w:t>[Applicable to Both</w:t>
      </w:r>
      <w:r w:rsidR="00612733" w:rsidRPr="54A9E231">
        <w:rPr>
          <w:rFonts w:eastAsia="Times New Roman" w:cs="Times New Roman"/>
          <w:i/>
          <w:iCs/>
          <w:kern w:val="0"/>
          <w14:ligatures w14:val="none"/>
        </w:rPr>
        <w:t xml:space="preserve"> Student Respondent</w:t>
      </w:r>
      <w:r w:rsidRPr="54A9E231">
        <w:rPr>
          <w:rFonts w:eastAsia="Times New Roman" w:cs="Times New Roman"/>
          <w:i/>
          <w:iCs/>
          <w:kern w:val="0"/>
          <w14:ligatures w14:val="none"/>
        </w:rPr>
        <w:t xml:space="preserve"> </w:t>
      </w:r>
      <w:r w:rsidR="00ED6154" w:rsidRPr="54A9E231">
        <w:rPr>
          <w:rFonts w:eastAsia="Times New Roman" w:cs="Times New Roman"/>
          <w:i/>
          <w:iCs/>
          <w:kern w:val="0"/>
          <w14:ligatures w14:val="none"/>
        </w:rPr>
        <w:t>Title IX Formal Resolution</w:t>
      </w:r>
      <w:r w:rsidRPr="54A9E231">
        <w:rPr>
          <w:rFonts w:eastAsia="Times New Roman" w:cs="Times New Roman"/>
          <w:i/>
          <w:iCs/>
          <w:kern w:val="0"/>
          <w14:ligatures w14:val="none"/>
        </w:rPr>
        <w:t xml:space="preserve"> and </w:t>
      </w:r>
      <w:r w:rsidR="00612733" w:rsidRPr="54A9E231">
        <w:rPr>
          <w:rFonts w:eastAsia="Times New Roman" w:cs="Times New Roman"/>
          <w:i/>
          <w:iCs/>
          <w:kern w:val="0"/>
          <w14:ligatures w14:val="none"/>
        </w:rPr>
        <w:t xml:space="preserve">Student Respondent </w:t>
      </w:r>
      <w:r w:rsidR="00ED6154" w:rsidRPr="54A9E231">
        <w:rPr>
          <w:rFonts w:eastAsia="Times New Roman" w:cs="Times New Roman"/>
          <w:i/>
          <w:iCs/>
          <w:kern w:val="0"/>
          <w14:ligatures w14:val="none"/>
        </w:rPr>
        <w:t>General Sexual Misconduct Formal Resolution</w:t>
      </w:r>
      <w:r w:rsidRPr="54A9E231">
        <w:rPr>
          <w:rFonts w:eastAsia="Times New Roman" w:cs="Times New Roman"/>
          <w:i/>
          <w:iCs/>
          <w:kern w:val="0"/>
          <w14:ligatures w14:val="none"/>
        </w:rPr>
        <w:t>]</w:t>
      </w:r>
    </w:p>
    <w:p w14:paraId="074E5B9B" w14:textId="3BD5A0B8" w:rsidR="00B559D0" w:rsidRDefault="00F63155" w:rsidP="5A2D575E">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Violations of the Sexual and Gender-Based Misconduct </w:t>
      </w:r>
      <w:r w:rsidR="000637FE">
        <w:rPr>
          <w:rFonts w:eastAsia="Helvetica" w:cs="Times New Roman"/>
          <w:kern w:val="0"/>
          <w14:ligatures w14:val="none"/>
        </w:rPr>
        <w:t>Policy</w:t>
      </w:r>
      <w:r w:rsidRPr="00F63155">
        <w:rPr>
          <w:rFonts w:eastAsia="Helvetica" w:cs="Times New Roman"/>
          <w:kern w:val="0"/>
          <w14:ligatures w14:val="none"/>
        </w:rPr>
        <w:t xml:space="preserve"> are serious, and the most serious offenses are likely to result in suspension or expulsion, where warranted. Given the seriousness of these violations, the University reserves the right to notify parents/guardians regarding the sanctions and outcomes of </w:t>
      </w:r>
      <w:r w:rsidR="000637FE">
        <w:rPr>
          <w:rFonts w:eastAsia="Helvetica" w:cs="Times New Roman"/>
          <w:kern w:val="0"/>
          <w14:ligatures w14:val="none"/>
        </w:rPr>
        <w:t>Policy</w:t>
      </w:r>
      <w:r w:rsidRPr="00F63155">
        <w:rPr>
          <w:rFonts w:eastAsia="Helvetica" w:cs="Times New Roman"/>
          <w:kern w:val="0"/>
          <w14:ligatures w14:val="none"/>
        </w:rPr>
        <w:t xml:space="preserve"> violations. </w:t>
      </w:r>
    </w:p>
    <w:p w14:paraId="64009DD9" w14:textId="77777777" w:rsidR="006E6EF5" w:rsidRDefault="006E6EF5" w:rsidP="5A2D575E">
      <w:pPr>
        <w:widowControl w:val="0"/>
        <w:autoSpaceDE w:val="0"/>
        <w:autoSpaceDN w:val="0"/>
        <w:adjustRightInd w:val="0"/>
        <w:spacing w:after="0" w:line="240" w:lineRule="auto"/>
        <w:rPr>
          <w:rFonts w:eastAsia="Helvetica" w:cs="Times New Roman"/>
          <w:kern w:val="0"/>
          <w14:ligatures w14:val="none"/>
        </w:rPr>
      </w:pPr>
    </w:p>
    <w:p w14:paraId="5AA61257" w14:textId="2450D172" w:rsidR="006E6EF5" w:rsidRPr="00BE4BB2" w:rsidRDefault="006E6EF5" w:rsidP="006E6EF5">
      <w:r>
        <w:t xml:space="preserve">Factors the Hearing Panel may consider when determining sanctions and responsive actions include, but are not limited to: </w:t>
      </w:r>
    </w:p>
    <w:p w14:paraId="301A717E" w14:textId="77777777" w:rsidR="006E6EF5" w:rsidRPr="00BE4BB2" w:rsidRDefault="006E6EF5" w:rsidP="006E6EF5">
      <w:pPr>
        <w:pStyle w:val="ListParagraph"/>
        <w:numPr>
          <w:ilvl w:val="0"/>
          <w:numId w:val="48"/>
        </w:numPr>
        <w:spacing w:after="0" w:line="240" w:lineRule="auto"/>
      </w:pPr>
      <w:r w:rsidRPr="00BE4BB2">
        <w:t xml:space="preserve">The nature, severity of, and circumstances surrounding the violation(s) </w:t>
      </w:r>
    </w:p>
    <w:p w14:paraId="0180B91B" w14:textId="77777777" w:rsidR="006E6EF5" w:rsidRPr="00BE4BB2" w:rsidRDefault="006E6EF5" w:rsidP="006E6EF5">
      <w:pPr>
        <w:pStyle w:val="ListParagraph"/>
        <w:numPr>
          <w:ilvl w:val="0"/>
          <w:numId w:val="48"/>
        </w:numPr>
        <w:spacing w:after="0" w:line="240" w:lineRule="auto"/>
      </w:pPr>
      <w:r w:rsidRPr="00BE4BB2">
        <w:t xml:space="preserve">The Respondent’s disciplinary history </w:t>
      </w:r>
    </w:p>
    <w:p w14:paraId="4249FB7A" w14:textId="398E9F88" w:rsidR="006E6EF5" w:rsidRPr="00BE4BB2" w:rsidRDefault="006E6EF5" w:rsidP="006E6EF5">
      <w:pPr>
        <w:pStyle w:val="ListParagraph"/>
        <w:numPr>
          <w:ilvl w:val="0"/>
          <w:numId w:val="48"/>
        </w:numPr>
        <w:spacing w:after="0" w:line="240" w:lineRule="auto"/>
      </w:pPr>
      <w:r w:rsidRPr="00BE4BB2">
        <w:t>The need for sanctions/responsive actions to bring an end to the Prohibited Conduct</w:t>
      </w:r>
    </w:p>
    <w:p w14:paraId="2B4159C7" w14:textId="79DECF57" w:rsidR="006E6EF5" w:rsidRPr="00BE4BB2" w:rsidRDefault="006E6EF5" w:rsidP="006E6EF5">
      <w:pPr>
        <w:pStyle w:val="ListParagraph"/>
        <w:numPr>
          <w:ilvl w:val="0"/>
          <w:numId w:val="48"/>
        </w:numPr>
        <w:spacing w:after="0" w:line="240" w:lineRule="auto"/>
      </w:pPr>
      <w:r w:rsidRPr="00BE4BB2">
        <w:t>The need for sanctions/responsive actions to prevent the future recurrence of</w:t>
      </w:r>
      <w:r>
        <w:t xml:space="preserve"> the</w:t>
      </w:r>
      <w:r w:rsidRPr="00BE4BB2">
        <w:t xml:space="preserve"> Prohibited Conduct</w:t>
      </w:r>
    </w:p>
    <w:p w14:paraId="051E0029" w14:textId="4C167F9C" w:rsidR="006E6EF5" w:rsidRPr="00BE4BB2" w:rsidRDefault="006E6EF5" w:rsidP="006E6EF5">
      <w:pPr>
        <w:pStyle w:val="ListParagraph"/>
        <w:numPr>
          <w:ilvl w:val="0"/>
          <w:numId w:val="48"/>
        </w:numPr>
        <w:spacing w:after="0" w:line="240" w:lineRule="auto"/>
      </w:pPr>
      <w:r w:rsidRPr="00BE4BB2">
        <w:t xml:space="preserve">The need to remedy the effects of </w:t>
      </w:r>
      <w:r>
        <w:t xml:space="preserve">the </w:t>
      </w:r>
      <w:r w:rsidRPr="00BE4BB2">
        <w:t>Prohibited Conduct on the Complainant and the community</w:t>
      </w:r>
    </w:p>
    <w:p w14:paraId="6AF8E8B4" w14:textId="77777777" w:rsidR="006E6EF5" w:rsidRPr="00BE4BB2" w:rsidRDefault="006E6EF5" w:rsidP="006E6EF5">
      <w:pPr>
        <w:pStyle w:val="ListParagraph"/>
        <w:numPr>
          <w:ilvl w:val="0"/>
          <w:numId w:val="48"/>
        </w:numPr>
        <w:spacing w:after="0" w:line="240" w:lineRule="auto"/>
      </w:pPr>
      <w:r w:rsidRPr="00BE4BB2">
        <w:t>The impact on the Parties</w:t>
      </w:r>
    </w:p>
    <w:p w14:paraId="6A0429FD" w14:textId="77777777" w:rsidR="006E6EF5" w:rsidRPr="00BE4BB2" w:rsidRDefault="006E6EF5" w:rsidP="006E6EF5">
      <w:pPr>
        <w:pStyle w:val="ListParagraph"/>
        <w:numPr>
          <w:ilvl w:val="0"/>
          <w:numId w:val="48"/>
        </w:numPr>
        <w:spacing w:after="0" w:line="240" w:lineRule="auto"/>
      </w:pPr>
      <w:r w:rsidRPr="00BE4BB2">
        <w:t>The Respondent’s acknowledgement of responsibility or contrition</w:t>
      </w:r>
    </w:p>
    <w:p w14:paraId="3CCBBEA1" w14:textId="0A478741" w:rsidR="006E6EF5" w:rsidRPr="00BE4BB2" w:rsidRDefault="006E6EF5" w:rsidP="006E6EF5">
      <w:pPr>
        <w:pStyle w:val="ListParagraph"/>
        <w:numPr>
          <w:ilvl w:val="0"/>
          <w:numId w:val="48"/>
        </w:numPr>
        <w:spacing w:after="0" w:line="240" w:lineRule="auto"/>
      </w:pPr>
      <w:r w:rsidRPr="00BE4BB2">
        <w:t xml:space="preserve">Any other information deemed relevant by the </w:t>
      </w:r>
      <w:r>
        <w:t>Hearing Chair</w:t>
      </w:r>
    </w:p>
    <w:p w14:paraId="663F047F" w14:textId="77777777" w:rsidR="006E6EF5" w:rsidRPr="00B559D0" w:rsidRDefault="006E6EF5" w:rsidP="5A2D575E">
      <w:pPr>
        <w:widowControl w:val="0"/>
        <w:autoSpaceDE w:val="0"/>
        <w:autoSpaceDN w:val="0"/>
        <w:adjustRightInd w:val="0"/>
        <w:spacing w:after="0" w:line="240" w:lineRule="auto"/>
        <w:rPr>
          <w:rFonts w:eastAsia="Helvetica" w:cs="Times New Roman"/>
          <w:b/>
          <w:bCs/>
          <w:i/>
          <w:iCs/>
          <w:lang w:bidi="en-US"/>
        </w:rPr>
      </w:pPr>
    </w:p>
    <w:p w14:paraId="4A57B131" w14:textId="065430BB" w:rsidR="00B559D0" w:rsidRPr="00B559D0" w:rsidRDefault="17A27F3F" w:rsidP="00491CA8">
      <w:pPr>
        <w:widowControl w:val="0"/>
        <w:autoSpaceDE w:val="0"/>
        <w:autoSpaceDN w:val="0"/>
        <w:adjustRightInd w:val="0"/>
        <w:spacing w:before="120" w:after="120" w:line="240" w:lineRule="auto"/>
        <w:rPr>
          <w:rFonts w:eastAsia="Times New Roman" w:cs="Times New Roman"/>
        </w:rPr>
      </w:pPr>
      <w:r w:rsidRPr="5A2D575E">
        <w:rPr>
          <w:rFonts w:eastAsia="Times New Roman" w:cs="Times New Roman"/>
        </w:rPr>
        <w:t xml:space="preserve">The range of sanctions includes the following as defined in Community Standards Section E. Sanctions and Outcomes for Violations of the Student Code of Conduct: </w:t>
      </w:r>
    </w:p>
    <w:p w14:paraId="344B923B" w14:textId="2105A1A2" w:rsidR="00B559D0" w:rsidRPr="00B559D0" w:rsidRDefault="17A27F3F" w:rsidP="5A2D575E">
      <w:pPr>
        <w:pStyle w:val="ListParagraph"/>
        <w:widowControl w:val="0"/>
        <w:numPr>
          <w:ilvl w:val="0"/>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Status Sanctions</w:t>
      </w:r>
    </w:p>
    <w:p w14:paraId="6D6F5458" w14:textId="775E23F2"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lastRenderedPageBreak/>
        <w:t>Residence hall probation</w:t>
      </w:r>
    </w:p>
    <w:p w14:paraId="11A78CA1" w14:textId="0E7B365D"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Disciplinary probation</w:t>
      </w:r>
    </w:p>
    <w:p w14:paraId="64E3D3B2" w14:textId="35879847"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Deferred suspension from the residence halls</w:t>
      </w:r>
    </w:p>
    <w:p w14:paraId="52CC595E" w14:textId="775E1AF5"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Deferred suspension from the University</w:t>
      </w:r>
    </w:p>
    <w:p w14:paraId="4B9D9DB1" w14:textId="353FED44"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Suspension from the residence halls</w:t>
      </w:r>
    </w:p>
    <w:p w14:paraId="224060D4" w14:textId="301A41CC"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Suspension from the University</w:t>
      </w:r>
    </w:p>
    <w:p w14:paraId="4CF688B9" w14:textId="174B83CE"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Expulsion</w:t>
      </w:r>
    </w:p>
    <w:p w14:paraId="1697485B" w14:textId="70ACEEDF" w:rsidR="00B559D0" w:rsidRPr="00B559D0" w:rsidRDefault="17A27F3F" w:rsidP="5A2D575E">
      <w:pPr>
        <w:pStyle w:val="ListParagraph"/>
        <w:widowControl w:val="0"/>
        <w:numPr>
          <w:ilvl w:val="0"/>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Additional sanctions</w:t>
      </w:r>
    </w:p>
    <w:p w14:paraId="0F600CFC" w14:textId="452B8D98"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Alcohol and drug screening/education/treatment</w:t>
      </w:r>
    </w:p>
    <w:p w14:paraId="60674E2A" w14:textId="6436441E"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Athletics department notification</w:t>
      </w:r>
    </w:p>
    <w:p w14:paraId="77B75471" w14:textId="135E933D"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Civility hours</w:t>
      </w:r>
    </w:p>
    <w:p w14:paraId="76DEF413" w14:textId="07C72567"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 xml:space="preserve">Continuation/modification of supportive measures </w:t>
      </w:r>
    </w:p>
    <w:p w14:paraId="26692FF9" w14:textId="40515C61"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Core advisor notification</w:t>
      </w:r>
    </w:p>
    <w:p w14:paraId="2A12C1A9" w14:textId="533EE88E"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Educational project</w:t>
      </w:r>
    </w:p>
    <w:p w14:paraId="7B678779" w14:textId="090EEA85"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Fine</w:t>
      </w:r>
    </w:p>
    <w:p w14:paraId="7E194F35" w14:textId="2408355D"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Loss of room selection privileges</w:t>
      </w:r>
    </w:p>
    <w:p w14:paraId="68B933F6" w14:textId="54D221CC"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Mentoring with an administrator</w:t>
      </w:r>
    </w:p>
    <w:p w14:paraId="0ECC9888" w14:textId="13376C35"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Periodic drug testing</w:t>
      </w:r>
    </w:p>
    <w:p w14:paraId="7EBCFEB5" w14:textId="7C8C5167"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Postponement of activity participation and conferring of honors and degrees</w:t>
      </w:r>
    </w:p>
    <w:p w14:paraId="01401141" w14:textId="16A97967"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Reflection with Campus Ministry or a Jesuit</w:t>
      </w:r>
    </w:p>
    <w:p w14:paraId="0ADB87A2" w14:textId="26492450"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Relocation to another residence</w:t>
      </w:r>
    </w:p>
    <w:p w14:paraId="49F4F85D" w14:textId="5041A2C0"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Removal from employment positions</w:t>
      </w:r>
    </w:p>
    <w:p w14:paraId="2D81D6D6" w14:textId="2C16F506"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Restitution</w:t>
      </w:r>
    </w:p>
    <w:p w14:paraId="62447422" w14:textId="641A511D"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Restorative practices referral</w:t>
      </w:r>
    </w:p>
    <w:p w14:paraId="7133F707" w14:textId="1223D69E"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Restricted access or privileges</w:t>
      </w:r>
    </w:p>
    <w:p w14:paraId="7B179089" w14:textId="43C558E4"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Restricted contact</w:t>
      </w:r>
    </w:p>
    <w:p w14:paraId="7C6166E3" w14:textId="3DE5CE96"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Senior week restrictions</w:t>
      </w:r>
    </w:p>
    <w:p w14:paraId="12AC3499" w14:textId="1B0AF1AF"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Social restrictions</w:t>
      </w:r>
    </w:p>
    <w:p w14:paraId="754CA605" w14:textId="0D9593B9"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Student development assessment and evaluation</w:t>
      </w:r>
    </w:p>
    <w:p w14:paraId="3E5902CB" w14:textId="36780F82" w:rsidR="00B559D0" w:rsidRPr="00B559D0" w:rsidRDefault="17A27F3F" w:rsidP="5A2D575E">
      <w:pPr>
        <w:pStyle w:val="ListParagraph"/>
        <w:widowControl w:val="0"/>
        <w:numPr>
          <w:ilvl w:val="1"/>
          <w:numId w:val="1"/>
        </w:numPr>
        <w:autoSpaceDE w:val="0"/>
        <w:autoSpaceDN w:val="0"/>
        <w:adjustRightInd w:val="0"/>
        <w:spacing w:before="120" w:after="120" w:line="240" w:lineRule="auto"/>
        <w:rPr>
          <w:rFonts w:eastAsia="Times New Roman" w:cs="Times New Roman"/>
        </w:rPr>
      </w:pPr>
      <w:r w:rsidRPr="5A2D575E">
        <w:rPr>
          <w:rFonts w:eastAsia="Times New Roman" w:cs="Times New Roman"/>
        </w:rPr>
        <w:t>Written reprimand</w:t>
      </w:r>
    </w:p>
    <w:p w14:paraId="1CF3889C" w14:textId="0628FFEF" w:rsidR="00F63155" w:rsidRPr="00F63155" w:rsidRDefault="00F63155" w:rsidP="5A2D575E">
      <w:pPr>
        <w:keepNext/>
        <w:keepLines/>
        <w:widowControl w:val="0"/>
        <w:spacing w:before="120" w:after="0" w:line="240" w:lineRule="auto"/>
        <w:textAlignment w:val="baseline"/>
        <w:rPr>
          <w:rFonts w:eastAsia="Helvetica" w:cs="Times New Roman"/>
        </w:rPr>
      </w:pPr>
    </w:p>
    <w:p w14:paraId="1AF01DCB" w14:textId="4A12A322" w:rsidR="00F63155" w:rsidRPr="00F63155" w:rsidRDefault="00F63155" w:rsidP="001A230E">
      <w:pPr>
        <w:pStyle w:val="Heading5"/>
      </w:pPr>
      <w:r w:rsidRPr="5A2D575E">
        <w:t>Notice of Outcome</w:t>
      </w:r>
      <w:r w:rsidR="00890C27">
        <w:t>.</w:t>
      </w:r>
    </w:p>
    <w:p w14:paraId="7334A2BE" w14:textId="0B5CBFE1" w:rsidR="00F63155" w:rsidRPr="00612733" w:rsidRDefault="00F63155" w:rsidP="54A9E231">
      <w:pPr>
        <w:widowControl w:val="0"/>
        <w:autoSpaceDE w:val="0"/>
        <w:autoSpaceDN w:val="0"/>
        <w:adjustRightInd w:val="0"/>
        <w:spacing w:after="0" w:line="240" w:lineRule="auto"/>
        <w:ind w:left="1440"/>
        <w:rPr>
          <w:rFonts w:eastAsia="Times New Roman" w:cs="Times New Roman"/>
          <w:i/>
          <w:iCs/>
          <w:kern w:val="0"/>
          <w14:ligatures w14:val="none"/>
        </w:rPr>
      </w:pPr>
      <w:r w:rsidRPr="54A9E231">
        <w:rPr>
          <w:rFonts w:eastAsia="Times New Roman" w:cs="Times New Roman"/>
          <w:i/>
          <w:iCs/>
          <w:kern w:val="0"/>
          <w14:ligatures w14:val="none"/>
        </w:rPr>
        <w:t xml:space="preserve">[Applicable to Both </w:t>
      </w:r>
      <w:r w:rsidR="00612733" w:rsidRPr="54A9E231">
        <w:rPr>
          <w:rFonts w:eastAsia="Times New Roman" w:cs="Times New Roman"/>
          <w:i/>
          <w:iCs/>
          <w:kern w:val="0"/>
          <w14:ligatures w14:val="none"/>
        </w:rPr>
        <w:t xml:space="preserve">Student Respondent </w:t>
      </w:r>
      <w:r w:rsidR="00ED6154" w:rsidRPr="54A9E231">
        <w:rPr>
          <w:rFonts w:eastAsia="Times New Roman" w:cs="Times New Roman"/>
          <w:i/>
          <w:iCs/>
          <w:kern w:val="0"/>
          <w14:ligatures w14:val="none"/>
        </w:rPr>
        <w:t>Title IX Formal Resolution</w:t>
      </w:r>
      <w:r w:rsidRPr="54A9E231">
        <w:rPr>
          <w:rFonts w:eastAsia="Times New Roman" w:cs="Times New Roman"/>
          <w:i/>
          <w:iCs/>
          <w:kern w:val="0"/>
          <w14:ligatures w14:val="none"/>
        </w:rPr>
        <w:t xml:space="preserve"> and </w:t>
      </w:r>
      <w:r w:rsidR="00612733" w:rsidRPr="54A9E231">
        <w:rPr>
          <w:rFonts w:eastAsia="Times New Roman" w:cs="Times New Roman"/>
          <w:i/>
          <w:iCs/>
          <w:kern w:val="0"/>
          <w14:ligatures w14:val="none"/>
        </w:rPr>
        <w:t xml:space="preserve">Student Respondent </w:t>
      </w:r>
      <w:r w:rsidR="00ED6154" w:rsidRPr="54A9E231">
        <w:rPr>
          <w:rFonts w:eastAsia="Times New Roman" w:cs="Times New Roman"/>
          <w:i/>
          <w:iCs/>
          <w:kern w:val="0"/>
          <w14:ligatures w14:val="none"/>
        </w:rPr>
        <w:t>General Sexual Misconduct Formal Resolution</w:t>
      </w:r>
      <w:r w:rsidRPr="54A9E231">
        <w:rPr>
          <w:rFonts w:eastAsia="Times New Roman" w:cs="Times New Roman"/>
          <w:i/>
          <w:iCs/>
          <w:kern w:val="0"/>
          <w14:ligatures w14:val="none"/>
        </w:rPr>
        <w:t>]</w:t>
      </w:r>
    </w:p>
    <w:p w14:paraId="45544E9E" w14:textId="2567BA2E" w:rsidR="00F63155" w:rsidRP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w:t>
      </w:r>
      <w:r w:rsidR="0024094E">
        <w:rPr>
          <w:rFonts w:eastAsia="Helvetica" w:cs="Times New Roman"/>
          <w:kern w:val="0"/>
          <w14:ligatures w14:val="none"/>
        </w:rPr>
        <w:t>Complainant</w:t>
      </w:r>
      <w:r w:rsidRPr="00F63155">
        <w:rPr>
          <w:rFonts w:eastAsia="Helvetica" w:cs="Times New Roman"/>
          <w:kern w:val="0"/>
          <w14:ligatures w14:val="none"/>
        </w:rPr>
        <w:t xml:space="preserve"> and </w:t>
      </w:r>
      <w:r w:rsidR="0024094E">
        <w:rPr>
          <w:rFonts w:eastAsia="Helvetica" w:cs="Times New Roman"/>
          <w:kern w:val="0"/>
          <w14:ligatures w14:val="none"/>
        </w:rPr>
        <w:t>Respondent</w:t>
      </w:r>
      <w:r w:rsidRPr="00F63155">
        <w:rPr>
          <w:rFonts w:eastAsia="Helvetica" w:cs="Times New Roman"/>
          <w:kern w:val="0"/>
          <w14:ligatures w14:val="none"/>
        </w:rPr>
        <w:t xml:space="preserve"> will be informed </w:t>
      </w:r>
      <w:bookmarkStart w:id="10" w:name="_Hlk205980713"/>
      <w:r w:rsidR="00E15D29" w:rsidRPr="00BE4BB2">
        <w:t>simultaneously, or without significant time delay between notifications</w:t>
      </w:r>
      <w:bookmarkEnd w:id="10"/>
      <w:r w:rsidR="00E15D29">
        <w:rPr>
          <w:rFonts w:eastAsia="Helvetica" w:cs="Times New Roman"/>
          <w:kern w:val="0"/>
          <w14:ligatures w14:val="none"/>
        </w:rPr>
        <w:t xml:space="preserve">, </w:t>
      </w:r>
      <w:r w:rsidRPr="00F63155">
        <w:rPr>
          <w:rFonts w:eastAsia="Helvetica" w:cs="Times New Roman"/>
          <w:kern w:val="0"/>
          <w14:ligatures w14:val="none"/>
        </w:rPr>
        <w:t xml:space="preserve">in writing of the outcome of the hearing normally within ten (10) University business days after the conclusion of the hearing.  Both </w:t>
      </w:r>
      <w:r w:rsidR="008A2972">
        <w:rPr>
          <w:rFonts w:eastAsia="Helvetica" w:cs="Times New Roman"/>
          <w:kern w:val="0"/>
          <w14:ligatures w14:val="none"/>
        </w:rPr>
        <w:t>Parties</w:t>
      </w:r>
      <w:r w:rsidRPr="00F63155">
        <w:rPr>
          <w:rFonts w:eastAsia="Helvetica" w:cs="Times New Roman"/>
          <w:kern w:val="0"/>
          <w14:ligatures w14:val="none"/>
        </w:rPr>
        <w:t xml:space="preserve"> will receive written notice of any sanctions imposed on the </w:t>
      </w:r>
      <w:r w:rsidR="0024094E">
        <w:rPr>
          <w:rFonts w:eastAsia="Helvetica" w:cs="Times New Roman"/>
          <w:kern w:val="0"/>
          <w14:ligatures w14:val="none"/>
        </w:rPr>
        <w:t>Respondent</w:t>
      </w:r>
      <w:r w:rsidRPr="00F63155">
        <w:rPr>
          <w:rFonts w:eastAsia="Helvetica" w:cs="Times New Roman"/>
          <w:kern w:val="0"/>
          <w14:ligatures w14:val="none"/>
        </w:rPr>
        <w:t xml:space="preserve"> for violation of this </w:t>
      </w:r>
      <w:r w:rsidR="000637FE">
        <w:rPr>
          <w:rFonts w:eastAsia="Helvetica" w:cs="Times New Roman"/>
          <w:kern w:val="0"/>
          <w14:ligatures w14:val="none"/>
        </w:rPr>
        <w:t>Policy</w:t>
      </w:r>
      <w:r w:rsidR="00FE25C4">
        <w:rPr>
          <w:rFonts w:eastAsia="Helvetica" w:cs="Times New Roman"/>
          <w:kern w:val="0"/>
          <w14:ligatures w14:val="none"/>
        </w:rPr>
        <w:t xml:space="preserve"> (</w:t>
      </w:r>
      <w:r w:rsidR="00FE25C4">
        <w:t>when</w:t>
      </w:r>
      <w:r w:rsidR="00FE25C4" w:rsidRPr="00BE4BB2">
        <w:t xml:space="preserve"> the </w:t>
      </w:r>
      <w:r w:rsidR="00FE25C4">
        <w:t>University</w:t>
      </w:r>
      <w:r w:rsidR="00FE25C4" w:rsidRPr="00BE4BB2">
        <w:t xml:space="preserve"> is permitted to share pursuant to federal or state law</w:t>
      </w:r>
      <w:r w:rsidR="00FE25C4">
        <w:t>)</w:t>
      </w:r>
      <w:r w:rsidRPr="00F63155">
        <w:rPr>
          <w:rFonts w:eastAsia="Helvetica" w:cs="Times New Roman"/>
          <w:kern w:val="0"/>
          <w14:ligatures w14:val="none"/>
        </w:rPr>
        <w:t>. The written determination shall include the following:</w:t>
      </w:r>
    </w:p>
    <w:p w14:paraId="4E58E1BC" w14:textId="6D8657C8" w:rsidR="00F63155" w:rsidRPr="00F63155" w:rsidRDefault="00F63155" w:rsidP="00FE04F3">
      <w:pPr>
        <w:widowControl w:val="0"/>
        <w:numPr>
          <w:ilvl w:val="0"/>
          <w:numId w:val="2"/>
        </w:numPr>
        <w:tabs>
          <w:tab w:val="left" w:pos="1320"/>
        </w:tabs>
        <w:autoSpaceDE w:val="0"/>
        <w:autoSpaceDN w:val="0"/>
        <w:spacing w:before="72" w:after="0" w:line="240" w:lineRule="auto"/>
        <w:ind w:right="306"/>
        <w:contextualSpacing/>
        <w:jc w:val="both"/>
        <w:textAlignment w:val="baseline"/>
        <w:rPr>
          <w:rFonts w:eastAsia="Times New Roman" w:cs="Times New Roman"/>
          <w:color w:val="000000"/>
          <w:kern w:val="0"/>
          <w14:ligatures w14:val="none"/>
        </w:rPr>
      </w:pPr>
      <w:r w:rsidRPr="00F63155">
        <w:rPr>
          <w:rFonts w:eastAsia="Times New Roman" w:cs="Times New Roman"/>
          <w:color w:val="000000"/>
          <w:kern w:val="0"/>
          <w14:ligatures w14:val="none"/>
        </w:rPr>
        <w:t xml:space="preserve">identification of the allegations allegedly constituting sexual harassment; a description of the procedural steps taken from the receipt of the </w:t>
      </w:r>
      <w:r w:rsidR="00FF034D">
        <w:rPr>
          <w:rFonts w:eastAsia="Times New Roman" w:cs="Times New Roman"/>
          <w:color w:val="000000"/>
          <w:kern w:val="0"/>
          <w14:ligatures w14:val="none"/>
        </w:rPr>
        <w:t>Formal Complaint</w:t>
      </w:r>
      <w:r w:rsidRPr="00F63155">
        <w:rPr>
          <w:rFonts w:eastAsia="Times New Roman" w:cs="Times New Roman"/>
          <w:color w:val="000000"/>
          <w:kern w:val="0"/>
          <w14:ligatures w14:val="none"/>
        </w:rPr>
        <w:t xml:space="preserve"> through the determination, including any notifications to the </w:t>
      </w:r>
      <w:r w:rsidR="008A2972">
        <w:rPr>
          <w:rFonts w:eastAsia="Times New Roman" w:cs="Times New Roman"/>
          <w:color w:val="000000"/>
          <w:kern w:val="0"/>
          <w14:ligatures w14:val="none"/>
        </w:rPr>
        <w:t>Parties</w:t>
      </w:r>
      <w:r w:rsidRPr="00F63155">
        <w:rPr>
          <w:rFonts w:eastAsia="Times New Roman" w:cs="Times New Roman"/>
          <w:color w:val="000000"/>
          <w:kern w:val="0"/>
          <w14:ligatures w14:val="none"/>
        </w:rPr>
        <w:t xml:space="preserve">, interviews with </w:t>
      </w:r>
      <w:r w:rsidR="008A2972">
        <w:rPr>
          <w:rFonts w:eastAsia="Times New Roman" w:cs="Times New Roman"/>
          <w:color w:val="000000"/>
          <w:kern w:val="0"/>
          <w14:ligatures w14:val="none"/>
        </w:rPr>
        <w:t>Parties</w:t>
      </w:r>
      <w:r w:rsidRPr="00F63155">
        <w:rPr>
          <w:rFonts w:eastAsia="Times New Roman" w:cs="Times New Roman"/>
          <w:color w:val="000000"/>
          <w:spacing w:val="-17"/>
          <w:kern w:val="0"/>
          <w14:ligatures w14:val="none"/>
        </w:rPr>
        <w:t xml:space="preserve"> </w:t>
      </w:r>
      <w:r w:rsidRPr="00F63155">
        <w:rPr>
          <w:rFonts w:eastAsia="Times New Roman" w:cs="Times New Roman"/>
          <w:color w:val="000000"/>
          <w:kern w:val="0"/>
          <w14:ligatures w14:val="none"/>
        </w:rPr>
        <w:t>and witnesses, site visits, methods used to gather other evidence, and hearings</w:t>
      </w:r>
      <w:r w:rsidRPr="00F63155">
        <w:rPr>
          <w:rFonts w:eastAsia="Times New Roman" w:cs="Times New Roman"/>
          <w:color w:val="000000"/>
          <w:spacing w:val="-2"/>
          <w:kern w:val="0"/>
          <w14:ligatures w14:val="none"/>
        </w:rPr>
        <w:t xml:space="preserve"> </w:t>
      </w:r>
      <w:r w:rsidRPr="00F63155">
        <w:rPr>
          <w:rFonts w:eastAsia="Times New Roman" w:cs="Times New Roman"/>
          <w:color w:val="000000"/>
          <w:kern w:val="0"/>
          <w14:ligatures w14:val="none"/>
        </w:rPr>
        <w:t>held;</w:t>
      </w:r>
    </w:p>
    <w:p w14:paraId="42D8B713" w14:textId="77777777" w:rsidR="00F63155" w:rsidRPr="00F63155" w:rsidRDefault="00F63155" w:rsidP="00FE04F3">
      <w:pPr>
        <w:widowControl w:val="0"/>
        <w:numPr>
          <w:ilvl w:val="0"/>
          <w:numId w:val="2"/>
        </w:numPr>
        <w:tabs>
          <w:tab w:val="left" w:pos="1321"/>
        </w:tabs>
        <w:autoSpaceDE w:val="0"/>
        <w:autoSpaceDN w:val="0"/>
        <w:spacing w:after="0" w:line="240" w:lineRule="auto"/>
        <w:jc w:val="both"/>
        <w:textAlignment w:val="baseline"/>
        <w:rPr>
          <w:rFonts w:eastAsia="Times New Roman" w:cs="Times New Roman"/>
          <w:color w:val="000000"/>
          <w:kern w:val="0"/>
          <w14:ligatures w14:val="none"/>
        </w:rPr>
      </w:pPr>
      <w:r w:rsidRPr="00F63155">
        <w:rPr>
          <w:rFonts w:eastAsia="Times New Roman" w:cs="Times New Roman"/>
          <w:color w:val="000000"/>
          <w:kern w:val="0"/>
          <w14:ligatures w14:val="none"/>
        </w:rPr>
        <w:t>findings of fact supporting the</w:t>
      </w:r>
      <w:r w:rsidRPr="00F63155">
        <w:rPr>
          <w:rFonts w:eastAsia="Times New Roman" w:cs="Times New Roman"/>
          <w:color w:val="000000"/>
          <w:spacing w:val="-4"/>
          <w:kern w:val="0"/>
          <w14:ligatures w14:val="none"/>
        </w:rPr>
        <w:t xml:space="preserve"> </w:t>
      </w:r>
      <w:r w:rsidRPr="00F63155">
        <w:rPr>
          <w:rFonts w:eastAsia="Times New Roman" w:cs="Times New Roman"/>
          <w:color w:val="000000"/>
          <w:kern w:val="0"/>
          <w14:ligatures w14:val="none"/>
        </w:rPr>
        <w:t>determination;</w:t>
      </w:r>
    </w:p>
    <w:p w14:paraId="0EF41C36" w14:textId="77777777" w:rsidR="00F63155" w:rsidRPr="00F63155" w:rsidRDefault="00F63155" w:rsidP="00FE04F3">
      <w:pPr>
        <w:widowControl w:val="0"/>
        <w:numPr>
          <w:ilvl w:val="0"/>
          <w:numId w:val="2"/>
        </w:numPr>
        <w:tabs>
          <w:tab w:val="left" w:pos="1333"/>
        </w:tabs>
        <w:autoSpaceDE w:val="0"/>
        <w:autoSpaceDN w:val="0"/>
        <w:spacing w:after="0" w:line="240" w:lineRule="auto"/>
        <w:jc w:val="both"/>
        <w:textAlignment w:val="baseline"/>
        <w:rPr>
          <w:rFonts w:eastAsia="Times New Roman" w:cs="Times New Roman"/>
          <w:color w:val="000000"/>
          <w:kern w:val="0"/>
          <w14:ligatures w14:val="none"/>
        </w:rPr>
      </w:pPr>
      <w:r w:rsidRPr="00F63155">
        <w:rPr>
          <w:rFonts w:eastAsia="Times New Roman" w:cs="Times New Roman"/>
          <w:color w:val="000000"/>
          <w:kern w:val="0"/>
          <w14:ligatures w14:val="none"/>
        </w:rPr>
        <w:t>conclusions regarding the application of the University’s conduct code to the</w:t>
      </w:r>
      <w:r w:rsidRPr="00F63155">
        <w:rPr>
          <w:rFonts w:eastAsia="Times New Roman" w:cs="Times New Roman"/>
          <w:color w:val="000000"/>
          <w:spacing w:val="-10"/>
          <w:kern w:val="0"/>
          <w14:ligatures w14:val="none"/>
        </w:rPr>
        <w:t xml:space="preserve"> </w:t>
      </w:r>
      <w:r w:rsidRPr="00F63155">
        <w:rPr>
          <w:rFonts w:eastAsia="Times New Roman" w:cs="Times New Roman"/>
          <w:color w:val="000000"/>
          <w:kern w:val="0"/>
          <w14:ligatures w14:val="none"/>
        </w:rPr>
        <w:t>facts;</w:t>
      </w:r>
    </w:p>
    <w:p w14:paraId="45EB01F5" w14:textId="6F1E9E34" w:rsidR="00F63155" w:rsidRPr="00F63155" w:rsidRDefault="00F63155" w:rsidP="00FE04F3">
      <w:pPr>
        <w:widowControl w:val="0"/>
        <w:numPr>
          <w:ilvl w:val="0"/>
          <w:numId w:val="2"/>
        </w:numPr>
        <w:tabs>
          <w:tab w:val="left" w:pos="1292"/>
        </w:tabs>
        <w:autoSpaceDE w:val="0"/>
        <w:autoSpaceDN w:val="0"/>
        <w:spacing w:after="0" w:line="240" w:lineRule="auto"/>
        <w:ind w:right="292"/>
        <w:textAlignment w:val="baseline"/>
        <w:rPr>
          <w:rFonts w:eastAsia="Times New Roman" w:cs="Times New Roman"/>
          <w:color w:val="000000"/>
          <w:kern w:val="0"/>
          <w14:ligatures w14:val="none"/>
        </w:rPr>
      </w:pPr>
      <w:r w:rsidRPr="00F63155">
        <w:rPr>
          <w:rFonts w:eastAsia="Times New Roman" w:cs="Times New Roman"/>
          <w:color w:val="000000"/>
          <w:kern w:val="0"/>
          <w14:ligatures w14:val="none"/>
        </w:rPr>
        <w:t xml:space="preserve">a statement of, and rationale for, the result as to each allegation, including a determination regarding responsibility, any disciplinary sanctions imposed on the </w:t>
      </w:r>
      <w:r w:rsidR="0024094E">
        <w:rPr>
          <w:rFonts w:eastAsia="Times New Roman" w:cs="Times New Roman"/>
          <w:color w:val="000000"/>
          <w:kern w:val="0"/>
          <w14:ligatures w14:val="none"/>
        </w:rPr>
        <w:t>Respondent</w:t>
      </w:r>
      <w:r w:rsidRPr="00F63155">
        <w:rPr>
          <w:rFonts w:eastAsia="Times New Roman" w:cs="Times New Roman"/>
          <w:color w:val="000000"/>
          <w:kern w:val="0"/>
          <w14:ligatures w14:val="none"/>
        </w:rPr>
        <w:t>, and whether remedies designed to restore or preserve equal access to the</w:t>
      </w:r>
      <w:r w:rsidRPr="00F63155">
        <w:rPr>
          <w:rFonts w:eastAsia="Times New Roman" w:cs="Times New Roman"/>
          <w:color w:val="000000"/>
          <w:spacing w:val="-23"/>
          <w:kern w:val="0"/>
          <w14:ligatures w14:val="none"/>
        </w:rPr>
        <w:t xml:space="preserve"> </w:t>
      </w:r>
      <w:r w:rsidRPr="00F63155">
        <w:rPr>
          <w:rFonts w:eastAsia="Times New Roman" w:cs="Times New Roman"/>
          <w:color w:val="000000"/>
          <w:kern w:val="0"/>
          <w14:ligatures w14:val="none"/>
        </w:rPr>
        <w:t xml:space="preserve">University’s education program or </w:t>
      </w:r>
      <w:r w:rsidRPr="00F63155">
        <w:rPr>
          <w:rFonts w:eastAsia="Times New Roman" w:cs="Times New Roman"/>
          <w:color w:val="000000"/>
          <w:kern w:val="0"/>
          <w14:ligatures w14:val="none"/>
        </w:rPr>
        <w:lastRenderedPageBreak/>
        <w:t xml:space="preserve">activity will be provided by the University to the </w:t>
      </w:r>
      <w:r w:rsidR="0024094E">
        <w:rPr>
          <w:rFonts w:eastAsia="Times New Roman" w:cs="Times New Roman"/>
          <w:color w:val="000000"/>
          <w:kern w:val="0"/>
          <w14:ligatures w14:val="none"/>
        </w:rPr>
        <w:t>Complainant</w:t>
      </w:r>
      <w:r w:rsidRPr="00F63155">
        <w:rPr>
          <w:rFonts w:eastAsia="Times New Roman" w:cs="Times New Roman"/>
          <w:color w:val="000000"/>
          <w:kern w:val="0"/>
          <w14:ligatures w14:val="none"/>
        </w:rPr>
        <w:t>;</w:t>
      </w:r>
      <w:r w:rsidRPr="00F63155">
        <w:rPr>
          <w:rFonts w:eastAsia="Times New Roman" w:cs="Times New Roman"/>
          <w:color w:val="000000"/>
          <w:spacing w:val="-10"/>
          <w:kern w:val="0"/>
          <w14:ligatures w14:val="none"/>
        </w:rPr>
        <w:t xml:space="preserve"> </w:t>
      </w:r>
      <w:r w:rsidRPr="00F63155">
        <w:rPr>
          <w:rFonts w:eastAsia="Times New Roman" w:cs="Times New Roman"/>
          <w:color w:val="000000"/>
          <w:kern w:val="0"/>
          <w14:ligatures w14:val="none"/>
        </w:rPr>
        <w:t xml:space="preserve">and procedures and permissible bases for the </w:t>
      </w:r>
      <w:r w:rsidR="0024094E">
        <w:rPr>
          <w:rFonts w:eastAsia="Times New Roman" w:cs="Times New Roman"/>
          <w:color w:val="000000"/>
          <w:kern w:val="0"/>
          <w14:ligatures w14:val="none"/>
        </w:rPr>
        <w:t>Complainant</w:t>
      </w:r>
      <w:r w:rsidRPr="00F63155">
        <w:rPr>
          <w:rFonts w:eastAsia="Times New Roman" w:cs="Times New Roman"/>
          <w:color w:val="000000"/>
          <w:kern w:val="0"/>
          <w14:ligatures w14:val="none"/>
        </w:rPr>
        <w:t xml:space="preserve"> and </w:t>
      </w:r>
      <w:r w:rsidR="0024094E">
        <w:rPr>
          <w:rFonts w:eastAsia="Times New Roman" w:cs="Times New Roman"/>
          <w:color w:val="000000"/>
          <w:kern w:val="0"/>
          <w14:ligatures w14:val="none"/>
        </w:rPr>
        <w:t>Respondent</w:t>
      </w:r>
      <w:r w:rsidRPr="00F63155">
        <w:rPr>
          <w:rFonts w:eastAsia="Times New Roman" w:cs="Times New Roman"/>
          <w:color w:val="000000"/>
          <w:kern w:val="0"/>
          <w14:ligatures w14:val="none"/>
        </w:rPr>
        <w:t xml:space="preserve"> to</w:t>
      </w:r>
      <w:r w:rsidRPr="00F63155">
        <w:rPr>
          <w:rFonts w:eastAsia="Times New Roman" w:cs="Times New Roman"/>
          <w:color w:val="000000"/>
          <w:spacing w:val="-1"/>
          <w:kern w:val="0"/>
          <w14:ligatures w14:val="none"/>
        </w:rPr>
        <w:t xml:space="preserve"> </w:t>
      </w:r>
      <w:r w:rsidRPr="00F63155">
        <w:rPr>
          <w:rFonts w:eastAsia="Times New Roman" w:cs="Times New Roman"/>
          <w:color w:val="000000"/>
          <w:kern w:val="0"/>
          <w14:ligatures w14:val="none"/>
        </w:rPr>
        <w:t>appeal.</w:t>
      </w:r>
    </w:p>
    <w:p w14:paraId="63B6F2A3" w14:textId="77777777" w:rsidR="00F63155" w:rsidRDefault="00F63155" w:rsidP="00F63155">
      <w:pPr>
        <w:spacing w:after="0" w:line="240" w:lineRule="auto"/>
        <w:ind w:firstLine="240"/>
        <w:textAlignment w:val="baseline"/>
        <w:rPr>
          <w:rFonts w:eastAsia="Helvetica" w:cs="Times New Roman"/>
          <w:b/>
          <w:i/>
          <w:color w:val="010000"/>
          <w:kern w:val="0"/>
          <w:lang w:bidi="en-US"/>
          <w14:ligatures w14:val="none"/>
        </w:rPr>
      </w:pPr>
    </w:p>
    <w:p w14:paraId="300175A5" w14:textId="2B5F72F7" w:rsidR="007E6CEC" w:rsidRPr="00F63155" w:rsidRDefault="007E6CEC" w:rsidP="00F63155">
      <w:pPr>
        <w:spacing w:after="0" w:line="240" w:lineRule="auto"/>
        <w:ind w:firstLine="240"/>
        <w:textAlignment w:val="baseline"/>
        <w:rPr>
          <w:rFonts w:eastAsia="Helvetica" w:cs="Times New Roman"/>
          <w:b/>
          <w:i/>
          <w:color w:val="010000"/>
          <w:kern w:val="0"/>
          <w:lang w:bidi="en-US"/>
          <w14:ligatures w14:val="none"/>
        </w:rPr>
      </w:pPr>
      <w:r w:rsidRPr="00BE4BB2">
        <w:t>The written outcome notification may be in person</w:t>
      </w:r>
      <w:r>
        <w:t>,</w:t>
      </w:r>
      <w:r w:rsidR="00686D2D">
        <w:t xml:space="preserve"> in a virtual meeting,</w:t>
      </w:r>
      <w:r w:rsidRPr="00BE4BB2">
        <w:t xml:space="preserve"> or emailed to the Parties’ </w:t>
      </w:r>
      <w:r w:rsidR="00686D2D">
        <w:t>University</w:t>
      </w:r>
      <w:r w:rsidRPr="00BE4BB2">
        <w:t>-issued or other approved email account. Once emailed, and/or received in person, the outcome notification is presumptively delivered.</w:t>
      </w:r>
    </w:p>
    <w:p w14:paraId="7C8740DC" w14:textId="74D4AD52" w:rsidR="00F63155" w:rsidRPr="00E41E5F" w:rsidDel="00494FDF" w:rsidRDefault="00F63155" w:rsidP="001A230E">
      <w:pPr>
        <w:pStyle w:val="Heading4"/>
      </w:pPr>
      <w:r w:rsidRPr="5A2D575E" w:rsidDel="00494FDF">
        <w:t>Appeals</w:t>
      </w:r>
      <w:r w:rsidR="00E41E5F">
        <w:t>.</w:t>
      </w:r>
    </w:p>
    <w:p w14:paraId="2EACADDF" w14:textId="42FA5CD8" w:rsidR="00F63155" w:rsidRPr="00612733" w:rsidDel="00494FDF" w:rsidRDefault="00F63155" w:rsidP="54A9E231">
      <w:pPr>
        <w:widowControl w:val="0"/>
        <w:autoSpaceDE w:val="0"/>
        <w:autoSpaceDN w:val="0"/>
        <w:adjustRightInd w:val="0"/>
        <w:spacing w:after="0" w:line="240" w:lineRule="auto"/>
        <w:ind w:left="720"/>
        <w:rPr>
          <w:rFonts w:eastAsia="Times New Roman" w:cs="Times New Roman"/>
          <w:i/>
          <w:iCs/>
          <w:kern w:val="0"/>
          <w:lang w:bidi="en-US"/>
          <w14:ligatures w14:val="none"/>
        </w:rPr>
      </w:pPr>
      <w:r w:rsidRPr="54A9E231" w:rsidDel="00494FDF">
        <w:rPr>
          <w:rFonts w:eastAsia="Times New Roman" w:cs="Times New Roman"/>
          <w:i/>
          <w:iCs/>
          <w:kern w:val="0"/>
          <w14:ligatures w14:val="none"/>
        </w:rPr>
        <w:t xml:space="preserve">[Applicable to </w:t>
      </w:r>
      <w:r w:rsidR="00612733" w:rsidRPr="54A9E231">
        <w:rPr>
          <w:rFonts w:eastAsia="Times New Roman" w:cs="Times New Roman"/>
          <w:i/>
          <w:iCs/>
          <w:kern w:val="0"/>
          <w14:ligatures w14:val="none"/>
        </w:rPr>
        <w:t xml:space="preserve">Student Respondent </w:t>
      </w:r>
      <w:r w:rsidRPr="54A9E231" w:rsidDel="00494FDF">
        <w:rPr>
          <w:rFonts w:eastAsia="Times New Roman" w:cs="Times New Roman"/>
          <w:i/>
          <w:iCs/>
          <w:kern w:val="0"/>
          <w14:ligatures w14:val="none"/>
        </w:rPr>
        <w:t xml:space="preserve">Both </w:t>
      </w:r>
      <w:r w:rsidR="00ED6154" w:rsidRPr="54A9E231">
        <w:rPr>
          <w:rFonts w:eastAsia="Times New Roman" w:cs="Times New Roman"/>
          <w:i/>
          <w:iCs/>
          <w:kern w:val="0"/>
          <w14:ligatures w14:val="none"/>
        </w:rPr>
        <w:t>Title IX Formal Resolution</w:t>
      </w:r>
      <w:r w:rsidRPr="54A9E231" w:rsidDel="00494FDF">
        <w:rPr>
          <w:rFonts w:eastAsia="Times New Roman" w:cs="Times New Roman"/>
          <w:i/>
          <w:iCs/>
          <w:kern w:val="0"/>
          <w14:ligatures w14:val="none"/>
        </w:rPr>
        <w:t xml:space="preserve"> and </w:t>
      </w:r>
      <w:r w:rsidR="00612733" w:rsidRPr="54A9E231">
        <w:rPr>
          <w:rFonts w:eastAsia="Times New Roman" w:cs="Times New Roman"/>
          <w:i/>
          <w:iCs/>
          <w:kern w:val="0"/>
          <w14:ligatures w14:val="none"/>
        </w:rPr>
        <w:t xml:space="preserve">Student Respondent </w:t>
      </w:r>
      <w:r w:rsidR="00ED6154" w:rsidRPr="54A9E231">
        <w:rPr>
          <w:rFonts w:eastAsia="Times New Roman" w:cs="Times New Roman"/>
          <w:i/>
          <w:iCs/>
          <w:kern w:val="0"/>
          <w14:ligatures w14:val="none"/>
        </w:rPr>
        <w:t>General Sexual Misconduct Formal Resolution</w:t>
      </w:r>
      <w:r w:rsidRPr="54A9E231" w:rsidDel="00494FDF">
        <w:rPr>
          <w:rFonts w:eastAsia="Times New Roman" w:cs="Times New Roman"/>
          <w:i/>
          <w:iCs/>
          <w:kern w:val="0"/>
          <w14:ligatures w14:val="none"/>
        </w:rPr>
        <w:t>]</w:t>
      </w:r>
    </w:p>
    <w:p w14:paraId="31971B9B" w14:textId="7CA44C9E" w:rsidR="00F63155"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sidDel="00494FDF">
        <w:rPr>
          <w:rFonts w:eastAsia="Helvetica" w:cs="Times New Roman"/>
          <w:kern w:val="0"/>
          <w14:ligatures w14:val="none"/>
        </w:rPr>
        <w:t xml:space="preserve">Each </w:t>
      </w:r>
      <w:r w:rsidR="008A2972">
        <w:rPr>
          <w:rFonts w:eastAsia="Helvetica" w:cs="Times New Roman"/>
          <w:kern w:val="0"/>
          <w14:ligatures w14:val="none"/>
        </w:rPr>
        <w:t>Party</w:t>
      </w:r>
      <w:r w:rsidRPr="00F63155" w:rsidDel="00494FDF">
        <w:rPr>
          <w:rFonts w:eastAsia="Helvetica" w:cs="Times New Roman"/>
          <w:kern w:val="0"/>
          <w14:ligatures w14:val="none"/>
        </w:rPr>
        <w:t xml:space="preserve"> may appeal (1) the dismissal determination of a </w:t>
      </w:r>
      <w:r w:rsidR="00FF034D">
        <w:rPr>
          <w:rFonts w:eastAsia="Helvetica" w:cs="Times New Roman"/>
          <w:kern w:val="0"/>
          <w14:ligatures w14:val="none"/>
        </w:rPr>
        <w:t>Formal Complaint</w:t>
      </w:r>
      <w:r w:rsidRPr="00F63155" w:rsidDel="00494FDF">
        <w:rPr>
          <w:rFonts w:eastAsia="Helvetica" w:cs="Times New Roman"/>
          <w:kern w:val="0"/>
          <w14:ligatures w14:val="none"/>
        </w:rPr>
        <w:t xml:space="preserve"> or any included allegations and/or (2) a determination regarding responsibility and/or the sanction under either the Title IX </w:t>
      </w:r>
      <w:r w:rsidR="00C14E24">
        <w:rPr>
          <w:rFonts w:eastAsia="Helvetica" w:cs="Times New Roman"/>
          <w:kern w:val="0"/>
          <w14:ligatures w14:val="none"/>
        </w:rPr>
        <w:t>Formal Resolution</w:t>
      </w:r>
      <w:r w:rsidR="00C14E24" w:rsidRPr="00F63155" w:rsidDel="00494FDF">
        <w:rPr>
          <w:rFonts w:eastAsia="Helvetica" w:cs="Times New Roman"/>
          <w:kern w:val="0"/>
          <w14:ligatures w14:val="none"/>
        </w:rPr>
        <w:t xml:space="preserve"> </w:t>
      </w:r>
      <w:r w:rsidR="009C5259">
        <w:rPr>
          <w:rFonts w:eastAsia="Helvetica" w:cs="Times New Roman"/>
          <w:kern w:val="0"/>
          <w14:ligatures w14:val="none"/>
        </w:rPr>
        <w:t>Process</w:t>
      </w:r>
      <w:r w:rsidR="009C5259" w:rsidRPr="00F63155" w:rsidDel="00494FDF">
        <w:rPr>
          <w:rFonts w:eastAsia="Helvetica" w:cs="Times New Roman"/>
          <w:kern w:val="0"/>
          <w14:ligatures w14:val="none"/>
        </w:rPr>
        <w:t xml:space="preserve"> </w:t>
      </w:r>
      <w:r w:rsidRPr="00F63155" w:rsidDel="00494FDF">
        <w:rPr>
          <w:rFonts w:eastAsia="Helvetica" w:cs="Times New Roman"/>
          <w:kern w:val="0"/>
          <w14:ligatures w14:val="none"/>
        </w:rPr>
        <w:t xml:space="preserve">or the </w:t>
      </w:r>
      <w:r w:rsidR="00ED6154">
        <w:rPr>
          <w:rFonts w:eastAsia="Times New Roman" w:cs="Times New Roman"/>
          <w:color w:val="000000"/>
          <w:kern w:val="0"/>
          <w14:ligatures w14:val="none"/>
        </w:rPr>
        <w:t>General Sexual Misconduct Formal Resolution</w:t>
      </w:r>
      <w:r w:rsidR="00C14E24">
        <w:rPr>
          <w:rFonts w:eastAsia="Times New Roman" w:cs="Times New Roman"/>
          <w:color w:val="000000"/>
          <w:kern w:val="0"/>
          <w14:ligatures w14:val="none"/>
        </w:rPr>
        <w:t xml:space="preserve"> Process</w:t>
      </w:r>
      <w:r w:rsidRPr="00F63155" w:rsidDel="00494FDF">
        <w:rPr>
          <w:rFonts w:eastAsia="Helvetica" w:cs="Times New Roman"/>
          <w:kern w:val="0"/>
          <w14:ligatures w14:val="none"/>
        </w:rPr>
        <w:t xml:space="preserve">.  Appeals based on the dismissal determination of a </w:t>
      </w:r>
      <w:r w:rsidR="00FF034D">
        <w:rPr>
          <w:rFonts w:eastAsia="Helvetica" w:cs="Times New Roman"/>
          <w:kern w:val="0"/>
          <w14:ligatures w14:val="none"/>
        </w:rPr>
        <w:t>Formal Complaint</w:t>
      </w:r>
      <w:r w:rsidRPr="00F63155" w:rsidDel="00494FDF">
        <w:rPr>
          <w:rFonts w:eastAsia="Helvetica" w:cs="Times New Roman"/>
          <w:kern w:val="0"/>
          <w14:ligatures w14:val="none"/>
        </w:rPr>
        <w:t xml:space="preserve">, or any included allegations will follow the process outlined in section Dismissal of a Formal Complaint (Mandatory and Discretionary). In cases where the </w:t>
      </w:r>
      <w:r w:rsidR="0024094E">
        <w:rPr>
          <w:rFonts w:eastAsia="Helvetica" w:cs="Times New Roman"/>
          <w:kern w:val="0"/>
          <w14:ligatures w14:val="none"/>
        </w:rPr>
        <w:t>Respondent</w:t>
      </w:r>
      <w:r w:rsidRPr="00F63155" w:rsidDel="00494FDF">
        <w:rPr>
          <w:rFonts w:eastAsia="Helvetica" w:cs="Times New Roman"/>
          <w:kern w:val="0"/>
          <w14:ligatures w14:val="none"/>
        </w:rPr>
        <w:t xml:space="preserve"> is found not responsible for violation of </w:t>
      </w:r>
      <w:r w:rsidR="00A71AFC">
        <w:rPr>
          <w:rFonts w:eastAsia="Helvetica" w:cs="Times New Roman"/>
          <w:kern w:val="0"/>
          <w14:ligatures w14:val="none"/>
        </w:rPr>
        <w:t>this Policy</w:t>
      </w:r>
      <w:r w:rsidRPr="00F63155" w:rsidDel="00494FDF">
        <w:rPr>
          <w:rFonts w:eastAsia="Helvetica" w:cs="Times New Roman"/>
          <w:kern w:val="0"/>
          <w14:ligatures w14:val="none"/>
        </w:rPr>
        <w:t xml:space="preserve"> after a hearing conducted through the </w:t>
      </w:r>
      <w:r w:rsidR="00ED6154">
        <w:rPr>
          <w:rFonts w:eastAsia="Helvetica" w:cs="Times New Roman"/>
          <w:kern w:val="0"/>
          <w14:ligatures w14:val="none"/>
        </w:rPr>
        <w:t>Title IX Formal Resolution</w:t>
      </w:r>
      <w:r w:rsidRPr="00F63155" w:rsidDel="00494FDF">
        <w:rPr>
          <w:rFonts w:eastAsia="Helvetica" w:cs="Times New Roman"/>
          <w:kern w:val="0"/>
          <w14:ligatures w14:val="none"/>
        </w:rPr>
        <w:t xml:space="preserve"> or </w:t>
      </w:r>
      <w:r w:rsidR="00ED6154">
        <w:rPr>
          <w:rFonts w:eastAsia="Helvetica" w:cs="Times New Roman"/>
          <w:kern w:val="0"/>
          <w14:ligatures w14:val="none"/>
        </w:rPr>
        <w:t>General Sexual Misconduct Formal Resolution</w:t>
      </w:r>
      <w:r w:rsidRPr="00F63155" w:rsidDel="00494FDF">
        <w:rPr>
          <w:rFonts w:eastAsia="Helvetica" w:cs="Times New Roman"/>
          <w:kern w:val="0"/>
          <w14:ligatures w14:val="none"/>
        </w:rPr>
        <w:t>, the appeal process described in this section will still apply.</w:t>
      </w:r>
    </w:p>
    <w:p w14:paraId="3FAD8342" w14:textId="77777777" w:rsidR="00787FA1" w:rsidRDefault="00787FA1" w:rsidP="00F63155">
      <w:pPr>
        <w:widowControl w:val="0"/>
        <w:autoSpaceDE w:val="0"/>
        <w:autoSpaceDN w:val="0"/>
        <w:adjustRightInd w:val="0"/>
        <w:spacing w:after="0" w:line="240" w:lineRule="auto"/>
        <w:rPr>
          <w:rFonts w:eastAsia="Helvetica" w:cs="Times New Roman"/>
          <w:kern w:val="0"/>
          <w14:ligatures w14:val="none"/>
        </w:rPr>
      </w:pPr>
    </w:p>
    <w:p w14:paraId="0951B3A0" w14:textId="5D774CE6" w:rsidR="00787FA1" w:rsidRDefault="00787FA1" w:rsidP="00F63155">
      <w:pPr>
        <w:widowControl w:val="0"/>
        <w:autoSpaceDE w:val="0"/>
        <w:autoSpaceDN w:val="0"/>
        <w:adjustRightInd w:val="0"/>
        <w:spacing w:after="0" w:line="240" w:lineRule="auto"/>
        <w:rPr>
          <w:rFonts w:eastAsia="Helvetica" w:cs="Times New Roman"/>
          <w:kern w:val="0"/>
          <w14:ligatures w14:val="none"/>
        </w:rPr>
      </w:pPr>
      <w:r w:rsidRPr="00787FA1">
        <w:rPr>
          <w:rFonts w:eastAsia="Helvetica" w:cs="Times New Roman"/>
          <w:kern w:val="0"/>
          <w14:ligatures w14:val="none"/>
        </w:rPr>
        <w:t xml:space="preserve">The submission of the appeal means that the sanctions are left pending until the Appeal </w:t>
      </w:r>
      <w:r w:rsidR="00BC02BB">
        <w:rPr>
          <w:rFonts w:eastAsia="Helvetica" w:cs="Times New Roman"/>
          <w:kern w:val="0"/>
          <w14:ligatures w14:val="none"/>
        </w:rPr>
        <w:t>Panel Chair</w:t>
      </w:r>
      <w:r w:rsidRPr="00787FA1">
        <w:rPr>
          <w:rFonts w:eastAsia="Helvetica" w:cs="Times New Roman"/>
          <w:kern w:val="0"/>
          <w14:ligatures w14:val="none"/>
        </w:rPr>
        <w:t xml:space="preserve"> renders a decision.  Supportive measures remain available during the appeal process.  If any of the sanctions are to be implemented immediately post-determination, but pre-appeal, then the </w:t>
      </w:r>
      <w:r w:rsidR="00EA5C59" w:rsidRPr="001A230E">
        <w:rPr>
          <w:rFonts w:eastAsia="Helvetica" w:cs="Times New Roman"/>
          <w:i/>
          <w:iCs/>
          <w:kern w:val="0"/>
          <w14:ligatures w14:val="none"/>
        </w:rPr>
        <w:t>Emergency Removal for Student Respondents</w:t>
      </w:r>
      <w:r w:rsidR="00EA5C59">
        <w:rPr>
          <w:rFonts w:eastAsia="Helvetica" w:cs="Times New Roman"/>
          <w:kern w:val="0"/>
          <w14:ligatures w14:val="none"/>
        </w:rPr>
        <w:t xml:space="preserve"> </w:t>
      </w:r>
      <w:r w:rsidRPr="00787FA1">
        <w:rPr>
          <w:rFonts w:eastAsia="Helvetica" w:cs="Times New Roman"/>
          <w:kern w:val="0"/>
          <w14:ligatures w14:val="none"/>
        </w:rPr>
        <w:t>procedures (detailed above) for a “show cause” meeting on the justification for doing so must be permitted within one (1) business days of implementation.</w:t>
      </w:r>
    </w:p>
    <w:p w14:paraId="06DE46C9" w14:textId="77777777" w:rsidR="00330D7C" w:rsidRDefault="00330D7C" w:rsidP="00F63155">
      <w:pPr>
        <w:widowControl w:val="0"/>
        <w:autoSpaceDE w:val="0"/>
        <w:autoSpaceDN w:val="0"/>
        <w:adjustRightInd w:val="0"/>
        <w:spacing w:after="0" w:line="240" w:lineRule="auto"/>
        <w:rPr>
          <w:rFonts w:eastAsia="Helvetica" w:cs="Times New Roman"/>
          <w:kern w:val="0"/>
          <w14:ligatures w14:val="none"/>
        </w:rPr>
      </w:pPr>
    </w:p>
    <w:p w14:paraId="439A1365" w14:textId="3E5E8ABC" w:rsidR="00C31322" w:rsidRPr="00F63155" w:rsidDel="00494FDF" w:rsidRDefault="00330D7C" w:rsidP="00C31322">
      <w:pPr>
        <w:widowControl w:val="0"/>
        <w:autoSpaceDE w:val="0"/>
        <w:autoSpaceDN w:val="0"/>
        <w:adjustRightInd w:val="0"/>
        <w:spacing w:after="0" w:line="240" w:lineRule="auto"/>
        <w:rPr>
          <w:rFonts w:eastAsia="Helvetica" w:cs="Times New Roman"/>
          <w:kern w:val="0"/>
          <w14:ligatures w14:val="none"/>
        </w:rPr>
      </w:pPr>
      <w:r w:rsidRPr="00330D7C">
        <w:rPr>
          <w:rFonts w:eastAsia="Helvetica" w:cs="Times New Roman"/>
          <w:kern w:val="0"/>
          <w14:ligatures w14:val="none"/>
        </w:rPr>
        <w:t xml:space="preserve">Any </w:t>
      </w:r>
      <w:r w:rsidR="008A2972">
        <w:rPr>
          <w:rFonts w:eastAsia="Helvetica" w:cs="Times New Roman"/>
          <w:kern w:val="0"/>
          <w14:ligatures w14:val="none"/>
        </w:rPr>
        <w:t>Party</w:t>
      </w:r>
      <w:r w:rsidRPr="00330D7C">
        <w:rPr>
          <w:rFonts w:eastAsia="Helvetica" w:cs="Times New Roman"/>
          <w:kern w:val="0"/>
          <w14:ligatures w14:val="none"/>
        </w:rPr>
        <w:t xml:space="preserve"> may submit a written request for appeal (“Request for Appeal”) to the Title IX Coordinator within five (5) business days of the delivery of the Notice of Outcome.</w:t>
      </w:r>
      <w:r w:rsidR="00546525">
        <w:rPr>
          <w:rFonts w:eastAsia="Helvetica" w:cs="Times New Roman"/>
          <w:kern w:val="0"/>
          <w14:ligatures w14:val="none"/>
        </w:rPr>
        <w:t xml:space="preserve"> </w:t>
      </w:r>
      <w:r w:rsidR="00C31322" w:rsidRPr="00F63155" w:rsidDel="00494FDF">
        <w:rPr>
          <w:rFonts w:eastAsia="Helvetica" w:cs="Times New Roman"/>
          <w:kern w:val="0"/>
          <w14:ligatures w14:val="none"/>
        </w:rPr>
        <w:t xml:space="preserve">In cases where appeals are submitted by both </w:t>
      </w:r>
      <w:r w:rsidR="00C31322">
        <w:rPr>
          <w:rFonts w:eastAsia="Helvetica" w:cs="Times New Roman"/>
          <w:kern w:val="0"/>
          <w14:ligatures w14:val="none"/>
        </w:rPr>
        <w:t>P</w:t>
      </w:r>
      <w:r w:rsidR="00C31322" w:rsidRPr="00F63155" w:rsidDel="00494FDF">
        <w:rPr>
          <w:rFonts w:eastAsia="Helvetica" w:cs="Times New Roman"/>
          <w:kern w:val="0"/>
          <w14:ligatures w14:val="none"/>
        </w:rPr>
        <w:t xml:space="preserve">arties, both appeals will be considered together by the same appellate body. If a </w:t>
      </w:r>
      <w:r w:rsidR="002F53A3">
        <w:rPr>
          <w:rFonts w:eastAsia="Helvetica" w:cs="Times New Roman"/>
          <w:kern w:val="0"/>
          <w14:ligatures w14:val="none"/>
        </w:rPr>
        <w:t>P</w:t>
      </w:r>
      <w:r w:rsidR="00C31322" w:rsidRPr="00F63155" w:rsidDel="00494FDF">
        <w:rPr>
          <w:rFonts w:eastAsia="Helvetica" w:cs="Times New Roman"/>
          <w:kern w:val="0"/>
          <w14:ligatures w14:val="none"/>
        </w:rPr>
        <w:t xml:space="preserve">arty does not appeal the decision within this period, they have waived a right to appeal. An appeal must be based upon one or more of the following grounds:  </w:t>
      </w:r>
    </w:p>
    <w:p w14:paraId="08E6E8DB" w14:textId="77777777" w:rsidR="00C31322" w:rsidRPr="00F63155" w:rsidDel="00494FDF" w:rsidRDefault="00C31322" w:rsidP="00C31322">
      <w:pPr>
        <w:spacing w:after="0" w:line="240" w:lineRule="auto"/>
        <w:ind w:firstLine="360"/>
        <w:textAlignment w:val="baseline"/>
        <w:rPr>
          <w:rFonts w:eastAsia="Helvetica" w:cs="Times New Roman"/>
          <w:b/>
          <w:bCs/>
          <w:color w:val="010000"/>
          <w:kern w:val="0"/>
          <w:lang w:bidi="en-US"/>
          <w14:ligatures w14:val="none"/>
        </w:rPr>
      </w:pPr>
    </w:p>
    <w:p w14:paraId="1D7FC0E6" w14:textId="4ABA2FB9" w:rsidR="00C31322" w:rsidRPr="00F63155" w:rsidDel="00494FDF" w:rsidRDefault="00C31322" w:rsidP="00C31322">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sidDel="00494FDF">
        <w:rPr>
          <w:rFonts w:ascii="Segoe UI Symbol" w:eastAsia="Helvetica" w:hAnsi="Segoe UI Symbol" w:cs="Segoe UI Symbol"/>
          <w:color w:val="000000"/>
          <w:kern w:val="0"/>
          <w14:ligatures w14:val="none"/>
        </w:rPr>
        <w:t>➢</w:t>
      </w:r>
      <w:r w:rsidRPr="00F63155" w:rsidDel="00494FDF">
        <w:rPr>
          <w:rFonts w:eastAsia="Helvetica" w:cs="Times New Roman"/>
          <w:color w:val="000000"/>
          <w:kern w:val="0"/>
          <w14:ligatures w14:val="none"/>
        </w:rPr>
        <w:t xml:space="preserve">The </w:t>
      </w:r>
      <w:r w:rsidR="008A2972">
        <w:rPr>
          <w:rFonts w:eastAsia="Helvetica" w:cs="Times New Roman"/>
          <w:color w:val="000000"/>
          <w:kern w:val="0"/>
          <w14:ligatures w14:val="none"/>
        </w:rPr>
        <w:t>Party</w:t>
      </w:r>
      <w:r w:rsidRPr="00F63155" w:rsidDel="00494FDF">
        <w:rPr>
          <w:rFonts w:eastAsia="Helvetica" w:cs="Times New Roman"/>
          <w:color w:val="000000"/>
          <w:kern w:val="0"/>
          <w14:ligatures w14:val="none"/>
        </w:rPr>
        <w:t xml:space="preserve"> alleges that there were procedural irregularities that affected the outcome of the matter;  </w:t>
      </w:r>
    </w:p>
    <w:p w14:paraId="4917F8E4" w14:textId="2F4C59DF" w:rsidR="00C31322" w:rsidRPr="00F63155" w:rsidDel="00494FDF" w:rsidRDefault="00C31322" w:rsidP="00C31322">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sidDel="00494FDF">
        <w:rPr>
          <w:rFonts w:ascii="Segoe UI Symbol" w:eastAsia="Helvetica" w:hAnsi="Segoe UI Symbol" w:cs="Segoe UI Symbol"/>
          <w:color w:val="000000"/>
          <w:kern w:val="0"/>
          <w14:ligatures w14:val="none"/>
        </w:rPr>
        <w:t>➢</w:t>
      </w:r>
      <w:r w:rsidRPr="00F63155" w:rsidDel="00494FDF">
        <w:rPr>
          <w:rFonts w:eastAsia="Helvetica" w:cs="Times New Roman"/>
          <w:color w:val="000000"/>
          <w:kern w:val="0"/>
          <w14:ligatures w14:val="none"/>
        </w:rPr>
        <w:t xml:space="preserve">The </w:t>
      </w:r>
      <w:r w:rsidR="008A2972">
        <w:rPr>
          <w:rFonts w:eastAsia="Helvetica" w:cs="Times New Roman"/>
          <w:color w:val="000000"/>
          <w:kern w:val="0"/>
          <w14:ligatures w14:val="none"/>
        </w:rPr>
        <w:t>Party</w:t>
      </w:r>
      <w:r w:rsidRPr="00F63155" w:rsidDel="00494FDF">
        <w:rPr>
          <w:rFonts w:eastAsia="Helvetica" w:cs="Times New Roman"/>
          <w:color w:val="000000"/>
          <w:kern w:val="0"/>
          <w14:ligatures w14:val="none"/>
        </w:rPr>
        <w:t xml:space="preserve"> alleges new evidence that was not reasonably available when the determination of responsibility was made that could affect the outcome of the matter; </w:t>
      </w:r>
    </w:p>
    <w:p w14:paraId="37B42BA7" w14:textId="3DC15424" w:rsidR="00C31322" w:rsidRPr="00F63155" w:rsidDel="00494FDF" w:rsidRDefault="00C31322" w:rsidP="00C31322">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sidDel="00494FDF">
        <w:rPr>
          <w:rFonts w:ascii="Segoe UI Symbol" w:eastAsia="Helvetica" w:hAnsi="Segoe UI Symbol" w:cs="Segoe UI Symbol"/>
          <w:color w:val="000000"/>
          <w:kern w:val="0"/>
          <w14:ligatures w14:val="none"/>
        </w:rPr>
        <w:t>➢</w:t>
      </w:r>
      <w:r w:rsidRPr="00F63155" w:rsidDel="00494FDF">
        <w:rPr>
          <w:rFonts w:eastAsia="Helvetica" w:cs="Times New Roman"/>
          <w:color w:val="000000"/>
          <w:kern w:val="0"/>
          <w14:ligatures w14:val="none"/>
        </w:rPr>
        <w:t xml:space="preserve">The </w:t>
      </w:r>
      <w:r w:rsidR="008A2972">
        <w:rPr>
          <w:rFonts w:eastAsia="Helvetica" w:cs="Times New Roman"/>
          <w:color w:val="000000"/>
          <w:kern w:val="0"/>
          <w14:ligatures w14:val="none"/>
        </w:rPr>
        <w:t>Party</w:t>
      </w:r>
      <w:r w:rsidRPr="00F63155" w:rsidDel="00494FDF">
        <w:rPr>
          <w:rFonts w:eastAsia="Helvetica" w:cs="Times New Roman"/>
          <w:color w:val="000000"/>
          <w:kern w:val="0"/>
          <w14:ligatures w14:val="none"/>
        </w:rPr>
        <w:t xml:space="preserve"> alleges the Title IX Coordinator or Deputies, </w:t>
      </w:r>
      <w:r>
        <w:rPr>
          <w:rFonts w:eastAsia="Helvetica" w:cs="Times New Roman"/>
          <w:color w:val="000000"/>
          <w:kern w:val="0"/>
          <w14:ligatures w14:val="none"/>
        </w:rPr>
        <w:t>Investigator</w:t>
      </w:r>
      <w:r w:rsidRPr="00F63155" w:rsidDel="00494FDF">
        <w:rPr>
          <w:rFonts w:eastAsia="Helvetica" w:cs="Times New Roman"/>
          <w:color w:val="000000"/>
          <w:kern w:val="0"/>
          <w14:ligatures w14:val="none"/>
        </w:rPr>
        <w:t xml:space="preserve">s, or </w:t>
      </w:r>
      <w:r>
        <w:rPr>
          <w:rFonts w:eastAsia="Helvetica" w:cs="Times New Roman"/>
          <w:color w:val="000000"/>
          <w:kern w:val="0"/>
          <w14:ligatures w14:val="none"/>
        </w:rPr>
        <w:t>H</w:t>
      </w:r>
      <w:r w:rsidRPr="00F63155" w:rsidDel="00494FDF">
        <w:rPr>
          <w:rFonts w:eastAsia="Helvetica" w:cs="Times New Roman"/>
          <w:color w:val="000000"/>
          <w:kern w:val="0"/>
          <w14:ligatures w14:val="none"/>
        </w:rPr>
        <w:t xml:space="preserve">earing </w:t>
      </w:r>
      <w:r>
        <w:rPr>
          <w:rFonts w:eastAsia="Helvetica" w:cs="Times New Roman"/>
          <w:color w:val="000000"/>
          <w:kern w:val="0"/>
          <w14:ligatures w14:val="none"/>
        </w:rPr>
        <w:t>P</w:t>
      </w:r>
      <w:r w:rsidRPr="00F63155" w:rsidDel="00494FDF">
        <w:rPr>
          <w:rFonts w:eastAsia="Helvetica" w:cs="Times New Roman"/>
          <w:color w:val="000000"/>
          <w:kern w:val="0"/>
          <w14:ligatures w14:val="none"/>
        </w:rPr>
        <w:t xml:space="preserve">anel had a conflict of interest or bias for or against </w:t>
      </w:r>
      <w:r>
        <w:rPr>
          <w:rFonts w:eastAsia="Helvetica" w:cs="Times New Roman"/>
          <w:color w:val="000000"/>
          <w:kern w:val="0"/>
          <w14:ligatures w14:val="none"/>
        </w:rPr>
        <w:t>Complainant</w:t>
      </w:r>
      <w:r w:rsidRPr="00F63155" w:rsidDel="00494FDF">
        <w:rPr>
          <w:rFonts w:eastAsia="Helvetica" w:cs="Times New Roman"/>
          <w:color w:val="000000"/>
          <w:kern w:val="0"/>
          <w14:ligatures w14:val="none"/>
        </w:rPr>
        <w:t xml:space="preserve">s or </w:t>
      </w:r>
      <w:r>
        <w:rPr>
          <w:rFonts w:eastAsia="Helvetica" w:cs="Times New Roman"/>
          <w:color w:val="000000"/>
          <w:kern w:val="0"/>
          <w14:ligatures w14:val="none"/>
        </w:rPr>
        <w:t>Respondent</w:t>
      </w:r>
      <w:r w:rsidRPr="00F63155" w:rsidDel="00494FDF">
        <w:rPr>
          <w:rFonts w:eastAsia="Helvetica" w:cs="Times New Roman"/>
          <w:color w:val="000000"/>
          <w:kern w:val="0"/>
          <w14:ligatures w14:val="none"/>
        </w:rPr>
        <w:t xml:space="preserve">s generally or the </w:t>
      </w:r>
      <w:r>
        <w:rPr>
          <w:rFonts w:eastAsia="Helvetica" w:cs="Times New Roman"/>
          <w:color w:val="000000"/>
          <w:kern w:val="0"/>
          <w14:ligatures w14:val="none"/>
        </w:rPr>
        <w:t>specific</w:t>
      </w:r>
      <w:r w:rsidRPr="00F63155" w:rsidDel="00494FDF">
        <w:rPr>
          <w:rFonts w:eastAsia="Helvetica" w:cs="Times New Roman"/>
          <w:color w:val="000000"/>
          <w:kern w:val="0"/>
          <w14:ligatures w14:val="none"/>
        </w:rPr>
        <w:t xml:space="preserve"> </w:t>
      </w:r>
      <w:r>
        <w:rPr>
          <w:rFonts w:eastAsia="Helvetica" w:cs="Times New Roman"/>
          <w:color w:val="000000"/>
          <w:kern w:val="0"/>
          <w14:ligatures w14:val="none"/>
        </w:rPr>
        <w:t>Complainant</w:t>
      </w:r>
      <w:r w:rsidRPr="00F63155" w:rsidDel="00494FDF">
        <w:rPr>
          <w:rFonts w:eastAsia="Helvetica" w:cs="Times New Roman"/>
          <w:color w:val="000000"/>
          <w:kern w:val="0"/>
          <w14:ligatures w14:val="none"/>
        </w:rPr>
        <w:t xml:space="preserve"> or </w:t>
      </w:r>
      <w:r>
        <w:rPr>
          <w:rFonts w:eastAsia="Helvetica" w:cs="Times New Roman"/>
          <w:color w:val="000000"/>
          <w:kern w:val="0"/>
          <w14:ligatures w14:val="none"/>
        </w:rPr>
        <w:t>Respondent</w:t>
      </w:r>
      <w:r w:rsidRPr="00F63155" w:rsidDel="00494FDF">
        <w:rPr>
          <w:rFonts w:eastAsia="Helvetica" w:cs="Times New Roman"/>
          <w:color w:val="000000"/>
          <w:kern w:val="0"/>
          <w14:ligatures w14:val="none"/>
        </w:rPr>
        <w:t xml:space="preserve"> that affected the outcome of the matter. </w:t>
      </w:r>
    </w:p>
    <w:p w14:paraId="15FB83EE" w14:textId="06B18721" w:rsidR="00C31322" w:rsidRPr="00F63155" w:rsidDel="00494FDF" w:rsidRDefault="00C31322" w:rsidP="00C31322">
      <w:pPr>
        <w:widowControl w:val="0"/>
        <w:autoSpaceDE w:val="0"/>
        <w:autoSpaceDN w:val="0"/>
        <w:adjustRightInd w:val="0"/>
        <w:spacing w:after="0" w:line="240" w:lineRule="auto"/>
        <w:ind w:left="720"/>
        <w:contextualSpacing/>
        <w:rPr>
          <w:rFonts w:eastAsia="Helvetica" w:cs="Times New Roman"/>
          <w:color w:val="000000"/>
          <w:kern w:val="0"/>
          <w14:ligatures w14:val="none"/>
        </w:rPr>
      </w:pPr>
      <w:r w:rsidRPr="00F63155" w:rsidDel="00494FDF">
        <w:rPr>
          <w:rFonts w:ascii="Segoe UI Symbol" w:eastAsia="Helvetica" w:hAnsi="Segoe UI Symbol" w:cs="Segoe UI Symbol"/>
          <w:color w:val="000000"/>
          <w:kern w:val="0"/>
          <w14:ligatures w14:val="none"/>
        </w:rPr>
        <w:t>➢</w:t>
      </w:r>
      <w:r w:rsidRPr="00F63155" w:rsidDel="00494FDF">
        <w:rPr>
          <w:rFonts w:eastAsia="Helvetica" w:cs="Times New Roman"/>
          <w:color w:val="000000"/>
          <w:kern w:val="0"/>
          <w14:ligatures w14:val="none"/>
        </w:rPr>
        <w:t xml:space="preserve">The </w:t>
      </w:r>
      <w:r w:rsidR="008A2972">
        <w:rPr>
          <w:rFonts w:eastAsia="Helvetica" w:cs="Times New Roman"/>
          <w:color w:val="000000"/>
          <w:kern w:val="0"/>
          <w14:ligatures w14:val="none"/>
        </w:rPr>
        <w:t>Party</w:t>
      </w:r>
      <w:r w:rsidRPr="00F63155" w:rsidDel="00494FDF">
        <w:rPr>
          <w:rFonts w:eastAsia="Helvetica" w:cs="Times New Roman"/>
          <w:color w:val="000000"/>
          <w:kern w:val="0"/>
          <w14:ligatures w14:val="none"/>
        </w:rPr>
        <w:t xml:space="preserve"> alleges that the sanctions imposed are grossly disproportionate to the findings of responsibility. </w:t>
      </w:r>
    </w:p>
    <w:p w14:paraId="25509B1C" w14:textId="77777777" w:rsidR="007960BD" w:rsidRDefault="007960BD" w:rsidP="00F63155">
      <w:pPr>
        <w:widowControl w:val="0"/>
        <w:autoSpaceDE w:val="0"/>
        <w:autoSpaceDN w:val="0"/>
        <w:adjustRightInd w:val="0"/>
        <w:spacing w:after="0" w:line="240" w:lineRule="auto"/>
        <w:rPr>
          <w:rFonts w:eastAsia="Helvetica" w:cs="Times New Roman"/>
          <w:kern w:val="0"/>
          <w14:ligatures w14:val="none"/>
        </w:rPr>
      </w:pPr>
    </w:p>
    <w:p w14:paraId="0578E296" w14:textId="7DDEC533" w:rsidR="002A1BA3" w:rsidRPr="00B64516" w:rsidRDefault="00D25981" w:rsidP="002A1BA3">
      <w:pPr>
        <w:widowControl w:val="0"/>
        <w:autoSpaceDE w:val="0"/>
        <w:autoSpaceDN w:val="0"/>
        <w:spacing w:after="240" w:line="240" w:lineRule="auto"/>
        <w:ind w:right="214"/>
        <w:rPr>
          <w:rFonts w:eastAsia="Times New Roman" w:cs="Times New Roman"/>
          <w:color w:val="auto"/>
          <w:kern w:val="0"/>
          <w14:ligatures w14:val="none"/>
        </w:rPr>
      </w:pPr>
      <w:r w:rsidRPr="00546525">
        <w:rPr>
          <w:rFonts w:eastAsia="Helvetica" w:cs="Times New Roman"/>
          <w:kern w:val="0"/>
          <w14:ligatures w14:val="none"/>
        </w:rPr>
        <w:t xml:space="preserve">The Title IX Coordinator will forward the appeal to the Appeal </w:t>
      </w:r>
      <w:r>
        <w:rPr>
          <w:rFonts w:eastAsia="Helvetica" w:cs="Times New Roman"/>
          <w:kern w:val="0"/>
          <w14:ligatures w14:val="none"/>
        </w:rPr>
        <w:t xml:space="preserve">Panel Chair, who the Title IX Coordinator will select from the Complaint Process Pool. </w:t>
      </w:r>
      <w:r w:rsidR="002A1BA3">
        <w:rPr>
          <w:rFonts w:eastAsia="Times New Roman" w:cs="Times New Roman"/>
          <w:color w:val="auto"/>
          <w:kern w:val="0"/>
          <w14:ligatures w14:val="none"/>
        </w:rPr>
        <w:t xml:space="preserve">The Appeal </w:t>
      </w:r>
      <w:r w:rsidR="002F53A3">
        <w:rPr>
          <w:rFonts w:eastAsia="Times New Roman" w:cs="Times New Roman"/>
          <w:color w:val="auto"/>
          <w:kern w:val="0"/>
          <w14:ligatures w14:val="none"/>
        </w:rPr>
        <w:t xml:space="preserve">Panel-Chair </w:t>
      </w:r>
      <w:r w:rsidR="002A1BA3">
        <w:rPr>
          <w:rFonts w:eastAsia="Times New Roman" w:cs="Times New Roman"/>
          <w:color w:val="auto"/>
          <w:kern w:val="0"/>
          <w14:ligatures w14:val="none"/>
        </w:rPr>
        <w:t>will be</w:t>
      </w:r>
      <w:r w:rsidR="002A1BA3" w:rsidRPr="00B64516">
        <w:rPr>
          <w:rFonts w:eastAsia="Times New Roman" w:cs="Times New Roman"/>
          <w:color w:val="auto"/>
          <w:kern w:val="0"/>
          <w14:ligatures w14:val="none"/>
        </w:rPr>
        <w:t xml:space="preserve"> free from conflict</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of</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interest</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and</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bias,</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and</w:t>
      </w:r>
      <w:r w:rsidR="002A1BA3" w:rsidRPr="00B64516">
        <w:rPr>
          <w:rFonts w:eastAsia="Times New Roman" w:cs="Times New Roman"/>
          <w:color w:val="auto"/>
          <w:spacing w:val="-3"/>
          <w:kern w:val="0"/>
          <w14:ligatures w14:val="none"/>
        </w:rPr>
        <w:t xml:space="preserve"> </w:t>
      </w:r>
      <w:r w:rsidR="002A1BA3">
        <w:rPr>
          <w:rFonts w:eastAsia="Times New Roman" w:cs="Times New Roman"/>
          <w:color w:val="auto"/>
          <w:kern w:val="0"/>
          <w14:ligatures w14:val="none"/>
        </w:rPr>
        <w:t>have</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not</w:t>
      </w:r>
      <w:r w:rsidR="002A1BA3" w:rsidRPr="00B64516">
        <w:rPr>
          <w:rFonts w:eastAsia="Times New Roman" w:cs="Times New Roman"/>
          <w:color w:val="auto"/>
          <w:spacing w:val="-5"/>
          <w:kern w:val="0"/>
          <w14:ligatures w14:val="none"/>
        </w:rPr>
        <w:t xml:space="preserve"> </w:t>
      </w:r>
      <w:r w:rsidR="002A1BA3" w:rsidRPr="00B64516">
        <w:rPr>
          <w:rFonts w:eastAsia="Times New Roman" w:cs="Times New Roman"/>
          <w:color w:val="auto"/>
          <w:kern w:val="0"/>
          <w14:ligatures w14:val="none"/>
        </w:rPr>
        <w:t>serve</w:t>
      </w:r>
      <w:r w:rsidR="002A1BA3">
        <w:rPr>
          <w:rFonts w:eastAsia="Times New Roman" w:cs="Times New Roman"/>
          <w:color w:val="auto"/>
          <w:kern w:val="0"/>
          <w14:ligatures w14:val="none"/>
        </w:rPr>
        <w:t>d</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as</w:t>
      </w:r>
      <w:r w:rsidR="002A1BA3" w:rsidRPr="00B64516">
        <w:rPr>
          <w:rFonts w:eastAsia="Times New Roman" w:cs="Times New Roman"/>
          <w:color w:val="auto"/>
          <w:spacing w:val="-3"/>
          <w:kern w:val="0"/>
          <w14:ligatures w14:val="none"/>
        </w:rPr>
        <w:t xml:space="preserve"> </w:t>
      </w:r>
      <w:r w:rsidR="002A1BA3">
        <w:rPr>
          <w:rFonts w:eastAsia="Times New Roman" w:cs="Times New Roman"/>
          <w:color w:val="auto"/>
          <w:kern w:val="0"/>
          <w14:ligatures w14:val="none"/>
        </w:rPr>
        <w:t>Investigator</w:t>
      </w:r>
      <w:r w:rsidR="002A1BA3" w:rsidRPr="00B64516">
        <w:rPr>
          <w:rFonts w:eastAsia="Times New Roman" w:cs="Times New Roman"/>
          <w:color w:val="auto"/>
          <w:kern w:val="0"/>
          <w14:ligatures w14:val="none"/>
        </w:rPr>
        <w:t>(s),</w:t>
      </w:r>
      <w:r w:rsidR="002A1BA3">
        <w:rPr>
          <w:rFonts w:eastAsia="Times New Roman" w:cs="Times New Roman"/>
          <w:color w:val="auto"/>
          <w:kern w:val="0"/>
          <w14:ligatures w14:val="none"/>
        </w:rPr>
        <w:t xml:space="preserve"> the</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Title</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IX</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Coordinator,</w:t>
      </w:r>
      <w:r w:rsidR="002A1BA3" w:rsidRPr="00B64516">
        <w:rPr>
          <w:rFonts w:eastAsia="Times New Roman" w:cs="Times New Roman"/>
          <w:color w:val="auto"/>
          <w:spacing w:val="-3"/>
          <w:kern w:val="0"/>
          <w14:ligatures w14:val="none"/>
        </w:rPr>
        <w:t xml:space="preserve"> </w:t>
      </w:r>
      <w:r w:rsidR="002A1BA3" w:rsidRPr="00B64516">
        <w:rPr>
          <w:rFonts w:eastAsia="Times New Roman" w:cs="Times New Roman"/>
          <w:color w:val="auto"/>
          <w:kern w:val="0"/>
          <w14:ligatures w14:val="none"/>
        </w:rPr>
        <w:t xml:space="preserve">or </w:t>
      </w:r>
      <w:r w:rsidR="002A1BA3">
        <w:rPr>
          <w:rFonts w:eastAsia="Times New Roman" w:cs="Times New Roman"/>
          <w:color w:val="auto"/>
          <w:kern w:val="0"/>
          <w14:ligatures w14:val="none"/>
        </w:rPr>
        <w:t xml:space="preserve">as </w:t>
      </w:r>
      <w:r w:rsidR="002F53A3">
        <w:rPr>
          <w:rFonts w:eastAsia="Times New Roman" w:cs="Times New Roman"/>
          <w:color w:val="auto"/>
          <w:kern w:val="0"/>
          <w14:ligatures w14:val="none"/>
        </w:rPr>
        <w:t>Chair or panel member</w:t>
      </w:r>
      <w:r w:rsidR="002A1BA3" w:rsidRPr="00B64516">
        <w:rPr>
          <w:rFonts w:eastAsia="Times New Roman" w:cs="Times New Roman"/>
          <w:color w:val="auto"/>
          <w:kern w:val="0"/>
          <w14:ligatures w14:val="none"/>
        </w:rPr>
        <w:t xml:space="preserve"> in the original </w:t>
      </w:r>
      <w:r w:rsidR="002A1BA3">
        <w:rPr>
          <w:rFonts w:eastAsia="Times New Roman" w:cs="Times New Roman"/>
          <w:color w:val="auto"/>
          <w:kern w:val="0"/>
          <w14:ligatures w14:val="none"/>
        </w:rPr>
        <w:t>hearing.</w:t>
      </w:r>
    </w:p>
    <w:p w14:paraId="30CEEA08" w14:textId="3BA79093" w:rsidR="007A2D43" w:rsidRDefault="002D40A7" w:rsidP="00F63155">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 xml:space="preserve">The Appeal Panel Chair </w:t>
      </w:r>
      <w:r w:rsidR="00522879">
        <w:rPr>
          <w:rFonts w:eastAsia="Helvetica" w:cs="Times New Roman"/>
          <w:kern w:val="0"/>
          <w14:ligatures w14:val="none"/>
        </w:rPr>
        <w:t xml:space="preserve">will </w:t>
      </w:r>
      <w:r w:rsidR="007A2D43" w:rsidRPr="007A2D43">
        <w:rPr>
          <w:rFonts w:eastAsia="Helvetica" w:cs="Times New Roman"/>
          <w:kern w:val="0"/>
          <w14:ligatures w14:val="none"/>
        </w:rPr>
        <w:t>determine if the request meets the appeal grounds (a Review for Standing). This is not a review of the merits of the appeal, but solely a determination as to whether the request could reasonably be construed to meet the grounds and is filed</w:t>
      </w:r>
      <w:r w:rsidR="007A2D43">
        <w:rPr>
          <w:rFonts w:eastAsia="Helvetica" w:cs="Times New Roman"/>
          <w:kern w:val="0"/>
          <w14:ligatures w14:val="none"/>
        </w:rPr>
        <w:t xml:space="preserve"> timely</w:t>
      </w:r>
      <w:r w:rsidR="007A2D43" w:rsidRPr="007A2D43">
        <w:rPr>
          <w:rFonts w:eastAsia="Helvetica" w:cs="Times New Roman"/>
          <w:kern w:val="0"/>
          <w14:ligatures w14:val="none"/>
        </w:rPr>
        <w:t>.</w:t>
      </w:r>
      <w:r w:rsidR="007A2D43">
        <w:rPr>
          <w:rFonts w:eastAsia="Helvetica" w:cs="Times New Roman"/>
          <w:kern w:val="0"/>
          <w14:ligatures w14:val="none"/>
        </w:rPr>
        <w:t xml:space="preserve"> </w:t>
      </w:r>
      <w:r w:rsidR="007960BD" w:rsidRPr="007960BD">
        <w:rPr>
          <w:rFonts w:eastAsia="Helvetica" w:cs="Times New Roman"/>
          <w:kern w:val="0"/>
          <w14:ligatures w14:val="none"/>
        </w:rPr>
        <w:t xml:space="preserve">If the appeal request does not provide information that meets </w:t>
      </w:r>
      <w:r w:rsidR="002F53A3">
        <w:rPr>
          <w:rFonts w:eastAsia="Helvetica" w:cs="Times New Roman"/>
          <w:kern w:val="0"/>
          <w14:ligatures w14:val="none"/>
        </w:rPr>
        <w:t>the aforementioned grounds</w:t>
      </w:r>
      <w:r w:rsidR="007960BD" w:rsidRPr="007960BD">
        <w:rPr>
          <w:rFonts w:eastAsia="Helvetica" w:cs="Times New Roman"/>
          <w:kern w:val="0"/>
          <w14:ligatures w14:val="none"/>
        </w:rPr>
        <w:t xml:space="preserve">, the request will be denied by the </w:t>
      </w:r>
      <w:r w:rsidR="007960BD">
        <w:rPr>
          <w:rFonts w:eastAsia="Helvetica" w:cs="Times New Roman"/>
          <w:kern w:val="0"/>
          <w14:ligatures w14:val="none"/>
        </w:rPr>
        <w:t>Appeal Panel Chair</w:t>
      </w:r>
      <w:r w:rsidR="007960BD" w:rsidRPr="007960BD">
        <w:rPr>
          <w:rFonts w:eastAsia="Helvetica" w:cs="Times New Roman"/>
          <w:kern w:val="0"/>
          <w14:ligatures w14:val="none"/>
        </w:rPr>
        <w:t xml:space="preserve">, and the Parties and their Advisors will be simultaneously notified in writing of the denial and the </w:t>
      </w:r>
      <w:r w:rsidR="007960BD" w:rsidRPr="007960BD">
        <w:rPr>
          <w:rFonts w:eastAsia="Helvetica" w:cs="Times New Roman"/>
          <w:kern w:val="0"/>
          <w14:ligatures w14:val="none"/>
        </w:rPr>
        <w:lastRenderedPageBreak/>
        <w:t>rationale.</w:t>
      </w:r>
    </w:p>
    <w:p w14:paraId="5A9AC510" w14:textId="77777777" w:rsidR="007A2D43" w:rsidRDefault="007A2D43" w:rsidP="00F63155">
      <w:pPr>
        <w:widowControl w:val="0"/>
        <w:autoSpaceDE w:val="0"/>
        <w:autoSpaceDN w:val="0"/>
        <w:adjustRightInd w:val="0"/>
        <w:spacing w:after="0" w:line="240" w:lineRule="auto"/>
        <w:rPr>
          <w:rFonts w:eastAsia="Helvetica" w:cs="Times New Roman"/>
          <w:kern w:val="0"/>
          <w14:ligatures w14:val="none"/>
        </w:rPr>
      </w:pPr>
    </w:p>
    <w:p w14:paraId="1503F44D" w14:textId="70E33F02" w:rsidR="00106FB1" w:rsidRPr="001A230E" w:rsidRDefault="00F91772" w:rsidP="00E133B3">
      <w:pPr>
        <w:widowControl w:val="0"/>
        <w:autoSpaceDE w:val="0"/>
        <w:autoSpaceDN w:val="0"/>
        <w:adjustRightInd w:val="0"/>
        <w:spacing w:after="0" w:line="240" w:lineRule="auto"/>
        <w:rPr>
          <w:rFonts w:eastAsia="Helvetica" w:cs="Times New Roman"/>
          <w:kern w:val="0"/>
          <w14:ligatures w14:val="none"/>
        </w:rPr>
      </w:pPr>
      <w:r w:rsidRPr="00F91772">
        <w:rPr>
          <w:rFonts w:eastAsia="Helvetica" w:cs="Times New Roman"/>
          <w:kern w:val="0"/>
          <w14:ligatures w14:val="none"/>
        </w:rPr>
        <w:t>If any of the information in the appeal request meets the</w:t>
      </w:r>
      <w:r w:rsidR="00061C9A">
        <w:rPr>
          <w:rFonts w:eastAsia="Helvetica" w:cs="Times New Roman"/>
          <w:kern w:val="0"/>
          <w14:ligatures w14:val="none"/>
        </w:rPr>
        <w:t xml:space="preserve"> aforementioned appeal</w:t>
      </w:r>
      <w:r w:rsidRPr="00F91772">
        <w:rPr>
          <w:rFonts w:eastAsia="Helvetica" w:cs="Times New Roman"/>
          <w:kern w:val="0"/>
          <w14:ligatures w14:val="none"/>
        </w:rPr>
        <w:t xml:space="preserve"> grounds, then the Appeal </w:t>
      </w:r>
      <w:r w:rsidR="00061C9A">
        <w:rPr>
          <w:rFonts w:eastAsia="Helvetica" w:cs="Times New Roman"/>
          <w:kern w:val="0"/>
          <w14:ligatures w14:val="none"/>
        </w:rPr>
        <w:t>Panel Chair</w:t>
      </w:r>
      <w:r w:rsidRPr="00F91772">
        <w:rPr>
          <w:rFonts w:eastAsia="Helvetica" w:cs="Times New Roman"/>
          <w:kern w:val="0"/>
          <w14:ligatures w14:val="none"/>
        </w:rPr>
        <w:t xml:space="preserve"> will</w:t>
      </w:r>
      <w:r w:rsidR="00E133B3">
        <w:rPr>
          <w:rFonts w:eastAsia="Helvetica" w:cs="Times New Roman"/>
          <w:kern w:val="0"/>
          <w14:ligatures w14:val="none"/>
        </w:rPr>
        <w:t xml:space="preserve"> n</w:t>
      </w:r>
      <w:r w:rsidR="00106FB1" w:rsidRPr="001A230E">
        <w:rPr>
          <w:rFonts w:eastAsia="Helvetica" w:cs="Times New Roman"/>
          <w:kern w:val="0"/>
          <w14:ligatures w14:val="none"/>
        </w:rPr>
        <w:t xml:space="preserve">otify all Parties and their Advisors, the Title IX Coordinator, and, when appropriate, the Investigator(s) and/or the original Hearing Chair. The Appeal Panel Chair will then select two additional trained panel members from the Complaint Process Pool to serve on the Appeal Panel. </w:t>
      </w:r>
      <w:r w:rsidR="00E133B3">
        <w:rPr>
          <w:rFonts w:eastAsia="Helvetica" w:cs="Times New Roman"/>
          <w:kern w:val="0"/>
          <w14:ligatures w14:val="none"/>
        </w:rPr>
        <w:t xml:space="preserve">The panel members will be </w:t>
      </w:r>
      <w:r w:rsidR="00E133B3" w:rsidRPr="00F63155" w:rsidDel="00494FDF">
        <w:rPr>
          <w:rFonts w:eastAsia="Helvetica" w:cs="Times New Roman"/>
          <w:kern w:val="0"/>
          <w14:ligatures w14:val="none"/>
        </w:rPr>
        <w:t xml:space="preserve">free from conflict of interest and bias, and </w:t>
      </w:r>
      <w:r w:rsidR="00E133B3">
        <w:rPr>
          <w:rFonts w:eastAsia="Helvetica" w:cs="Times New Roman"/>
          <w:kern w:val="0"/>
          <w14:ligatures w14:val="none"/>
        </w:rPr>
        <w:t>have</w:t>
      </w:r>
      <w:r w:rsidR="00E133B3" w:rsidRPr="00F63155" w:rsidDel="00494FDF">
        <w:rPr>
          <w:rFonts w:eastAsia="Helvetica" w:cs="Times New Roman"/>
          <w:kern w:val="0"/>
          <w14:ligatures w14:val="none"/>
        </w:rPr>
        <w:t xml:space="preserve"> not serv</w:t>
      </w:r>
      <w:r w:rsidR="00E133B3">
        <w:rPr>
          <w:rFonts w:eastAsia="Helvetica" w:cs="Times New Roman"/>
          <w:kern w:val="0"/>
          <w14:ligatures w14:val="none"/>
        </w:rPr>
        <w:t xml:space="preserve">ed </w:t>
      </w:r>
      <w:r w:rsidR="00E133B3" w:rsidRPr="00F63155" w:rsidDel="00494FDF">
        <w:rPr>
          <w:rFonts w:eastAsia="Helvetica" w:cs="Times New Roman"/>
          <w:kern w:val="0"/>
          <w14:ligatures w14:val="none"/>
        </w:rPr>
        <w:t xml:space="preserve">as </w:t>
      </w:r>
      <w:r w:rsidR="00E133B3">
        <w:rPr>
          <w:rFonts w:eastAsia="Helvetica" w:cs="Times New Roman"/>
          <w:kern w:val="0"/>
          <w14:ligatures w14:val="none"/>
        </w:rPr>
        <w:t>Investigator</w:t>
      </w:r>
      <w:r w:rsidR="00E133B3" w:rsidRPr="00F63155" w:rsidDel="00494FDF">
        <w:rPr>
          <w:rFonts w:eastAsia="Helvetica" w:cs="Times New Roman"/>
          <w:kern w:val="0"/>
          <w14:ligatures w14:val="none"/>
        </w:rPr>
        <w:t xml:space="preserve">(s), Title IX Coordinator, or hearing panel members in the original hearing. </w:t>
      </w:r>
      <w:r w:rsidR="002A1BA3" w:rsidRPr="001A230E" w:rsidDel="00494FDF">
        <w:rPr>
          <w:rFonts w:eastAsia="Helvetica" w:cs="Times New Roman"/>
          <w:kern w:val="0"/>
          <w14:ligatures w14:val="none"/>
        </w:rPr>
        <w:t>The University reserves the right to have a modified board hear the appeal when circumstances warrant it.</w:t>
      </w:r>
    </w:p>
    <w:p w14:paraId="0210973B" w14:textId="77777777" w:rsidR="00E133B3" w:rsidRDefault="00E133B3" w:rsidP="00E133B3">
      <w:pPr>
        <w:pStyle w:val="ListParagraph"/>
        <w:widowControl w:val="0"/>
        <w:autoSpaceDE w:val="0"/>
        <w:autoSpaceDN w:val="0"/>
        <w:adjustRightInd w:val="0"/>
        <w:spacing w:after="0" w:line="240" w:lineRule="auto"/>
        <w:rPr>
          <w:rFonts w:eastAsia="Helvetica" w:cs="Times New Roman"/>
          <w:kern w:val="0"/>
          <w14:ligatures w14:val="none"/>
        </w:rPr>
      </w:pPr>
    </w:p>
    <w:p w14:paraId="47C16951" w14:textId="20DCEAAF" w:rsidR="00106FB1" w:rsidRPr="001A230E" w:rsidRDefault="000D3C46" w:rsidP="00E133B3">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Additionally</w:t>
      </w:r>
      <w:r w:rsidR="00E133B3">
        <w:rPr>
          <w:rFonts w:eastAsia="Helvetica" w:cs="Times New Roman"/>
          <w:kern w:val="0"/>
          <w14:ligatures w14:val="none"/>
        </w:rPr>
        <w:t>, after an appeal request</w:t>
      </w:r>
      <w:r>
        <w:rPr>
          <w:rFonts w:eastAsia="Helvetica" w:cs="Times New Roman"/>
          <w:kern w:val="0"/>
          <w14:ligatures w14:val="none"/>
        </w:rPr>
        <w:t xml:space="preserve"> is granted, the Appeal Panel Chair will g</w:t>
      </w:r>
      <w:r w:rsidR="00106FB1" w:rsidRPr="001A230E">
        <w:rPr>
          <w:rFonts w:eastAsia="Helvetica" w:cs="Times New Roman"/>
          <w:kern w:val="0"/>
          <w14:ligatures w14:val="none"/>
        </w:rPr>
        <w:t>ive notice of the appeal, a copy of the appeal letter, and the opportunity to submit a written response within five days</w:t>
      </w:r>
      <w:r>
        <w:rPr>
          <w:rFonts w:eastAsia="Helvetica" w:cs="Times New Roman"/>
          <w:kern w:val="0"/>
          <w14:ligatures w14:val="none"/>
        </w:rPr>
        <w:t xml:space="preserve"> to the other Party</w:t>
      </w:r>
      <w:r w:rsidR="00106FB1" w:rsidRPr="001A230E">
        <w:rPr>
          <w:rFonts w:eastAsia="Helvetica" w:cs="Times New Roman"/>
          <w:kern w:val="0"/>
          <w14:ligatures w14:val="none"/>
        </w:rPr>
        <w:t>.</w:t>
      </w:r>
    </w:p>
    <w:p w14:paraId="42788F56" w14:textId="2126C447" w:rsidR="00F63155" w:rsidRPr="00F63155" w:rsidDel="00494FDF" w:rsidRDefault="00F63155" w:rsidP="00F63155">
      <w:pPr>
        <w:widowControl w:val="0"/>
        <w:autoSpaceDE w:val="0"/>
        <w:autoSpaceDN w:val="0"/>
        <w:adjustRightInd w:val="0"/>
        <w:spacing w:after="0" w:line="240" w:lineRule="auto"/>
        <w:rPr>
          <w:rFonts w:eastAsia="Helvetica" w:cs="Times New Roman"/>
          <w:kern w:val="0"/>
          <w14:ligatures w14:val="none"/>
        </w:rPr>
      </w:pPr>
    </w:p>
    <w:p w14:paraId="261FA84A" w14:textId="5A3CCDDB" w:rsidR="00F63155" w:rsidRPr="00F63155" w:rsidDel="00494FDF"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sidDel="00494FDF">
        <w:rPr>
          <w:rFonts w:eastAsia="Helvetica" w:cs="Times New Roman"/>
          <w:kern w:val="0"/>
          <w14:ligatures w14:val="none"/>
        </w:rPr>
        <w:t xml:space="preserve">For appeals based on the </w:t>
      </w:r>
      <w:r w:rsidR="008A2972">
        <w:rPr>
          <w:rFonts w:eastAsia="Helvetica" w:cs="Times New Roman"/>
          <w:kern w:val="0"/>
          <w14:ligatures w14:val="none"/>
        </w:rPr>
        <w:t>Party</w:t>
      </w:r>
      <w:r w:rsidRPr="00F63155" w:rsidDel="00494FDF">
        <w:rPr>
          <w:rFonts w:eastAsia="Helvetica" w:cs="Times New Roman"/>
          <w:kern w:val="0"/>
          <w14:ligatures w14:val="none"/>
        </w:rPr>
        <w:t xml:space="preserve"> alleging that the sanctions imposed are grossly disproportionate to the findings of responsibility, the appellate body may only affirm, reduce, or increase the sanctions assigned by the original hearing panel. For appeals based on other grounds, the </w:t>
      </w:r>
      <w:r w:rsidRPr="00F63155" w:rsidDel="00E42A3F">
        <w:rPr>
          <w:rFonts w:eastAsia="Helvetica" w:cs="Times New Roman"/>
          <w:kern w:val="0"/>
          <w14:ligatures w14:val="none"/>
        </w:rPr>
        <w:t>appellate body</w:t>
      </w:r>
      <w:r w:rsidRPr="00F63155" w:rsidDel="00494FDF">
        <w:rPr>
          <w:rFonts w:eastAsia="Helvetica" w:cs="Times New Roman"/>
          <w:kern w:val="0"/>
          <w14:ligatures w14:val="none"/>
        </w:rPr>
        <w:t xml:space="preserve"> that hears the appeal can take the following actions:</w:t>
      </w:r>
      <w:r w:rsidR="00816418">
        <w:rPr>
          <w:rFonts w:eastAsia="Helvetica" w:cs="Times New Roman"/>
          <w:kern w:val="0"/>
          <w14:ligatures w14:val="none"/>
        </w:rPr>
        <w:t xml:space="preserve"> </w:t>
      </w:r>
      <w:r w:rsidR="001962CF" w:rsidRPr="001962CF">
        <w:rPr>
          <w:rFonts w:eastAsia="Helvetica" w:cs="Times New Roman"/>
          <w:kern w:val="0"/>
          <w14:ligatures w14:val="none"/>
        </w:rPr>
        <w:t>affirm the original decision; affirm the original decision of responsibility for some or all of the charges and change the sanction (sanction may be reduced or increased); reverse the original decision of responsibility for some or all of the charges affirm or change the sanctions (sanction may be reduced or increased); or remand the matter to the original Decision-maker for further consideration</w:t>
      </w:r>
      <w:r w:rsidRPr="00F63155" w:rsidDel="00494FDF">
        <w:rPr>
          <w:rFonts w:eastAsia="Helvetica" w:cs="Times New Roman"/>
          <w:kern w:val="0"/>
          <w14:ligatures w14:val="none"/>
        </w:rPr>
        <w:t xml:space="preserve">.  Upon remand, if the original hearing panel affirms its prior decisions regarding responsibility and sanctions, the </w:t>
      </w:r>
      <w:r w:rsidR="004B7B77">
        <w:rPr>
          <w:rFonts w:eastAsia="Helvetica" w:cs="Times New Roman"/>
          <w:kern w:val="0"/>
          <w14:ligatures w14:val="none"/>
        </w:rPr>
        <w:t>Appeal Hearing Panel will</w:t>
      </w:r>
      <w:r w:rsidRPr="00F63155" w:rsidDel="00494FDF">
        <w:rPr>
          <w:rFonts w:eastAsia="Helvetica" w:cs="Times New Roman"/>
          <w:kern w:val="0"/>
          <w14:ligatures w14:val="none"/>
        </w:rPr>
        <w:t xml:space="preserve"> continue its review and render a decision on the original appeal(s). If the original hearing panel reverses or modifies its original decisions regarding responsibility and/or sanctions, each </w:t>
      </w:r>
      <w:r w:rsidR="008A2972">
        <w:rPr>
          <w:rFonts w:eastAsia="Helvetica" w:cs="Times New Roman"/>
          <w:kern w:val="0"/>
          <w14:ligatures w14:val="none"/>
        </w:rPr>
        <w:t>Party</w:t>
      </w:r>
      <w:r w:rsidRPr="00F63155" w:rsidDel="00494FDF">
        <w:rPr>
          <w:rFonts w:eastAsia="Helvetica" w:cs="Times New Roman"/>
          <w:kern w:val="0"/>
          <w14:ligatures w14:val="none"/>
        </w:rPr>
        <w:t xml:space="preserve"> shall have a right to appeal to the </w:t>
      </w:r>
      <w:r w:rsidR="00F87C42">
        <w:rPr>
          <w:rFonts w:eastAsia="Helvetica" w:cs="Times New Roman"/>
          <w:kern w:val="0"/>
          <w14:ligatures w14:val="none"/>
        </w:rPr>
        <w:t>University’s Title IX Coordinator</w:t>
      </w:r>
      <w:r w:rsidRPr="00F63155" w:rsidDel="00494FDF">
        <w:rPr>
          <w:rFonts w:eastAsia="Helvetica" w:cs="Times New Roman"/>
          <w:kern w:val="0"/>
          <w14:ligatures w14:val="none"/>
        </w:rPr>
        <w:t xml:space="preserve">. </w:t>
      </w:r>
    </w:p>
    <w:p w14:paraId="2787F4C1" w14:textId="7D3324DC" w:rsidR="00F63155" w:rsidRPr="00F63155" w:rsidDel="00494FDF" w:rsidRDefault="00F63155" w:rsidP="00F63155">
      <w:pPr>
        <w:widowControl w:val="0"/>
        <w:autoSpaceDE w:val="0"/>
        <w:autoSpaceDN w:val="0"/>
        <w:adjustRightInd w:val="0"/>
        <w:spacing w:after="0" w:line="240" w:lineRule="auto"/>
        <w:rPr>
          <w:rFonts w:eastAsia="Helvetica" w:cs="Times New Roman"/>
          <w:kern w:val="0"/>
          <w14:ligatures w14:val="none"/>
        </w:rPr>
      </w:pPr>
    </w:p>
    <w:p w14:paraId="25C549BC" w14:textId="0D31A30A" w:rsidR="00F63155" w:rsidRPr="00F63155" w:rsidDel="00494FDF" w:rsidRDefault="00F63155" w:rsidP="00F63155">
      <w:pPr>
        <w:widowControl w:val="0"/>
        <w:autoSpaceDE w:val="0"/>
        <w:autoSpaceDN w:val="0"/>
        <w:adjustRightInd w:val="0"/>
        <w:spacing w:after="0" w:line="240" w:lineRule="auto"/>
        <w:rPr>
          <w:rFonts w:eastAsia="Helvetica" w:cs="Times New Roman"/>
          <w:kern w:val="0"/>
          <w14:ligatures w14:val="none"/>
        </w:rPr>
      </w:pPr>
      <w:r w:rsidRPr="00F63155" w:rsidDel="00494FDF">
        <w:rPr>
          <w:rFonts w:eastAsia="Helvetica" w:cs="Times New Roman"/>
          <w:kern w:val="0"/>
          <w14:ligatures w14:val="none"/>
        </w:rPr>
        <w:t xml:space="preserve">Except in cases involving the discovery of new evidence, the </w:t>
      </w:r>
      <w:r w:rsidRPr="00F63155" w:rsidDel="00F82CE1">
        <w:rPr>
          <w:rFonts w:eastAsia="Helvetica" w:cs="Times New Roman"/>
          <w:kern w:val="0"/>
          <w14:ligatures w14:val="none"/>
        </w:rPr>
        <w:t>appellate body</w:t>
      </w:r>
      <w:r w:rsidRPr="00F63155" w:rsidDel="00494FDF">
        <w:rPr>
          <w:rFonts w:eastAsia="Helvetica" w:cs="Times New Roman"/>
          <w:kern w:val="0"/>
          <w14:ligatures w14:val="none"/>
        </w:rPr>
        <w:t xml:space="preserve"> may consider, as appropriate given the grounds for appeal, the hearing record, the appeal letter and response, and the decision and rationale of the hearing panel. In cases where the appeal is based in whole or in part on a claim of newly discovered evidence, the </w:t>
      </w:r>
      <w:r w:rsidRPr="00F63155" w:rsidDel="00F82CE1">
        <w:rPr>
          <w:rFonts w:eastAsia="Helvetica" w:cs="Times New Roman"/>
          <w:kern w:val="0"/>
          <w14:ligatures w14:val="none"/>
        </w:rPr>
        <w:t>appellate body</w:t>
      </w:r>
      <w:r w:rsidRPr="00F63155" w:rsidDel="00494FDF">
        <w:rPr>
          <w:rFonts w:eastAsia="Helvetica" w:cs="Times New Roman"/>
          <w:kern w:val="0"/>
          <w14:ligatures w14:val="none"/>
        </w:rPr>
        <w:t xml:space="preserve"> will first determine if the offered evidence was not known nor reasonably available at the time of the hearing and if it might impact the decision of responsibility or determination of sanction.  If the </w:t>
      </w:r>
      <w:r w:rsidRPr="00F63155" w:rsidDel="00F82CE1">
        <w:rPr>
          <w:rFonts w:eastAsia="Helvetica" w:cs="Times New Roman"/>
          <w:kern w:val="0"/>
          <w14:ligatures w14:val="none"/>
        </w:rPr>
        <w:t>appellate body</w:t>
      </w:r>
      <w:r w:rsidRPr="00F63155" w:rsidDel="00494FDF">
        <w:rPr>
          <w:rFonts w:eastAsia="Helvetica" w:cs="Times New Roman"/>
          <w:kern w:val="0"/>
          <w14:ligatures w14:val="none"/>
        </w:rPr>
        <w:t xml:space="preserve"> determines that the evidence was not known nor reasonably available at the time of the hearing and that it might impact the decision of responsibility or determination of sanction, the </w:t>
      </w:r>
      <w:r w:rsidRPr="00F63155" w:rsidDel="00A90913">
        <w:rPr>
          <w:rFonts w:eastAsia="Helvetica" w:cs="Times New Roman"/>
          <w:kern w:val="0"/>
          <w14:ligatures w14:val="none"/>
        </w:rPr>
        <w:t>appellate body</w:t>
      </w:r>
      <w:r w:rsidRPr="00F63155" w:rsidDel="00494FDF">
        <w:rPr>
          <w:rFonts w:eastAsia="Helvetica" w:cs="Times New Roman"/>
          <w:kern w:val="0"/>
          <w14:ligatures w14:val="none"/>
        </w:rPr>
        <w:t xml:space="preserve"> will remand the case to the original hearing panel for review. Upon review, the original hearing panel will issue a new decision letter taking into account the newly discovered evidence. All decisions made by the </w:t>
      </w:r>
      <w:r w:rsidR="00C16025">
        <w:rPr>
          <w:rFonts w:eastAsia="Helvetica" w:cs="Times New Roman"/>
          <w:kern w:val="0"/>
          <w14:ligatures w14:val="none"/>
        </w:rPr>
        <w:t>A</w:t>
      </w:r>
      <w:r w:rsidRPr="00F63155" w:rsidDel="00494FDF">
        <w:rPr>
          <w:rFonts w:eastAsia="Helvetica" w:cs="Times New Roman"/>
          <w:kern w:val="0"/>
          <w14:ligatures w14:val="none"/>
        </w:rPr>
        <w:t xml:space="preserve">ppeal </w:t>
      </w:r>
      <w:r w:rsidR="00C16025">
        <w:rPr>
          <w:rFonts w:eastAsia="Helvetica" w:cs="Times New Roman"/>
          <w:kern w:val="0"/>
          <w14:ligatures w14:val="none"/>
        </w:rPr>
        <w:t>Hearing P</w:t>
      </w:r>
      <w:r w:rsidRPr="00F63155" w:rsidDel="00494FDF">
        <w:rPr>
          <w:rFonts w:eastAsia="Helvetica" w:cs="Times New Roman"/>
          <w:kern w:val="0"/>
          <w14:ligatures w14:val="none"/>
        </w:rPr>
        <w:t xml:space="preserve">anel will be made based on the considerations as described above without a hearing. In cases where the appeal is based in whole or in part on a claim of conflict of interest or bias, the </w:t>
      </w:r>
      <w:r w:rsidRPr="00F63155" w:rsidDel="00A90913">
        <w:rPr>
          <w:rFonts w:eastAsia="Helvetica" w:cs="Times New Roman"/>
          <w:kern w:val="0"/>
          <w14:ligatures w14:val="none"/>
        </w:rPr>
        <w:t>appellate body</w:t>
      </w:r>
      <w:r w:rsidRPr="00F63155" w:rsidDel="00494FDF">
        <w:rPr>
          <w:rFonts w:eastAsia="Helvetica" w:cs="Times New Roman"/>
          <w:kern w:val="0"/>
          <w14:ligatures w14:val="none"/>
        </w:rPr>
        <w:t xml:space="preserve"> may require a new hearing with a different panel.</w:t>
      </w:r>
    </w:p>
    <w:p w14:paraId="1CAA7EED" w14:textId="5FA3591D" w:rsidR="00F63155" w:rsidRPr="00F63155" w:rsidDel="00494FDF" w:rsidRDefault="00F63155" w:rsidP="00F63155">
      <w:pPr>
        <w:widowControl w:val="0"/>
        <w:autoSpaceDE w:val="0"/>
        <w:autoSpaceDN w:val="0"/>
        <w:adjustRightInd w:val="0"/>
        <w:spacing w:after="0" w:line="240" w:lineRule="auto"/>
        <w:rPr>
          <w:rFonts w:eastAsia="Helvetica" w:cs="Times New Roman"/>
          <w:kern w:val="0"/>
          <w14:ligatures w14:val="none"/>
        </w:rPr>
      </w:pPr>
    </w:p>
    <w:p w14:paraId="53D40477" w14:textId="0006EA8F" w:rsidR="00F63155" w:rsidRPr="00F63155" w:rsidDel="00494FDF" w:rsidRDefault="00F63155" w:rsidP="00F63155">
      <w:pPr>
        <w:widowControl w:val="0"/>
        <w:autoSpaceDE w:val="0"/>
        <w:autoSpaceDN w:val="0"/>
        <w:adjustRightInd w:val="0"/>
        <w:spacing w:after="0" w:line="240" w:lineRule="auto"/>
        <w:rPr>
          <w:rFonts w:eastAsia="Times New Roman" w:cs="Times New Roman"/>
          <w:kern w:val="0"/>
          <w14:ligatures w14:val="none"/>
        </w:rPr>
      </w:pPr>
      <w:r w:rsidRPr="00F63155" w:rsidDel="00494FDF">
        <w:rPr>
          <w:rFonts w:eastAsia="Helvetica" w:cs="Times New Roman"/>
          <w:kern w:val="0"/>
          <w14:ligatures w14:val="none"/>
        </w:rPr>
        <w:t xml:space="preserve">The </w:t>
      </w:r>
      <w:r w:rsidRPr="00F63155" w:rsidDel="00A90913">
        <w:rPr>
          <w:rFonts w:eastAsia="Helvetica" w:cs="Times New Roman"/>
          <w:kern w:val="0"/>
          <w14:ligatures w14:val="none"/>
        </w:rPr>
        <w:t>appellate body’s</w:t>
      </w:r>
      <w:r w:rsidRPr="00F63155" w:rsidDel="00494FDF">
        <w:rPr>
          <w:rFonts w:eastAsia="Helvetica" w:cs="Times New Roman"/>
          <w:kern w:val="0"/>
          <w14:ligatures w14:val="none"/>
        </w:rPr>
        <w:t xml:space="preserve"> decision will be communicated concurrently in writing to both the </w:t>
      </w:r>
      <w:r w:rsidR="0024094E">
        <w:rPr>
          <w:rFonts w:eastAsia="Helvetica" w:cs="Times New Roman"/>
          <w:kern w:val="0"/>
          <w14:ligatures w14:val="none"/>
        </w:rPr>
        <w:t>Respondent</w:t>
      </w:r>
      <w:r w:rsidRPr="00F63155" w:rsidDel="00494FDF">
        <w:rPr>
          <w:rFonts w:eastAsia="Helvetica" w:cs="Times New Roman"/>
          <w:kern w:val="0"/>
          <w14:ligatures w14:val="none"/>
        </w:rPr>
        <w:t xml:space="preserve"> and the </w:t>
      </w:r>
      <w:r w:rsidR="0024094E">
        <w:rPr>
          <w:rFonts w:eastAsia="Helvetica" w:cs="Times New Roman"/>
          <w:kern w:val="0"/>
          <w14:ligatures w14:val="none"/>
        </w:rPr>
        <w:t>Complainant</w:t>
      </w:r>
      <w:r w:rsidRPr="00F63155" w:rsidDel="00494FDF">
        <w:rPr>
          <w:rFonts w:eastAsia="Helvetica" w:cs="Times New Roman"/>
          <w:kern w:val="0"/>
          <w14:ligatures w14:val="none"/>
        </w:rPr>
        <w:t xml:space="preserve">, normally within five University business days of the appeal panel meeting, and include rationale for the decision. The </w:t>
      </w:r>
      <w:r w:rsidRPr="00F63155" w:rsidDel="00A90913">
        <w:rPr>
          <w:rFonts w:eastAsia="Helvetica" w:cs="Times New Roman"/>
          <w:kern w:val="0"/>
          <w14:ligatures w14:val="none"/>
        </w:rPr>
        <w:t>appellate body’s</w:t>
      </w:r>
      <w:r w:rsidRPr="00F63155" w:rsidDel="00494FDF">
        <w:rPr>
          <w:rFonts w:eastAsia="Helvetica" w:cs="Times New Roman"/>
          <w:kern w:val="0"/>
          <w14:ligatures w14:val="none"/>
        </w:rPr>
        <w:t xml:space="preserve"> decision is final, and no further appeal is permitted by either </w:t>
      </w:r>
      <w:r w:rsidR="008A2972">
        <w:rPr>
          <w:rFonts w:eastAsia="Helvetica" w:cs="Times New Roman"/>
          <w:kern w:val="0"/>
          <w14:ligatures w14:val="none"/>
        </w:rPr>
        <w:t>Party</w:t>
      </w:r>
      <w:r w:rsidRPr="00F63155" w:rsidDel="00494FDF">
        <w:rPr>
          <w:rFonts w:eastAsia="Helvetica" w:cs="Times New Roman"/>
          <w:kern w:val="0"/>
          <w14:ligatures w14:val="none"/>
        </w:rPr>
        <w:t>.</w:t>
      </w:r>
    </w:p>
    <w:p w14:paraId="3AB7E1C0" w14:textId="77777777" w:rsidR="00C31BCA" w:rsidRPr="00F63155" w:rsidRDefault="00C31BCA" w:rsidP="001A230E">
      <w:pPr>
        <w:pStyle w:val="Heading4"/>
      </w:pPr>
      <w:r w:rsidRPr="00F63155">
        <w:t>Remedies</w:t>
      </w:r>
      <w:r>
        <w:t>.</w:t>
      </w:r>
    </w:p>
    <w:p w14:paraId="5F423695" w14:textId="77777777" w:rsidR="00C31BCA" w:rsidRPr="00612733" w:rsidRDefault="00C31BCA" w:rsidP="54A9E231">
      <w:pPr>
        <w:widowControl w:val="0"/>
        <w:autoSpaceDE w:val="0"/>
        <w:autoSpaceDN w:val="0"/>
        <w:adjustRightInd w:val="0"/>
        <w:spacing w:after="0" w:line="240" w:lineRule="auto"/>
        <w:ind w:left="720"/>
        <w:rPr>
          <w:rFonts w:eastAsia="Times New Roman" w:cs="Times New Roman"/>
          <w:i/>
          <w:iCs/>
          <w:kern w:val="0"/>
          <w14:ligatures w14:val="none"/>
        </w:rPr>
      </w:pPr>
      <w:r w:rsidRPr="54A9E231">
        <w:rPr>
          <w:rFonts w:eastAsia="Times New Roman" w:cs="Times New Roman"/>
          <w:i/>
          <w:iCs/>
          <w:kern w:val="0"/>
          <w14:ligatures w14:val="none"/>
        </w:rPr>
        <w:t>[Applicable to Student Respondent Both Title IX Formal Resolution and Student Respondent General Sexual Misconduct Formal Resolution]</w:t>
      </w:r>
    </w:p>
    <w:p w14:paraId="0A34CAC6" w14:textId="61AA9EBA" w:rsidR="00C31BCA" w:rsidRPr="00F63155" w:rsidRDefault="00C31BCA" w:rsidP="00C31BCA">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Remedies, including sanctions, are designed to restore or preserve equal access to the </w:t>
      </w:r>
      <w:r w:rsidR="00834773">
        <w:rPr>
          <w:rFonts w:eastAsia="Helvetica" w:cs="Times New Roman"/>
          <w:kern w:val="0"/>
          <w14:ligatures w14:val="none"/>
        </w:rPr>
        <w:t>University’s</w:t>
      </w:r>
      <w:r w:rsidRPr="00F63155">
        <w:rPr>
          <w:rFonts w:eastAsia="Helvetica" w:cs="Times New Roman"/>
          <w:kern w:val="0"/>
          <w14:ligatures w14:val="none"/>
        </w:rPr>
        <w:t xml:space="preserve"> education program or activity. Such remedies may include Supportive Measures. However, remedies need </w:t>
      </w:r>
      <w:r w:rsidRPr="00F63155">
        <w:rPr>
          <w:rFonts w:eastAsia="Helvetica" w:cs="Times New Roman"/>
          <w:kern w:val="0"/>
          <w14:ligatures w14:val="none"/>
        </w:rPr>
        <w:lastRenderedPageBreak/>
        <w:t>not be non-disciplinary or non-punitive and need not avoid burdening the Respondent. The Title IX Coordinator is responsible for effective implementation of remedies.</w:t>
      </w:r>
    </w:p>
    <w:p w14:paraId="2653BCD6" w14:textId="77777777" w:rsidR="00C31BCA" w:rsidRPr="00F63155" w:rsidRDefault="00C31BCA" w:rsidP="00C31BCA">
      <w:pPr>
        <w:spacing w:after="0" w:line="240" w:lineRule="auto"/>
        <w:ind w:firstLine="360"/>
        <w:textAlignment w:val="baseline"/>
        <w:rPr>
          <w:rFonts w:eastAsia="Helvetica" w:cs="Times New Roman"/>
          <w:color w:val="010000"/>
          <w:kern w:val="0"/>
          <w:lang w:bidi="en-US"/>
          <w14:ligatures w14:val="none"/>
        </w:rPr>
      </w:pPr>
    </w:p>
    <w:p w14:paraId="461D70F8" w14:textId="5BAE5E34" w:rsidR="00B64516" w:rsidRDefault="00B64516" w:rsidP="005433FD">
      <w:pPr>
        <w:pStyle w:val="Heading3"/>
      </w:pPr>
      <w:r w:rsidRPr="00B64516">
        <w:t>Employee Respondent Sexual and Gender-Based Misconduct Investigation and Hearing Procedures</w:t>
      </w:r>
      <w:r w:rsidR="00D22EA8">
        <w:t>.</w:t>
      </w:r>
    </w:p>
    <w:p w14:paraId="40352A92" w14:textId="54E0617E" w:rsidR="00235E84" w:rsidRPr="001A230E" w:rsidRDefault="00235E84" w:rsidP="001A230E">
      <w:pPr>
        <w:widowControl w:val="0"/>
        <w:pBdr>
          <w:top w:val="nil"/>
          <w:left w:val="nil"/>
          <w:bottom w:val="nil"/>
          <w:right w:val="nil"/>
          <w:between w:val="nil"/>
        </w:pBdr>
        <w:spacing w:after="0" w:line="240" w:lineRule="auto"/>
        <w:ind w:right="34"/>
        <w:textAlignment w:val="baseline"/>
        <w:rPr>
          <w:rFonts w:eastAsia="Times New Roman" w:cs="Times New Roman"/>
          <w:color w:val="000000"/>
          <w:kern w:val="0"/>
          <w:lang w:bidi="en-US"/>
          <w14:ligatures w14:val="none"/>
        </w:rPr>
      </w:pPr>
      <w:r w:rsidRPr="00F63155">
        <w:rPr>
          <w:rFonts w:eastAsia="Times New Roman" w:cs="Times New Roman"/>
          <w:color w:val="000000"/>
          <w:kern w:val="0"/>
          <w:lang w:bidi="en-US"/>
          <w14:ligatures w14:val="none"/>
        </w:rPr>
        <w:t xml:space="preserve">The following sections outline the </w:t>
      </w:r>
      <w:r>
        <w:rPr>
          <w:rFonts w:eastAsia="Times New Roman" w:cs="Times New Roman"/>
          <w:color w:val="000000"/>
          <w:kern w:val="0"/>
          <w:lang w:bidi="en-US"/>
          <w14:ligatures w14:val="none"/>
        </w:rPr>
        <w:t>Formal Resolution Process</w:t>
      </w:r>
      <w:r w:rsidRPr="00F63155">
        <w:rPr>
          <w:rFonts w:eastAsia="Times New Roman" w:cs="Times New Roman"/>
          <w:color w:val="000000"/>
          <w:kern w:val="0"/>
          <w:lang w:bidi="en-US"/>
          <w14:ligatures w14:val="none"/>
        </w:rPr>
        <w:t xml:space="preserve"> for complaints involving a</w:t>
      </w:r>
      <w:r>
        <w:rPr>
          <w:rFonts w:eastAsia="Times New Roman" w:cs="Times New Roman"/>
          <w:color w:val="000000"/>
          <w:kern w:val="0"/>
          <w:lang w:bidi="en-US"/>
          <w14:ligatures w14:val="none"/>
        </w:rPr>
        <w:t>n employee Respondent</w:t>
      </w:r>
      <w:r w:rsidRPr="00F63155">
        <w:rPr>
          <w:rFonts w:eastAsia="Times New Roman" w:cs="Times New Roman"/>
          <w:color w:val="000000"/>
          <w:kern w:val="0"/>
          <w:lang w:bidi="en-US"/>
          <w14:ligatures w14:val="none"/>
        </w:rPr>
        <w:t xml:space="preserve"> under Title IX </w:t>
      </w:r>
      <w:r>
        <w:rPr>
          <w:rFonts w:eastAsia="Times New Roman" w:cs="Times New Roman"/>
          <w:color w:val="000000"/>
          <w:kern w:val="0"/>
          <w:lang w:bidi="en-US"/>
          <w14:ligatures w14:val="none"/>
        </w:rPr>
        <w:t xml:space="preserve">Formal Resolution Process </w:t>
      </w:r>
      <w:r w:rsidRPr="00F63155">
        <w:rPr>
          <w:rFonts w:eastAsia="Times New Roman" w:cs="Times New Roman"/>
          <w:color w:val="000000"/>
          <w:kern w:val="0"/>
          <w:lang w:bidi="en-US"/>
          <w14:ligatures w14:val="none"/>
        </w:rPr>
        <w:t xml:space="preserve">or </w:t>
      </w:r>
      <w:r>
        <w:rPr>
          <w:rFonts w:eastAsia="Times New Roman" w:cs="Times New Roman"/>
          <w:color w:val="000000"/>
          <w:kern w:val="0"/>
          <w:lang w:bidi="en-US"/>
          <w14:ligatures w14:val="none"/>
        </w:rPr>
        <w:t>the General Sexual Misconduct Formal Resolution Process</w:t>
      </w:r>
      <w:r w:rsidRPr="00F63155">
        <w:rPr>
          <w:rFonts w:eastAsia="Times New Roman" w:cs="Times New Roman"/>
          <w:color w:val="000000"/>
          <w:kern w:val="0"/>
          <w:lang w:bidi="en-US"/>
          <w14:ligatures w14:val="none"/>
        </w:rPr>
        <w:t>.</w:t>
      </w:r>
    </w:p>
    <w:p w14:paraId="68D4DCFD" w14:textId="24611783" w:rsidR="00612733" w:rsidRDefault="00B64516" w:rsidP="001A230E">
      <w:pPr>
        <w:pStyle w:val="Heading4"/>
      </w:pPr>
      <w:r w:rsidRPr="00B64516">
        <w:t>Investigation</w:t>
      </w:r>
      <w:r w:rsidR="00D22EA8">
        <w:t xml:space="preserve"> Procedures</w:t>
      </w:r>
      <w:r w:rsidRPr="00B64516">
        <w:t>.</w:t>
      </w:r>
    </w:p>
    <w:p w14:paraId="7283B62E" w14:textId="2ED81F7B" w:rsidR="00B64516" w:rsidRPr="00612733" w:rsidRDefault="00B64516" w:rsidP="000C229E">
      <w:pPr>
        <w:ind w:left="720"/>
        <w:rPr>
          <w:b/>
          <w:i/>
          <w:iCs/>
        </w:rPr>
      </w:pPr>
      <w:r w:rsidRPr="00612733">
        <w:rPr>
          <w:i/>
          <w:iCs/>
        </w:rPr>
        <w:t xml:space="preserve">[Applicable to Employee Respondent </w:t>
      </w:r>
      <w:r w:rsidR="00ED6154">
        <w:rPr>
          <w:i/>
          <w:iCs/>
        </w:rPr>
        <w:t>Title IX Formal Resolution</w:t>
      </w:r>
      <w:r w:rsidRPr="00612733">
        <w:rPr>
          <w:i/>
          <w:iCs/>
        </w:rPr>
        <w:t xml:space="preserve"> and Employee Respondent General Sexual Misconduct </w:t>
      </w:r>
      <w:r w:rsidR="006D52CC">
        <w:rPr>
          <w:i/>
          <w:iCs/>
        </w:rPr>
        <w:t>Formal Resolution</w:t>
      </w:r>
      <w:r w:rsidRPr="00612733">
        <w:rPr>
          <w:i/>
          <w:iCs/>
        </w:rPr>
        <w:t>]</w:t>
      </w:r>
    </w:p>
    <w:p w14:paraId="21528FBD" w14:textId="658830A8" w:rsidR="00FE69BB" w:rsidRDefault="00FE69BB" w:rsidP="00FE69BB">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 xml:space="preserve">This section </w:t>
      </w:r>
      <w:r w:rsidRPr="00EF709D">
        <w:rPr>
          <w:rFonts w:eastAsia="Helvetica" w:cs="Times New Roman"/>
          <w:kern w:val="0"/>
          <w14:ligatures w14:val="none"/>
        </w:rPr>
        <w:t>outlines the process of the investigation for a formal resolution.</w:t>
      </w:r>
      <w:r>
        <w:rPr>
          <w:rFonts w:eastAsia="Helvetica" w:cs="Times New Roman"/>
          <w:kern w:val="0"/>
          <w14:ligatures w14:val="none"/>
        </w:rPr>
        <w:t xml:space="preserve"> </w:t>
      </w:r>
      <w:r w:rsidRPr="00F63155">
        <w:rPr>
          <w:rFonts w:eastAsia="Times New Roman" w:cs="Times New Roman"/>
          <w:color w:val="000000"/>
          <w:kern w:val="0"/>
          <w14:ligatures w14:val="none"/>
        </w:rPr>
        <w:t>All investigations will be conducted with fairness, equity, impartiality, and under a reasonably prompt timeframe, generally within 60 business days.</w:t>
      </w:r>
      <w:r>
        <w:rPr>
          <w:rFonts w:eastAsia="Helvetica" w:cs="Times New Roman"/>
          <w:kern w:val="0"/>
          <w14:ligatures w14:val="none"/>
        </w:rPr>
        <w:t xml:space="preserve"> </w:t>
      </w:r>
      <w:r w:rsidRPr="00F63155">
        <w:rPr>
          <w:rFonts w:eastAsia="Times New Roman" w:cs="Times New Roman"/>
          <w:color w:val="000000"/>
          <w:kern w:val="0"/>
          <w14:ligatures w14:val="none"/>
        </w:rPr>
        <w:t xml:space="preserve">The Title IX Coordinator (or designee) will provide regular status updates to the </w:t>
      </w:r>
      <w:r w:rsidR="008A2972">
        <w:rPr>
          <w:rFonts w:eastAsia="Times New Roman" w:cs="Times New Roman"/>
          <w:color w:val="000000"/>
          <w:kern w:val="0"/>
          <w14:ligatures w14:val="none"/>
        </w:rPr>
        <w:t>Parties</w:t>
      </w:r>
      <w:r w:rsidRPr="00F63155">
        <w:rPr>
          <w:rFonts w:eastAsia="Times New Roman" w:cs="Times New Roman"/>
          <w:color w:val="000000"/>
          <w:kern w:val="0"/>
          <w14:ligatures w14:val="none"/>
        </w:rPr>
        <w:t xml:space="preserve"> throughout the investigation.   </w:t>
      </w:r>
    </w:p>
    <w:p w14:paraId="759FE0BC" w14:textId="2BD55B8C" w:rsidR="00FE69BB" w:rsidRDefault="003056CB" w:rsidP="00E82A01">
      <w:pPr>
        <w:pStyle w:val="Heading5"/>
      </w:pPr>
      <w:r>
        <w:t>Investigation Appointment.</w:t>
      </w:r>
    </w:p>
    <w:p w14:paraId="21CF24C2" w14:textId="032143B3" w:rsidR="003C43A3" w:rsidRDefault="00B64516" w:rsidP="003C43A3">
      <w:pPr>
        <w:widowControl w:val="0"/>
        <w:autoSpaceDE w:val="0"/>
        <w:autoSpaceDN w:val="0"/>
        <w:adjustRightInd w:val="0"/>
        <w:spacing w:after="0" w:line="240" w:lineRule="auto"/>
        <w:rPr>
          <w:rFonts w:eastAsia="Helvetica" w:cs="Times New Roman"/>
          <w:kern w:val="0"/>
          <w14:ligatures w14:val="none"/>
        </w:rPr>
      </w:pPr>
      <w:r w:rsidRPr="00B64516">
        <w:rPr>
          <w:rFonts w:eastAsia="Times New Roman" w:cs="Times New Roman"/>
          <w:color w:val="auto"/>
          <w:kern w:val="0"/>
          <w14:ligatures w14:val="none"/>
        </w:rPr>
        <w:t xml:space="preserve">Following notice to the </w:t>
      </w:r>
      <w:r w:rsidR="008A2972">
        <w:rPr>
          <w:rFonts w:eastAsia="Times New Roman" w:cs="Times New Roman"/>
          <w:color w:val="auto"/>
          <w:kern w:val="0"/>
          <w14:ligatures w14:val="none"/>
        </w:rPr>
        <w:t>Parties</w:t>
      </w:r>
      <w:r w:rsidRPr="00B64516">
        <w:rPr>
          <w:rFonts w:eastAsia="Times New Roman" w:cs="Times New Roman"/>
          <w:color w:val="auto"/>
          <w:kern w:val="0"/>
          <w14:ligatures w14:val="none"/>
        </w:rPr>
        <w:t>, the Title IX Coordinator (or designee) will</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designate</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an</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impartial</w:t>
      </w:r>
      <w:r w:rsidRPr="00B64516">
        <w:rPr>
          <w:rFonts w:eastAsia="Times New Roman" w:cs="Times New Roman"/>
          <w:color w:val="auto"/>
          <w:spacing w:val="-1"/>
          <w:kern w:val="0"/>
          <w14:ligatures w14:val="none"/>
        </w:rPr>
        <w:t xml:space="preserve"> </w:t>
      </w:r>
      <w:r w:rsidR="00AA7B21">
        <w:rPr>
          <w:rFonts w:eastAsia="Times New Roman" w:cs="Times New Roman"/>
          <w:color w:val="auto"/>
          <w:kern w:val="0"/>
          <w14:ligatures w14:val="none"/>
        </w:rPr>
        <w:t>Investigator</w:t>
      </w:r>
      <w:r w:rsidRPr="00B64516">
        <w:rPr>
          <w:rFonts w:eastAsia="Times New Roman" w:cs="Times New Roman"/>
          <w:color w:val="auto"/>
          <w:kern w:val="0"/>
          <w14:ligatures w14:val="none"/>
        </w:rPr>
        <w:t>(s)</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coordinate</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logistics</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investigation process.</w:t>
      </w:r>
      <w:r w:rsidRPr="00B64516">
        <w:rPr>
          <w:rFonts w:eastAsia="Times New Roman" w:cs="Times New Roman"/>
          <w:color w:val="auto"/>
          <w:spacing w:val="-4"/>
          <w:kern w:val="0"/>
          <w14:ligatures w14:val="none"/>
        </w:rPr>
        <w:t xml:space="preserve"> </w:t>
      </w:r>
      <w:r w:rsidR="003C43A3" w:rsidRPr="00BA238E">
        <w:rPr>
          <w:rFonts w:eastAsia="Helvetica" w:cs="Times New Roman"/>
          <w:kern w:val="0"/>
          <w14:ligatures w14:val="none"/>
        </w:rPr>
        <w:t>These Investigators may be members of the Resolution Process Pool, or any other properly trained Investigator, whether internal or external to the University’s community.</w:t>
      </w:r>
    </w:p>
    <w:p w14:paraId="7BFD27E0" w14:textId="4FD92395" w:rsidR="005A222F" w:rsidRDefault="005A222F" w:rsidP="00E82A01">
      <w:pPr>
        <w:pStyle w:val="Heading5"/>
      </w:pPr>
      <w:r>
        <w:t>Investigation Process.</w:t>
      </w:r>
    </w:p>
    <w:p w14:paraId="023DAC88" w14:textId="11E0D8C5" w:rsidR="00D202EF" w:rsidRDefault="00B64516" w:rsidP="00D202EF">
      <w:pPr>
        <w:widowControl w:val="0"/>
        <w:autoSpaceDE w:val="0"/>
        <w:autoSpaceDN w:val="0"/>
        <w:spacing w:before="59" w:after="240" w:line="240" w:lineRule="auto"/>
        <w:ind w:right="106"/>
        <w:rPr>
          <w:rFonts w:eastAsia="Times New Roman" w:cs="Times New Roman"/>
          <w:color w:val="auto"/>
          <w:kern w:val="0"/>
          <w14:ligatures w14:val="none"/>
        </w:rPr>
      </w:pPr>
      <w:r w:rsidRPr="00B64516">
        <w:rPr>
          <w:rFonts w:eastAsia="Times New Roman" w:cs="Times New Roman"/>
          <w:color w:val="auto"/>
          <w:kern w:val="0"/>
          <w14:ligatures w14:val="none"/>
        </w:rPr>
        <w:t>Investigations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 xml:space="preserve">involve interviews with all </w:t>
      </w:r>
      <w:r w:rsidR="00A6349E">
        <w:rPr>
          <w:rFonts w:eastAsia="Times New Roman" w:cs="Times New Roman"/>
          <w:color w:val="auto"/>
          <w:kern w:val="0"/>
          <w14:ligatures w14:val="none"/>
        </w:rPr>
        <w:t xml:space="preserve">available, </w:t>
      </w:r>
      <w:r w:rsidRPr="00B64516">
        <w:rPr>
          <w:rFonts w:eastAsia="Times New Roman" w:cs="Times New Roman"/>
          <w:color w:val="auto"/>
          <w:kern w:val="0"/>
          <w14:ligatures w14:val="none"/>
        </w:rPr>
        <w:t xml:space="preserve">relevant </w:t>
      </w:r>
      <w:r w:rsidR="008A2972">
        <w:rPr>
          <w:rFonts w:eastAsia="Times New Roman" w:cs="Times New Roman"/>
          <w:color w:val="auto"/>
          <w:kern w:val="0"/>
          <w14:ligatures w14:val="none"/>
        </w:rPr>
        <w:t>Parties</w:t>
      </w:r>
      <w:r w:rsidRPr="00B64516">
        <w:rPr>
          <w:rFonts w:eastAsia="Times New Roman" w:cs="Times New Roman"/>
          <w:color w:val="auto"/>
          <w:kern w:val="0"/>
          <w14:ligatures w14:val="none"/>
        </w:rPr>
        <w:t xml:space="preserve"> and witnesses; obtaining available, relevant evidence; and identifying sources of expert information, as necessary. No unauthorized audio or video recording of any kind is permitted during investigation meetings. </w:t>
      </w:r>
    </w:p>
    <w:p w14:paraId="6B220AA1" w14:textId="30D281FA" w:rsidR="00D202EF" w:rsidRDefault="00D202EF" w:rsidP="00B64516">
      <w:pPr>
        <w:widowControl w:val="0"/>
        <w:autoSpaceDE w:val="0"/>
        <w:autoSpaceDN w:val="0"/>
        <w:spacing w:before="59" w:after="240" w:line="240" w:lineRule="auto"/>
        <w:ind w:right="106"/>
        <w:rPr>
          <w:rFonts w:eastAsia="Helvetica" w:cs="Times New Roman"/>
          <w:kern w:val="0"/>
          <w14:ligatures w14:val="none"/>
        </w:rPr>
      </w:pPr>
      <w:r w:rsidRPr="00F63155">
        <w:rPr>
          <w:rFonts w:eastAsia="Helvetica" w:cs="Times New Roman"/>
          <w:kern w:val="0"/>
          <w14:ligatures w14:val="none"/>
        </w:rPr>
        <w:t xml:space="preserve">The </w:t>
      </w:r>
      <w:r>
        <w:rPr>
          <w:rFonts w:eastAsia="Helvetica" w:cs="Times New Roman"/>
          <w:kern w:val="0"/>
          <w14:ligatures w14:val="none"/>
        </w:rPr>
        <w:t>Complainant</w:t>
      </w:r>
      <w:r w:rsidRPr="00F63155">
        <w:rPr>
          <w:rFonts w:eastAsia="Helvetica" w:cs="Times New Roman"/>
          <w:kern w:val="0"/>
          <w14:ligatures w14:val="none"/>
        </w:rPr>
        <w:t xml:space="preserve"> and </w:t>
      </w:r>
      <w:r>
        <w:rPr>
          <w:rFonts w:eastAsia="Helvetica" w:cs="Times New Roman"/>
          <w:kern w:val="0"/>
          <w14:ligatures w14:val="none"/>
        </w:rPr>
        <w:t>Respondent</w:t>
      </w:r>
      <w:r w:rsidRPr="00F63155">
        <w:rPr>
          <w:rFonts w:eastAsia="Helvetica" w:cs="Times New Roman"/>
          <w:kern w:val="0"/>
          <w14:ligatures w14:val="none"/>
        </w:rPr>
        <w:t xml:space="preserve"> shall have the right to submit to the </w:t>
      </w:r>
      <w:r>
        <w:rPr>
          <w:rFonts w:eastAsia="Helvetica" w:cs="Times New Roman"/>
          <w:kern w:val="0"/>
          <w14:ligatures w14:val="none"/>
        </w:rPr>
        <w:t>Investigator</w:t>
      </w:r>
      <w:r w:rsidRPr="00F63155">
        <w:rPr>
          <w:rFonts w:eastAsia="Helvetica" w:cs="Times New Roman"/>
          <w:kern w:val="0"/>
          <w14:ligatures w14:val="none"/>
        </w:rPr>
        <w:t xml:space="preserve"> evidence, witness lists, and suggested questions for the </w:t>
      </w:r>
      <w:r w:rsidR="008A2972">
        <w:rPr>
          <w:rFonts w:eastAsia="Helvetica" w:cs="Times New Roman"/>
          <w:kern w:val="0"/>
          <w14:ligatures w14:val="none"/>
        </w:rPr>
        <w:t>Parties</w:t>
      </w:r>
      <w:r w:rsidRPr="00F63155">
        <w:rPr>
          <w:rFonts w:eastAsia="Helvetica" w:cs="Times New Roman"/>
          <w:kern w:val="0"/>
          <w14:ligatures w14:val="none"/>
        </w:rPr>
        <w:t xml:space="preserve"> and witnesses.  </w:t>
      </w:r>
    </w:p>
    <w:p w14:paraId="02D02BD5" w14:textId="33F3B003" w:rsidR="00A05F0F" w:rsidRDefault="00A05F0F" w:rsidP="00B64516">
      <w:pPr>
        <w:widowControl w:val="0"/>
        <w:autoSpaceDE w:val="0"/>
        <w:autoSpaceDN w:val="0"/>
        <w:spacing w:before="59" w:after="240" w:line="240" w:lineRule="auto"/>
        <w:ind w:right="106"/>
        <w:rPr>
          <w:rFonts w:eastAsia="Times New Roman" w:cs="Times New Roman"/>
          <w:kern w:val="0"/>
          <w14:ligatures w14:val="none"/>
        </w:rPr>
      </w:pPr>
      <w:r>
        <w:rPr>
          <w:rFonts w:eastAsia="Times New Roman" w:cs="Times New Roman"/>
          <w:kern w:val="0"/>
          <w14:ligatures w14:val="none"/>
        </w:rPr>
        <w:t>Except as noted below, to be considered at the during the hearing or decision-making process, a</w:t>
      </w:r>
      <w:r w:rsidRPr="00F63155">
        <w:rPr>
          <w:rFonts w:eastAsia="Times New Roman" w:cs="Times New Roman"/>
          <w:kern w:val="0"/>
          <w14:ligatures w14:val="none"/>
        </w:rPr>
        <w:t xml:space="preserve">ll </w:t>
      </w:r>
      <w:r w:rsidR="008A2972">
        <w:rPr>
          <w:rFonts w:eastAsia="Times New Roman" w:cs="Times New Roman"/>
          <w:kern w:val="0"/>
          <w14:ligatures w14:val="none"/>
        </w:rPr>
        <w:t>Parties</w:t>
      </w:r>
      <w:r w:rsidRPr="00F63155">
        <w:rPr>
          <w:rFonts w:eastAsia="Times New Roman" w:cs="Times New Roman"/>
          <w:kern w:val="0"/>
          <w14:ligatures w14:val="none"/>
        </w:rPr>
        <w:t xml:space="preserve"> must submit any evidence they would like the </w:t>
      </w:r>
      <w:r>
        <w:rPr>
          <w:rFonts w:eastAsia="Times New Roman" w:cs="Times New Roman"/>
          <w:kern w:val="0"/>
          <w14:ligatures w14:val="none"/>
        </w:rPr>
        <w:t>Investigator</w:t>
      </w:r>
      <w:r w:rsidRPr="00F63155">
        <w:rPr>
          <w:rFonts w:eastAsia="Times New Roman" w:cs="Times New Roman"/>
          <w:kern w:val="0"/>
          <w14:ligatures w14:val="none"/>
        </w:rPr>
        <w:t xml:space="preserve">(s) to consider prior to when the </w:t>
      </w:r>
      <w:r w:rsidR="008A2972">
        <w:rPr>
          <w:rFonts w:eastAsia="Times New Roman" w:cs="Times New Roman"/>
          <w:kern w:val="0"/>
          <w14:ligatures w14:val="none"/>
        </w:rPr>
        <w:t>Parties</w:t>
      </w:r>
      <w:r w:rsidRPr="00F63155">
        <w:rPr>
          <w:rFonts w:eastAsia="Times New Roman" w:cs="Times New Roman"/>
          <w:kern w:val="0"/>
          <w14:ligatures w14:val="none"/>
        </w:rPr>
        <w:t>’ time to inspect and review evidence begins</w:t>
      </w:r>
      <w:r>
        <w:rPr>
          <w:rFonts w:eastAsia="Times New Roman" w:cs="Times New Roman"/>
          <w:kern w:val="0"/>
          <w14:ligatures w14:val="none"/>
        </w:rPr>
        <w:t>.</w:t>
      </w:r>
    </w:p>
    <w:p w14:paraId="2D5A484A" w14:textId="15B5D28C" w:rsidR="00EC1924" w:rsidRDefault="00EC1924" w:rsidP="00EC1924">
      <w:r w:rsidRPr="00BE4BB2">
        <w:t xml:space="preserve">After an interview, Parties and witnesses will be asked to verify the accuracy of the summary of their interview. They may submit changes, edits, or clarifications. If the Parties or witnesses do not respond within the time period designated for verification, objections to the accuracy of the recording, transcript, or summary will be deemed to have been waived, and no changes will be permitted. </w:t>
      </w:r>
    </w:p>
    <w:p w14:paraId="7B9413D9" w14:textId="77777777" w:rsidR="00EC1924" w:rsidRPr="00C85574" w:rsidRDefault="00EC1924" w:rsidP="00EC1924">
      <w:r w:rsidRPr="00BE4BB2">
        <w:t xml:space="preserve">Investigations </w:t>
      </w:r>
      <w:r>
        <w:t xml:space="preserve">typically </w:t>
      </w:r>
      <w:r w:rsidRPr="00BE4BB2">
        <w:t>involve the following:</w:t>
      </w:r>
    </w:p>
    <w:p w14:paraId="7ACA6B48" w14:textId="77777777" w:rsidR="00EC1924" w:rsidRPr="00BE4BB2" w:rsidRDefault="00EC1924" w:rsidP="00EC1924">
      <w:pPr>
        <w:pStyle w:val="ListParagraph"/>
        <w:numPr>
          <w:ilvl w:val="0"/>
          <w:numId w:val="41"/>
        </w:numPr>
        <w:spacing w:after="0" w:line="240" w:lineRule="auto"/>
      </w:pPr>
      <w:r w:rsidRPr="00BE4BB2">
        <w:t>Determining the names of and contacting all involved Parties and potential witnesses to participate in an investigation interview</w:t>
      </w:r>
    </w:p>
    <w:p w14:paraId="4282A84F" w14:textId="77777777" w:rsidR="00EC1924" w:rsidRPr="00BE4BB2" w:rsidRDefault="00EC1924" w:rsidP="00EC1924">
      <w:pPr>
        <w:pStyle w:val="ListParagraph"/>
        <w:numPr>
          <w:ilvl w:val="0"/>
          <w:numId w:val="41"/>
        </w:numPr>
        <w:spacing w:after="0" w:line="240" w:lineRule="auto"/>
      </w:pPr>
      <w:r w:rsidRPr="00BE4BB2">
        <w:t>Identifying issues and developing a strategic investigation plan, including a witness list, evidence list, intended investigation timeframe, and order of interviews for the Parties and witnesses</w:t>
      </w:r>
    </w:p>
    <w:p w14:paraId="297FC1FB" w14:textId="2DFB962D" w:rsidR="00EC1924" w:rsidRPr="00BE4BB2" w:rsidRDefault="00EC1924" w:rsidP="00EC1924">
      <w:pPr>
        <w:pStyle w:val="ListParagraph"/>
        <w:numPr>
          <w:ilvl w:val="0"/>
          <w:numId w:val="41"/>
        </w:numPr>
        <w:spacing w:after="0" w:line="240" w:lineRule="auto"/>
      </w:pPr>
      <w:r w:rsidRPr="00BE4BB2">
        <w:t>Providing written notification of the date, time, and location of all investigation meetings, including the expected participants and purpose</w:t>
      </w:r>
      <w:r>
        <w:t xml:space="preserve"> and </w:t>
      </w:r>
      <w:r w:rsidRPr="004F66CC">
        <w:t xml:space="preserve">that they are permitted to attend and shall have the right to be accompanied by no more than two people, including a personal supporter of the </w:t>
      </w:r>
      <w:r w:rsidR="008A2972">
        <w:t>Party</w:t>
      </w:r>
      <w:r w:rsidRPr="004F66CC">
        <w:t>’s choice, an attorney, or an advocate.</w:t>
      </w:r>
    </w:p>
    <w:p w14:paraId="25418783" w14:textId="77777777" w:rsidR="00EC1924" w:rsidRPr="00BE4BB2" w:rsidRDefault="00EC1924" w:rsidP="00EC1924">
      <w:pPr>
        <w:pStyle w:val="ListParagraph"/>
        <w:numPr>
          <w:ilvl w:val="0"/>
          <w:numId w:val="41"/>
        </w:numPr>
        <w:spacing w:after="0" w:line="240" w:lineRule="auto"/>
      </w:pPr>
      <w:r w:rsidRPr="00BE4BB2">
        <w:lastRenderedPageBreak/>
        <w:t>Conducting any necessary follow-up interviews with Parties or witnesses</w:t>
      </w:r>
    </w:p>
    <w:p w14:paraId="5DF87173" w14:textId="77777777" w:rsidR="00EC1924" w:rsidRPr="00BE4BB2" w:rsidRDefault="00EC1924" w:rsidP="00EC1924">
      <w:pPr>
        <w:pStyle w:val="ListParagraph"/>
        <w:numPr>
          <w:ilvl w:val="0"/>
          <w:numId w:val="41"/>
        </w:numPr>
        <w:spacing w:after="0" w:line="240" w:lineRule="auto"/>
      </w:pPr>
      <w:r w:rsidRPr="00BE4BB2">
        <w:t>Providing the Parties and witnesses an opportunity to verify the accuracy of either a summary or transcript of their interview(s)</w:t>
      </w:r>
    </w:p>
    <w:p w14:paraId="1F251FD9" w14:textId="77777777" w:rsidR="00EC1924" w:rsidRDefault="00EC1924" w:rsidP="00EC1924">
      <w:pPr>
        <w:pStyle w:val="ListParagraph"/>
        <w:numPr>
          <w:ilvl w:val="0"/>
          <w:numId w:val="41"/>
        </w:numPr>
        <w:spacing w:after="0" w:line="240" w:lineRule="auto"/>
      </w:pPr>
      <w:r w:rsidRPr="00BE4BB2">
        <w:t>Soliciting the names of suggested witnesses</w:t>
      </w:r>
    </w:p>
    <w:p w14:paraId="6E437DDA" w14:textId="07F824E2" w:rsidR="00EC1924" w:rsidRPr="00BE4BB2" w:rsidRDefault="00EC1924" w:rsidP="00EC1924">
      <w:pPr>
        <w:pStyle w:val="ListParagraph"/>
        <w:numPr>
          <w:ilvl w:val="0"/>
          <w:numId w:val="41"/>
        </w:numPr>
        <w:spacing w:after="0" w:line="240" w:lineRule="auto"/>
      </w:pPr>
      <w:r>
        <w:t xml:space="preserve">Allowing the submission of </w:t>
      </w:r>
      <w:r w:rsidRPr="00BE4BB2">
        <w:t xml:space="preserve">questions each </w:t>
      </w:r>
      <w:r w:rsidR="008A2972">
        <w:t>Party</w:t>
      </w:r>
      <w:r w:rsidRPr="00BE4BB2">
        <w:t xml:space="preserve"> wishes to have asked of another </w:t>
      </w:r>
      <w:r w:rsidR="008A2972">
        <w:t>Party</w:t>
      </w:r>
      <w:r w:rsidRPr="00BE4BB2">
        <w:t xml:space="preserve"> or witness</w:t>
      </w:r>
    </w:p>
    <w:p w14:paraId="2E4012FA" w14:textId="34B413AC" w:rsidR="00EC1924" w:rsidRPr="00BE4BB2" w:rsidRDefault="00EC1924" w:rsidP="00EC1924">
      <w:pPr>
        <w:pStyle w:val="ListParagraph"/>
        <w:numPr>
          <w:ilvl w:val="0"/>
          <w:numId w:val="41"/>
        </w:numPr>
        <w:spacing w:after="0" w:line="240" w:lineRule="auto"/>
      </w:pPr>
      <w:r w:rsidRPr="00BE4BB2">
        <w:t xml:space="preserve">Writing a Draft Investigation Report that gathers, assesses, and synthesizes the evidence, accurately summarizes the investigation and </w:t>
      </w:r>
      <w:r w:rsidR="008A2972">
        <w:t>Party</w:t>
      </w:r>
      <w:r w:rsidRPr="00BE4BB2">
        <w:t xml:space="preserve"> and witness interviews, and provides all Relevant Evidence</w:t>
      </w:r>
    </w:p>
    <w:p w14:paraId="11EECFB3" w14:textId="3CB8F6ED" w:rsidR="00A63808" w:rsidRDefault="00EC1924" w:rsidP="54A9E231">
      <w:pPr>
        <w:pStyle w:val="ListParagraph"/>
        <w:widowControl w:val="0"/>
        <w:numPr>
          <w:ilvl w:val="0"/>
          <w:numId w:val="41"/>
        </w:numPr>
        <w:autoSpaceDE w:val="0"/>
        <w:autoSpaceDN w:val="0"/>
        <w:adjustRightInd w:val="0"/>
        <w:spacing w:after="0" w:line="240" w:lineRule="auto"/>
      </w:pPr>
      <w:r>
        <w:t>Compiling a Directly Related Evidence File</w:t>
      </w:r>
    </w:p>
    <w:p w14:paraId="55A85AB1" w14:textId="573CE114" w:rsidR="00884D15" w:rsidRDefault="00A63808" w:rsidP="54A9E231">
      <w:pPr>
        <w:widowControl w:val="0"/>
        <w:autoSpaceDE w:val="0"/>
        <w:autoSpaceDN w:val="0"/>
        <w:adjustRightInd w:val="0"/>
        <w:spacing w:before="80" w:after="0" w:line="240" w:lineRule="auto"/>
        <w:rPr>
          <w:rFonts w:eastAsia="Helvetica" w:cs="Times New Roman"/>
        </w:rPr>
      </w:pPr>
      <w:r w:rsidRPr="001A230E">
        <w:rPr>
          <w:rFonts w:eastAsia="Helvetica" w:cs="Times New Roman"/>
          <w:kern w:val="0"/>
          <w14:ligatures w14:val="none"/>
        </w:rPr>
        <w:t xml:space="preserve">Prior to the conclusion of the investigation, the Investigator shall prepare a </w:t>
      </w:r>
      <w:r w:rsidRPr="00BE4BB2">
        <w:t xml:space="preserve">Draft Investigation Report that gathers, assesses, and synthesizes the evidence, </w:t>
      </w:r>
      <w:r w:rsidRPr="001A230E">
        <w:rPr>
          <w:rFonts w:eastAsia="Helvetica" w:cs="Times New Roman"/>
          <w:kern w:val="0"/>
          <w14:ligatures w14:val="none"/>
        </w:rPr>
        <w:t>including both evidence indicating the alleged behavior occurred or did not occur,</w:t>
      </w:r>
      <w:r w:rsidRPr="00BE4BB2">
        <w:t xml:space="preserve"> </w:t>
      </w:r>
      <w:r>
        <w:t xml:space="preserve">and </w:t>
      </w:r>
      <w:r w:rsidRPr="00BE4BB2">
        <w:t xml:space="preserve">accurately summarizes the investigation and </w:t>
      </w:r>
      <w:r w:rsidR="008A2972">
        <w:t>Party</w:t>
      </w:r>
      <w:r w:rsidRPr="00BE4BB2">
        <w:t xml:space="preserve"> and witness interviews</w:t>
      </w:r>
      <w:r w:rsidRPr="001A230E">
        <w:rPr>
          <w:rFonts w:eastAsia="Helvetica" w:cs="Times New Roman"/>
          <w:kern w:val="0"/>
          <w14:ligatures w14:val="none"/>
        </w:rPr>
        <w:t xml:space="preserve">.  Evidence obtained in the investigation that is determined in the reasoned judgment of the Investigator(s) to not be directly related to the allegations in the Formal Complaint will be included in the appendices to the investigation report.  </w:t>
      </w:r>
    </w:p>
    <w:p w14:paraId="052D9BDD" w14:textId="65F3603D" w:rsidR="54A9E231" w:rsidRDefault="54A9E231" w:rsidP="54A9E231">
      <w:pPr>
        <w:widowControl w:val="0"/>
        <w:spacing w:before="80" w:after="0" w:line="240" w:lineRule="auto"/>
        <w:rPr>
          <w:rFonts w:eastAsia="Helvetica" w:cs="Times New Roman"/>
        </w:rPr>
      </w:pPr>
    </w:p>
    <w:p w14:paraId="0B3A1F62" w14:textId="081A9611" w:rsidR="00CE0961" w:rsidRDefault="00B64516" w:rsidP="00B64516">
      <w:pPr>
        <w:widowControl w:val="0"/>
        <w:autoSpaceDE w:val="0"/>
        <w:autoSpaceDN w:val="0"/>
        <w:spacing w:after="240" w:line="240" w:lineRule="auto"/>
        <w:ind w:right="121"/>
        <w:rPr>
          <w:rFonts w:eastAsia="Times New Roman" w:cs="Times New Roman"/>
          <w:color w:val="auto"/>
          <w:kern w:val="0"/>
          <w14:ligatures w14:val="none"/>
        </w:rPr>
      </w:pPr>
      <w:r w:rsidRPr="00B64516">
        <w:rPr>
          <w:rFonts w:eastAsia="Times New Roman" w:cs="Times New Roman"/>
          <w:color w:val="auto"/>
          <w:kern w:val="0"/>
          <w14:ligatures w14:val="none"/>
        </w:rPr>
        <w:t xml:space="preserve">The </w:t>
      </w:r>
      <w:r w:rsidR="0024094E">
        <w:rPr>
          <w:rFonts w:eastAsia="Times New Roman" w:cs="Times New Roman"/>
          <w:color w:val="auto"/>
          <w:kern w:val="0"/>
          <w14:ligatures w14:val="none"/>
        </w:rPr>
        <w:t>Complainant</w:t>
      </w:r>
      <w:r w:rsidRPr="00B64516">
        <w:rPr>
          <w:rFonts w:eastAsia="Times New Roman" w:cs="Times New Roman"/>
          <w:color w:val="auto"/>
          <w:kern w:val="0"/>
          <w14:ligatures w14:val="none"/>
        </w:rPr>
        <w:t xml:space="preserve"> and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and their advisor</w:t>
      </w:r>
      <w:r w:rsidR="00884D15">
        <w:rPr>
          <w:rFonts w:eastAsia="Times New Roman" w:cs="Times New Roman"/>
          <w:color w:val="auto"/>
          <w:kern w:val="0"/>
          <w14:ligatures w14:val="none"/>
        </w:rPr>
        <w:t>(</w:t>
      </w:r>
      <w:r w:rsidRPr="00B64516">
        <w:rPr>
          <w:rFonts w:eastAsia="Times New Roman" w:cs="Times New Roman"/>
          <w:color w:val="auto"/>
          <w:kern w:val="0"/>
          <w14:ligatures w14:val="none"/>
        </w:rPr>
        <w:t>s</w:t>
      </w:r>
      <w:r w:rsidR="00884D15">
        <w:rPr>
          <w:rFonts w:eastAsia="Times New Roman" w:cs="Times New Roman"/>
          <w:color w:val="auto"/>
          <w:kern w:val="0"/>
          <w14:ligatures w14:val="none"/>
        </w:rPr>
        <w:t>)</w:t>
      </w:r>
      <w:r w:rsidRPr="00B64516">
        <w:rPr>
          <w:rFonts w:eastAsia="Times New Roman" w:cs="Times New Roman"/>
          <w:color w:val="auto"/>
          <w:kern w:val="0"/>
          <w14:ligatures w14:val="none"/>
        </w:rPr>
        <w:t xml:space="preserve"> will receive the </w:t>
      </w:r>
      <w:r w:rsidR="00884D15">
        <w:rPr>
          <w:rFonts w:eastAsia="Times New Roman" w:cs="Times New Roman"/>
          <w:color w:val="auto"/>
          <w:kern w:val="0"/>
          <w14:ligatures w14:val="none"/>
        </w:rPr>
        <w:t>D</w:t>
      </w:r>
      <w:r w:rsidRPr="00B64516">
        <w:rPr>
          <w:rFonts w:eastAsia="Times New Roman" w:cs="Times New Roman"/>
          <w:color w:val="auto"/>
          <w:kern w:val="0"/>
          <w14:ligatures w14:val="none"/>
        </w:rPr>
        <w:t xml:space="preserve">raft </w:t>
      </w:r>
      <w:r w:rsidR="00884D15">
        <w:rPr>
          <w:rFonts w:eastAsia="Times New Roman" w:cs="Times New Roman"/>
          <w:color w:val="auto"/>
          <w:kern w:val="0"/>
          <w14:ligatures w14:val="none"/>
        </w:rPr>
        <w:t>I</w:t>
      </w:r>
      <w:r w:rsidRPr="00B64516">
        <w:rPr>
          <w:rFonts w:eastAsia="Times New Roman" w:cs="Times New Roman"/>
          <w:color w:val="auto"/>
          <w:kern w:val="0"/>
          <w14:ligatures w14:val="none"/>
        </w:rPr>
        <w:t xml:space="preserve">nvestigation </w:t>
      </w:r>
      <w:r w:rsidR="00884D15">
        <w:rPr>
          <w:rFonts w:eastAsia="Times New Roman" w:cs="Times New Roman"/>
          <w:color w:val="auto"/>
          <w:kern w:val="0"/>
          <w14:ligatures w14:val="none"/>
        </w:rPr>
        <w:t>R</w:t>
      </w:r>
      <w:r w:rsidRPr="00B64516">
        <w:rPr>
          <w:rFonts w:eastAsia="Times New Roman" w:cs="Times New Roman"/>
          <w:color w:val="auto"/>
          <w:kern w:val="0"/>
          <w14:ligatures w14:val="none"/>
        </w:rPr>
        <w:t xml:space="preserve">eport </w:t>
      </w:r>
      <w:r w:rsidR="001663FB" w:rsidRPr="00BE4BB2">
        <w:t xml:space="preserve">as well as an opportunity to inspect and review all of the evidence obtained as part of the investigation that is directly related to the reported misconduct, including evidence upon which the </w:t>
      </w:r>
      <w:r w:rsidR="001663FB">
        <w:t>University</w:t>
      </w:r>
      <w:r w:rsidR="001663FB" w:rsidRPr="00BE4BB2">
        <w:t xml:space="preserve"> does not intend to rely in reaching a determination</w:t>
      </w:r>
      <w:r w:rsidR="001663FB">
        <w:t>. The Parties</w:t>
      </w:r>
      <w:r w:rsidR="001663FB" w:rsidRPr="00F63155">
        <w:rPr>
          <w:rFonts w:eastAsia="Helvetica" w:cs="Times New Roman"/>
          <w:kern w:val="0"/>
          <w14:ligatures w14:val="none"/>
        </w:rPr>
        <w:t xml:space="preserve"> </w:t>
      </w:r>
      <w:r w:rsidR="001663FB">
        <w:rPr>
          <w:rFonts w:eastAsia="Helvetica" w:cs="Times New Roman"/>
          <w:kern w:val="0"/>
          <w14:ligatures w14:val="none"/>
        </w:rPr>
        <w:t xml:space="preserve">may </w:t>
      </w:r>
      <w:r w:rsidRPr="00B64516">
        <w:rPr>
          <w:rFonts w:eastAsia="Times New Roman" w:cs="Times New Roman"/>
          <w:color w:val="auto"/>
          <w:kern w:val="0"/>
          <w14:ligatures w14:val="none"/>
        </w:rPr>
        <w:t>submit a written response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Title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IX</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Coordinator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designee)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within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10</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days.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008A2972">
        <w:rPr>
          <w:rFonts w:eastAsia="Times New Roman" w:cs="Times New Roman"/>
          <w:color w:val="auto"/>
          <w:kern w:val="0"/>
          <w14:ligatures w14:val="none"/>
        </w:rPr>
        <w:t>Parties</w:t>
      </w:r>
      <w:r w:rsidRPr="00B64516">
        <w:rPr>
          <w:rFonts w:eastAsia="Times New Roman" w:cs="Times New Roman"/>
          <w:color w:val="auto"/>
          <w:kern w:val="0"/>
          <w14:ligatures w14:val="none"/>
        </w:rPr>
        <w:t xml:space="preserve"> may elect to waive the full 10 days. </w:t>
      </w:r>
    </w:p>
    <w:p w14:paraId="20D65B4F" w14:textId="18D09AD8" w:rsidR="00144761" w:rsidRDefault="00B64516" w:rsidP="00144761">
      <w:pPr>
        <w:widowControl w:val="0"/>
        <w:autoSpaceDE w:val="0"/>
        <w:autoSpaceDN w:val="0"/>
        <w:adjustRightInd w:val="0"/>
        <w:spacing w:after="0" w:line="240" w:lineRule="auto"/>
        <w:rPr>
          <w:rFonts w:eastAsia="Helvetica" w:cs="Times New Roman"/>
          <w:kern w:val="0"/>
          <w14:ligatures w14:val="none"/>
        </w:rPr>
      </w:pPr>
      <w:r w:rsidRPr="00B64516">
        <w:rPr>
          <w:rFonts w:eastAsia="Times New Roman" w:cs="Times New Roman"/>
          <w:color w:val="auto"/>
          <w:kern w:val="0"/>
          <w14:ligatures w14:val="none"/>
        </w:rPr>
        <w:t xml:space="preserve">If a written response has been submitted, the </w:t>
      </w:r>
      <w:r w:rsidR="00AA7B21">
        <w:rPr>
          <w:rFonts w:eastAsia="Times New Roman" w:cs="Times New Roman"/>
          <w:color w:val="auto"/>
          <w:kern w:val="0"/>
          <w14:ligatures w14:val="none"/>
        </w:rPr>
        <w:t>Investigator</w:t>
      </w:r>
      <w:r w:rsidRPr="00B64516">
        <w:rPr>
          <w:rFonts w:eastAsia="Times New Roman" w:cs="Times New Roman"/>
          <w:color w:val="auto"/>
          <w:kern w:val="0"/>
          <w14:ligatures w14:val="none"/>
        </w:rPr>
        <w:t xml:space="preserve">(s) will evaluate the information from the </w:t>
      </w:r>
      <w:r w:rsidR="00CE0961">
        <w:rPr>
          <w:rFonts w:eastAsia="Times New Roman" w:cs="Times New Roman"/>
          <w:color w:val="auto"/>
          <w:kern w:val="0"/>
          <w14:ligatures w14:val="none"/>
        </w:rPr>
        <w:t>P</w:t>
      </w:r>
      <w:r w:rsidRPr="00B64516">
        <w:rPr>
          <w:rFonts w:eastAsia="Times New Roman" w:cs="Times New Roman"/>
          <w:color w:val="auto"/>
          <w:kern w:val="0"/>
          <w14:ligatures w14:val="none"/>
        </w:rPr>
        <w:t xml:space="preserve">arties and </w:t>
      </w:r>
      <w:r w:rsidR="002F2F31">
        <w:rPr>
          <w:rFonts w:eastAsia="Helvetica" w:cs="Times New Roman"/>
          <w:kern w:val="0"/>
          <w14:ligatures w14:val="none"/>
        </w:rPr>
        <w:t>will i</w:t>
      </w:r>
      <w:r w:rsidR="002F2F31" w:rsidRPr="008F71A6">
        <w:rPr>
          <w:rFonts w:eastAsia="Helvetica" w:cs="Times New Roman"/>
          <w:kern w:val="0"/>
          <w14:ligatures w14:val="none"/>
        </w:rPr>
        <w:t>ncorporat</w:t>
      </w:r>
      <w:r w:rsidR="002F2F31">
        <w:rPr>
          <w:rFonts w:eastAsia="Helvetica" w:cs="Times New Roman"/>
          <w:kern w:val="0"/>
          <w14:ligatures w14:val="none"/>
        </w:rPr>
        <w:t xml:space="preserve">e </w:t>
      </w:r>
      <w:r w:rsidR="002F2F31" w:rsidRPr="008F71A6">
        <w:rPr>
          <w:rFonts w:eastAsia="Helvetica" w:cs="Times New Roman"/>
          <w:kern w:val="0"/>
          <w14:ligatures w14:val="none"/>
        </w:rPr>
        <w:t xml:space="preserve">any new, </w:t>
      </w:r>
      <w:r w:rsidR="002F2F31">
        <w:rPr>
          <w:rFonts w:eastAsia="Helvetica" w:cs="Times New Roman"/>
          <w:kern w:val="0"/>
          <w14:ligatures w14:val="none"/>
        </w:rPr>
        <w:t>r</w:t>
      </w:r>
      <w:r w:rsidR="002F2F31" w:rsidRPr="008F71A6">
        <w:rPr>
          <w:rFonts w:eastAsia="Helvetica" w:cs="Times New Roman"/>
          <w:kern w:val="0"/>
          <w14:ligatures w14:val="none"/>
        </w:rPr>
        <w:t xml:space="preserve">elevant </w:t>
      </w:r>
      <w:r w:rsidR="002F2F31">
        <w:rPr>
          <w:rFonts w:eastAsia="Helvetica" w:cs="Times New Roman"/>
          <w:kern w:val="0"/>
          <w14:ligatures w14:val="none"/>
        </w:rPr>
        <w:t>e</w:t>
      </w:r>
      <w:r w:rsidR="002F2F31" w:rsidRPr="008F71A6">
        <w:rPr>
          <w:rFonts w:eastAsia="Helvetica" w:cs="Times New Roman"/>
          <w:kern w:val="0"/>
          <w14:ligatures w14:val="none"/>
        </w:rPr>
        <w:t>vidence and information obtained through the Parties’ review of the Draft Investigation Report and any follow-up meetings into the Final Investigation Report</w:t>
      </w:r>
      <w:r w:rsidR="002F2F31" w:rsidRPr="00F63155">
        <w:rPr>
          <w:rFonts w:eastAsia="Helvetica" w:cs="Times New Roman"/>
          <w:kern w:val="0"/>
          <w14:ligatures w14:val="none"/>
        </w:rPr>
        <w:t xml:space="preserve">.  </w:t>
      </w:r>
      <w:r w:rsidR="00144761" w:rsidRPr="00F63155">
        <w:rPr>
          <w:rFonts w:eastAsia="Helvetica" w:cs="Times New Roman"/>
          <w:kern w:val="0"/>
          <w14:ligatures w14:val="none"/>
        </w:rPr>
        <w:t xml:space="preserve">The </w:t>
      </w:r>
      <w:r w:rsidR="00144761">
        <w:rPr>
          <w:rFonts w:eastAsia="Helvetica" w:cs="Times New Roman"/>
          <w:kern w:val="0"/>
          <w14:ligatures w14:val="none"/>
        </w:rPr>
        <w:t>Investigator</w:t>
      </w:r>
      <w:r w:rsidR="00144761" w:rsidRPr="00F63155">
        <w:rPr>
          <w:rFonts w:eastAsia="Helvetica" w:cs="Times New Roman"/>
          <w:kern w:val="0"/>
          <w14:ligatures w14:val="none"/>
        </w:rPr>
        <w:t>(s) should document all rationales for any changes made after the review and comment period</w:t>
      </w:r>
      <w:r w:rsidR="00144761">
        <w:rPr>
          <w:rFonts w:eastAsia="Helvetica" w:cs="Times New Roman"/>
          <w:kern w:val="0"/>
          <w14:ligatures w14:val="none"/>
        </w:rPr>
        <w:t xml:space="preserve"> and </w:t>
      </w:r>
      <w:r w:rsidR="00144761" w:rsidRPr="00B3030E">
        <w:rPr>
          <w:rFonts w:eastAsia="Helvetica" w:cs="Times New Roman"/>
          <w:kern w:val="0"/>
          <w14:ligatures w14:val="none"/>
        </w:rPr>
        <w:t>respond</w:t>
      </w:r>
      <w:r w:rsidR="00144761">
        <w:rPr>
          <w:rFonts w:eastAsia="Helvetica" w:cs="Times New Roman"/>
          <w:kern w:val="0"/>
          <w14:ligatures w14:val="none"/>
        </w:rPr>
        <w:t xml:space="preserve"> </w:t>
      </w:r>
      <w:r w:rsidR="00144761" w:rsidRPr="00B3030E">
        <w:rPr>
          <w:rFonts w:eastAsia="Helvetica" w:cs="Times New Roman"/>
          <w:kern w:val="0"/>
          <w14:ligatures w14:val="none"/>
        </w:rPr>
        <w:t>in writing (typically within the Final Investigation Report) to the relevant elements of the Parties’ responses to the Draft Investigation Report</w:t>
      </w:r>
      <w:r w:rsidR="00144761">
        <w:rPr>
          <w:rFonts w:eastAsia="Helvetica" w:cs="Times New Roman"/>
          <w:kern w:val="0"/>
          <w14:ligatures w14:val="none"/>
        </w:rPr>
        <w:t xml:space="preserve">. </w:t>
      </w:r>
    </w:p>
    <w:p w14:paraId="0D96B337" w14:textId="77777777" w:rsidR="00144761" w:rsidRDefault="00144761" w:rsidP="00144761">
      <w:pPr>
        <w:widowControl w:val="0"/>
        <w:autoSpaceDE w:val="0"/>
        <w:autoSpaceDN w:val="0"/>
        <w:adjustRightInd w:val="0"/>
        <w:spacing w:after="0" w:line="240" w:lineRule="auto"/>
        <w:rPr>
          <w:rFonts w:eastAsia="Helvetica" w:cs="Times New Roman"/>
          <w:kern w:val="0"/>
          <w14:ligatures w14:val="none"/>
        </w:rPr>
      </w:pPr>
    </w:p>
    <w:p w14:paraId="6D9AF4B4" w14:textId="1B302760" w:rsidR="00B64516" w:rsidRPr="00B64516" w:rsidRDefault="007F1C1C" w:rsidP="00703AD5">
      <w:pPr>
        <w:widowControl w:val="0"/>
        <w:autoSpaceDE w:val="0"/>
        <w:autoSpaceDN w:val="0"/>
        <w:spacing w:after="240" w:line="240" w:lineRule="auto"/>
        <w:ind w:right="121"/>
        <w:rPr>
          <w:rFonts w:eastAsia="Times New Roman" w:cs="Times New Roman"/>
          <w:color w:val="auto"/>
          <w:kern w:val="0"/>
          <w14:ligatures w14:val="none"/>
        </w:rPr>
      </w:pPr>
      <w:r>
        <w:rPr>
          <w:rFonts w:eastAsia="Helvetica" w:cs="Times New Roman"/>
          <w:kern w:val="0"/>
          <w14:ligatures w14:val="none"/>
        </w:rPr>
        <w:t>The Investigator will s</w:t>
      </w:r>
      <w:r w:rsidRPr="005B2A29">
        <w:rPr>
          <w:rFonts w:eastAsia="Helvetica" w:cs="Times New Roman"/>
          <w:kern w:val="0"/>
          <w14:ligatures w14:val="none"/>
        </w:rPr>
        <w:t>har</w:t>
      </w:r>
      <w:r>
        <w:rPr>
          <w:rFonts w:eastAsia="Helvetica" w:cs="Times New Roman"/>
          <w:kern w:val="0"/>
          <w14:ligatures w14:val="none"/>
        </w:rPr>
        <w:t>e</w:t>
      </w:r>
      <w:r w:rsidRPr="005B2A29">
        <w:rPr>
          <w:rFonts w:eastAsia="Helvetica" w:cs="Times New Roman"/>
          <w:kern w:val="0"/>
          <w14:ligatures w14:val="none"/>
        </w:rPr>
        <w:t xml:space="preserve"> the Final Investigation Report</w:t>
      </w:r>
      <w:r>
        <w:rPr>
          <w:rFonts w:eastAsia="Helvetica" w:cs="Times New Roman"/>
          <w:kern w:val="0"/>
          <w14:ligatures w14:val="none"/>
        </w:rPr>
        <w:t xml:space="preserve"> and Directly Related Evidence File</w:t>
      </w:r>
      <w:r w:rsidRPr="005B2A29">
        <w:rPr>
          <w:rFonts w:eastAsia="Helvetica" w:cs="Times New Roman"/>
          <w:kern w:val="0"/>
          <w14:ligatures w14:val="none"/>
        </w:rPr>
        <w:t xml:space="preserve"> with the Title IX Coordinator or designee for their review and feedback</w:t>
      </w:r>
      <w:r>
        <w:rPr>
          <w:rFonts w:eastAsia="Helvetica" w:cs="Times New Roman"/>
          <w:kern w:val="0"/>
          <w14:ligatures w14:val="none"/>
        </w:rPr>
        <w:t xml:space="preserve">. </w:t>
      </w:r>
      <w:r w:rsidR="00703AD5">
        <w:rPr>
          <w:rFonts w:eastAsia="Helvetica" w:cs="Times New Roman"/>
          <w:kern w:val="0"/>
          <w14:ligatures w14:val="none"/>
        </w:rPr>
        <w:t>After the Investigator completes the Final Investigation Report, t</w:t>
      </w:r>
      <w:r w:rsidR="00703AD5" w:rsidRPr="00F63155">
        <w:rPr>
          <w:rFonts w:eastAsia="Helvetica" w:cs="Times New Roman"/>
          <w:kern w:val="0"/>
          <w14:ligatures w14:val="none"/>
        </w:rPr>
        <w:t xml:space="preserve">he Title IX Coordinator (or designee) </w:t>
      </w:r>
      <w:r w:rsidR="00B64516" w:rsidRPr="00B64516">
        <w:rPr>
          <w:rFonts w:eastAsia="Times New Roman" w:cs="Times New Roman"/>
          <w:color w:val="auto"/>
          <w:kern w:val="0"/>
          <w14:ligatures w14:val="none"/>
        </w:rPr>
        <w:t xml:space="preserve">will provide the </w:t>
      </w:r>
      <w:r w:rsidR="00703AD5">
        <w:rPr>
          <w:rFonts w:eastAsia="Times New Roman" w:cs="Times New Roman"/>
          <w:color w:val="auto"/>
          <w:kern w:val="0"/>
          <w14:ligatures w14:val="none"/>
        </w:rPr>
        <w:t>F</w:t>
      </w:r>
      <w:r w:rsidR="00B64516" w:rsidRPr="00B64516">
        <w:rPr>
          <w:rFonts w:eastAsia="Times New Roman" w:cs="Times New Roman"/>
          <w:color w:val="auto"/>
          <w:kern w:val="0"/>
          <w14:ligatures w14:val="none"/>
        </w:rPr>
        <w:t xml:space="preserve">inal </w:t>
      </w:r>
      <w:r w:rsidR="00703AD5">
        <w:rPr>
          <w:rFonts w:eastAsia="Times New Roman" w:cs="Times New Roman"/>
          <w:color w:val="auto"/>
          <w:kern w:val="0"/>
          <w14:ligatures w14:val="none"/>
        </w:rPr>
        <w:t>I</w:t>
      </w:r>
      <w:r w:rsidR="00B64516" w:rsidRPr="00B64516">
        <w:rPr>
          <w:rFonts w:eastAsia="Times New Roman" w:cs="Times New Roman"/>
          <w:color w:val="auto"/>
          <w:kern w:val="0"/>
          <w14:ligatures w14:val="none"/>
        </w:rPr>
        <w:t xml:space="preserve">nvestigation </w:t>
      </w:r>
      <w:r w:rsidR="00703AD5">
        <w:rPr>
          <w:rFonts w:eastAsia="Times New Roman" w:cs="Times New Roman"/>
          <w:color w:val="auto"/>
          <w:kern w:val="0"/>
          <w14:ligatures w14:val="none"/>
        </w:rPr>
        <w:t>R</w:t>
      </w:r>
      <w:r w:rsidR="00B64516" w:rsidRPr="00B64516">
        <w:rPr>
          <w:rFonts w:eastAsia="Times New Roman" w:cs="Times New Roman"/>
          <w:color w:val="auto"/>
          <w:kern w:val="0"/>
          <w14:ligatures w14:val="none"/>
        </w:rPr>
        <w:t xml:space="preserve">eport to the </w:t>
      </w:r>
      <w:r w:rsidR="008A2972">
        <w:rPr>
          <w:rFonts w:eastAsia="Times New Roman" w:cs="Times New Roman"/>
          <w:color w:val="auto"/>
          <w:kern w:val="0"/>
          <w14:ligatures w14:val="none"/>
        </w:rPr>
        <w:t>Parties</w:t>
      </w:r>
      <w:r w:rsidR="00B64516" w:rsidRPr="00B64516">
        <w:rPr>
          <w:rFonts w:eastAsia="Times New Roman" w:cs="Times New Roman"/>
          <w:color w:val="auto"/>
          <w:kern w:val="0"/>
          <w14:ligatures w14:val="none"/>
        </w:rPr>
        <w:t>, their advisors, and the decision</w:t>
      </w:r>
      <w:r w:rsidR="00F945FA">
        <w:rPr>
          <w:rFonts w:eastAsia="Times New Roman" w:cs="Times New Roman"/>
          <w:color w:val="auto"/>
          <w:kern w:val="0"/>
          <w14:ligatures w14:val="none"/>
        </w:rPr>
        <w:t>-</w:t>
      </w:r>
      <w:r w:rsidR="00B64516" w:rsidRPr="00B64516">
        <w:rPr>
          <w:rFonts w:eastAsia="Times New Roman" w:cs="Times New Roman"/>
          <w:color w:val="auto"/>
          <w:kern w:val="0"/>
          <w14:ligatures w14:val="none"/>
        </w:rPr>
        <w:t>maker including all evidence</w:t>
      </w:r>
      <w:r w:rsidR="00F945FA">
        <w:rPr>
          <w:rFonts w:eastAsia="Times New Roman" w:cs="Times New Roman"/>
          <w:color w:val="auto"/>
          <w:kern w:val="0"/>
          <w14:ligatures w14:val="none"/>
        </w:rPr>
        <w:t>-</w:t>
      </w:r>
      <w:r w:rsidR="00B64516" w:rsidRPr="00B64516">
        <w:rPr>
          <w:rFonts w:eastAsia="Times New Roman" w:cs="Times New Roman"/>
          <w:color w:val="auto"/>
          <w:kern w:val="0"/>
          <w14:ligatures w14:val="none"/>
        </w:rPr>
        <w:t xml:space="preserve"> relevant and/or directly related to the complaint</w:t>
      </w:r>
      <w:r w:rsidR="00F945FA">
        <w:rPr>
          <w:rFonts w:eastAsia="Times New Roman" w:cs="Times New Roman"/>
          <w:color w:val="auto"/>
          <w:kern w:val="0"/>
          <w14:ligatures w14:val="none"/>
        </w:rPr>
        <w:t>-</w:t>
      </w:r>
      <w:r w:rsidR="00B64516" w:rsidRPr="00B64516">
        <w:rPr>
          <w:rFonts w:eastAsia="Times New Roman" w:cs="Times New Roman"/>
          <w:color w:val="auto"/>
          <w:kern w:val="0"/>
          <w14:ligatures w14:val="none"/>
        </w:rPr>
        <w:t xml:space="preserve"> submitted by the </w:t>
      </w:r>
      <w:r w:rsidR="008A2972">
        <w:rPr>
          <w:rFonts w:eastAsia="Times New Roman" w:cs="Times New Roman"/>
          <w:color w:val="auto"/>
          <w:kern w:val="0"/>
          <w14:ligatures w14:val="none"/>
        </w:rPr>
        <w:t>Parties</w:t>
      </w:r>
      <w:r w:rsidR="00B64516" w:rsidRPr="00B64516">
        <w:rPr>
          <w:rFonts w:eastAsia="Times New Roman" w:cs="Times New Roman"/>
          <w:color w:val="auto"/>
          <w:kern w:val="0"/>
          <w14:ligatures w14:val="none"/>
        </w:rPr>
        <w:t xml:space="preserve"> and witnesses. After the Title IX Coordinator (or designee) provides the report to the </w:t>
      </w:r>
      <w:r w:rsidR="008A2972">
        <w:rPr>
          <w:rFonts w:eastAsia="Times New Roman" w:cs="Times New Roman"/>
          <w:color w:val="auto"/>
          <w:kern w:val="0"/>
          <w14:ligatures w14:val="none"/>
        </w:rPr>
        <w:t>Parties</w:t>
      </w:r>
      <w:r w:rsidR="00B64516" w:rsidRPr="00B64516">
        <w:rPr>
          <w:rFonts w:eastAsia="Times New Roman" w:cs="Times New Roman"/>
          <w:color w:val="auto"/>
          <w:kern w:val="0"/>
          <w14:ligatures w14:val="none"/>
        </w:rPr>
        <w:t xml:space="preserve"> and their advisors, the </w:t>
      </w:r>
      <w:r w:rsidR="008A2972">
        <w:rPr>
          <w:rFonts w:eastAsia="Times New Roman" w:cs="Times New Roman"/>
          <w:color w:val="auto"/>
          <w:kern w:val="0"/>
          <w14:ligatures w14:val="none"/>
        </w:rPr>
        <w:t>Parties</w:t>
      </w:r>
      <w:r w:rsidR="00B64516" w:rsidRPr="00B64516">
        <w:rPr>
          <w:rFonts w:eastAsia="Times New Roman" w:cs="Times New Roman"/>
          <w:color w:val="auto"/>
          <w:kern w:val="0"/>
          <w14:ligatures w14:val="none"/>
        </w:rPr>
        <w:t xml:space="preserve"> may submit a written response to the Title IX Coordinator within 10 days. A hearing will be scheduled a before decision-maker</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at</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least</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10</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days</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following</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the</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investigative</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report</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being</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sent</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by the Title IX Coordinator (or designee).</w:t>
      </w:r>
    </w:p>
    <w:p w14:paraId="6CAA83AA" w14:textId="0AD29B45" w:rsidR="00B64516" w:rsidRPr="00B64516" w:rsidRDefault="00B64516" w:rsidP="001A230E">
      <w:pPr>
        <w:pStyle w:val="Heading4"/>
      </w:pPr>
      <w:r w:rsidRPr="00B64516">
        <w:t>Employee</w:t>
      </w:r>
      <w:r w:rsidRPr="00B64516">
        <w:rPr>
          <w:spacing w:val="-11"/>
        </w:rPr>
        <w:t xml:space="preserve"> </w:t>
      </w:r>
      <w:r w:rsidRPr="00B64516">
        <w:t>Respondent</w:t>
      </w:r>
      <w:r w:rsidRPr="00B64516">
        <w:rPr>
          <w:spacing w:val="-10"/>
        </w:rPr>
        <w:t xml:space="preserve"> </w:t>
      </w:r>
      <w:r w:rsidRPr="00B64516">
        <w:t>Title</w:t>
      </w:r>
      <w:r w:rsidRPr="00B64516">
        <w:rPr>
          <w:spacing w:val="-10"/>
        </w:rPr>
        <w:t xml:space="preserve"> </w:t>
      </w:r>
      <w:r w:rsidRPr="00B64516">
        <w:t>IX</w:t>
      </w:r>
      <w:r w:rsidRPr="00B64516">
        <w:rPr>
          <w:spacing w:val="-11"/>
        </w:rPr>
        <w:t xml:space="preserve"> </w:t>
      </w:r>
      <w:r w:rsidR="00593C1C">
        <w:t>Hearing</w:t>
      </w:r>
      <w:r w:rsidR="00593C1C" w:rsidRPr="00B64516">
        <w:rPr>
          <w:spacing w:val="-10"/>
        </w:rPr>
        <w:t xml:space="preserve"> </w:t>
      </w:r>
      <w:r w:rsidR="00AA4235">
        <w:rPr>
          <w:spacing w:val="-2"/>
        </w:rPr>
        <w:t>Process</w:t>
      </w:r>
      <w:r w:rsidR="00D049F3">
        <w:rPr>
          <w:spacing w:val="-2"/>
        </w:rPr>
        <w:t>.</w:t>
      </w:r>
    </w:p>
    <w:p w14:paraId="3836C437" w14:textId="0EFA318B" w:rsidR="00B64516" w:rsidRPr="00B64516" w:rsidRDefault="00B64516" w:rsidP="001A230E">
      <w:pPr>
        <w:widowControl w:val="0"/>
        <w:autoSpaceDE w:val="0"/>
        <w:autoSpaceDN w:val="0"/>
        <w:spacing w:before="59" w:after="240" w:line="240" w:lineRule="auto"/>
        <w:ind w:right="112"/>
        <w:rPr>
          <w:rFonts w:eastAsia="Times New Roman" w:cs="Times New Roman"/>
          <w:color w:val="auto"/>
          <w:kern w:val="0"/>
          <w14:ligatures w14:val="none"/>
        </w:rPr>
      </w:pPr>
      <w:r w:rsidRPr="00B64516">
        <w:rPr>
          <w:rFonts w:eastAsia="Times New Roman" w:cs="Times New Roman"/>
          <w:color w:val="auto"/>
          <w:kern w:val="0"/>
          <w14:ligatures w14:val="none"/>
        </w:rPr>
        <w:t xml:space="preserve">The following sections outline the hearing </w:t>
      </w:r>
      <w:r w:rsidR="0038742E">
        <w:rPr>
          <w:rFonts w:eastAsia="Times New Roman" w:cs="Times New Roman"/>
          <w:color w:val="auto"/>
          <w:kern w:val="0"/>
          <w14:ligatures w14:val="none"/>
        </w:rPr>
        <w:t>proces</w:t>
      </w:r>
      <w:r w:rsidR="00015205">
        <w:rPr>
          <w:rFonts w:eastAsia="Times New Roman" w:cs="Times New Roman"/>
          <w:color w:val="auto"/>
          <w:kern w:val="0"/>
          <w14:ligatures w14:val="none"/>
        </w:rPr>
        <w:t>s</w:t>
      </w:r>
      <w:r w:rsidR="0038742E" w:rsidRPr="00B64516">
        <w:rPr>
          <w:rFonts w:eastAsia="Times New Roman" w:cs="Times New Roman"/>
          <w:color w:val="auto"/>
          <w:kern w:val="0"/>
          <w14:ligatures w14:val="none"/>
        </w:rPr>
        <w:t xml:space="preserve"> </w:t>
      </w:r>
      <w:r w:rsidRPr="00B64516">
        <w:rPr>
          <w:rFonts w:eastAsia="Times New Roman" w:cs="Times New Roman"/>
          <w:color w:val="auto"/>
          <w:kern w:val="0"/>
          <w14:ligatures w14:val="none"/>
        </w:rPr>
        <w:t>for complaints involving</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an</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employee</w:t>
      </w:r>
      <w:r w:rsidRPr="00B64516">
        <w:rPr>
          <w:rFonts w:eastAsia="Times New Roman" w:cs="Times New Roman"/>
          <w:color w:val="auto"/>
          <w:spacing w:val="-3"/>
          <w:kern w:val="0"/>
          <w14:ligatures w14:val="none"/>
        </w:rPr>
        <w:t xml:space="preserve"> </w:t>
      </w:r>
      <w:r w:rsidR="0024094E">
        <w:rPr>
          <w:rFonts w:eastAsia="Times New Roman" w:cs="Times New Roman"/>
          <w:color w:val="auto"/>
          <w:kern w:val="0"/>
          <w14:ligatures w14:val="none"/>
        </w:rPr>
        <w:t>Respondent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subject</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3"/>
          <w:kern w:val="0"/>
          <w14:ligatures w14:val="none"/>
        </w:rPr>
        <w:t xml:space="preserve"> </w:t>
      </w:r>
      <w:r w:rsidR="00FF034D">
        <w:rPr>
          <w:rFonts w:eastAsia="Times New Roman" w:cs="Times New Roman"/>
          <w:color w:val="auto"/>
          <w:kern w:val="0"/>
          <w14:ligatures w14:val="none"/>
        </w:rPr>
        <w:t>Formal Complaint</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falling</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under</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Title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 xml:space="preserve">IX. Complaints involving an employee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that fall outside of Title IX jurisdiction will be resolved under the </w:t>
      </w:r>
      <w:bookmarkStart w:id="11" w:name="8.8.17.10.1_Investigations"/>
      <w:bookmarkEnd w:id="11"/>
      <w:r w:rsidRPr="00B64516">
        <w:rPr>
          <w:rFonts w:eastAsia="Times New Roman" w:cs="Times New Roman"/>
          <w:color w:val="auto"/>
          <w:kern w:val="0"/>
          <w14:ligatures w14:val="none"/>
        </w:rPr>
        <w:t>procedures</w:t>
      </w:r>
      <w:r w:rsidRPr="00B64516">
        <w:rPr>
          <w:rFonts w:eastAsia="Times New Roman" w:cs="Times New Roman"/>
          <w:color w:val="auto"/>
          <w:spacing w:val="-5"/>
          <w:kern w:val="0"/>
          <w14:ligatures w14:val="none"/>
        </w:rPr>
        <w:t xml:space="preserve"> outlined </w:t>
      </w:r>
      <w:r w:rsidRPr="00B64516">
        <w:rPr>
          <w:rFonts w:eastAsia="Times New Roman" w:cs="Times New Roman"/>
          <w:color w:val="auto"/>
          <w:kern w:val="0"/>
          <w14:ligatures w14:val="none"/>
        </w:rPr>
        <w:t>in</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section</w:t>
      </w:r>
      <w:r w:rsidRPr="00B64516">
        <w:rPr>
          <w:rFonts w:eastAsia="Times New Roman" w:cs="Times New Roman"/>
          <w:color w:val="auto"/>
          <w:spacing w:val="-4"/>
          <w:kern w:val="0"/>
          <w14:ligatures w14:val="none"/>
        </w:rPr>
        <w:t xml:space="preserve"> titled </w:t>
      </w:r>
      <w:r w:rsidRPr="00B64516">
        <w:rPr>
          <w:rFonts w:eastAsia="Times New Roman" w:cs="Times New Roman"/>
          <w:i/>
          <w:iCs/>
          <w:color w:val="auto"/>
          <w:kern w:val="0"/>
          <w14:ligatures w14:val="none"/>
        </w:rPr>
        <w:t xml:space="preserve">Employee Respondent General Sexual Misconduct </w:t>
      </w:r>
      <w:r w:rsidR="00F75AC1">
        <w:rPr>
          <w:rFonts w:eastAsia="Times New Roman" w:cs="Times New Roman"/>
          <w:i/>
          <w:iCs/>
          <w:color w:val="auto"/>
          <w:kern w:val="0"/>
          <w14:ligatures w14:val="none"/>
        </w:rPr>
        <w:t>Formal Resolution</w:t>
      </w:r>
      <w:r w:rsidRPr="00B64516">
        <w:rPr>
          <w:rFonts w:eastAsia="Times New Roman" w:cs="Times New Roman"/>
          <w:i/>
          <w:iCs/>
          <w:color w:val="auto"/>
          <w:kern w:val="0"/>
          <w14:ligatures w14:val="none"/>
        </w:rPr>
        <w:t xml:space="preserve"> </w:t>
      </w:r>
      <w:r w:rsidR="00AA4235">
        <w:rPr>
          <w:rFonts w:eastAsia="Times New Roman" w:cs="Times New Roman"/>
          <w:i/>
          <w:iCs/>
          <w:color w:val="auto"/>
          <w:kern w:val="0"/>
          <w14:ligatures w14:val="none"/>
        </w:rPr>
        <w:t>Process</w:t>
      </w:r>
      <w:r w:rsidRPr="00B64516">
        <w:rPr>
          <w:rFonts w:eastAsia="Times New Roman" w:cs="Times New Roman"/>
          <w:color w:val="auto"/>
          <w:kern w:val="0"/>
          <w14:ligatures w14:val="none"/>
        </w:rPr>
        <w:t>.</w:t>
      </w:r>
    </w:p>
    <w:p w14:paraId="281234AB" w14:textId="7699590D" w:rsidR="00B64516" w:rsidRPr="00B64516" w:rsidRDefault="00B64516" w:rsidP="00B64516">
      <w:pPr>
        <w:widowControl w:val="0"/>
        <w:autoSpaceDE w:val="0"/>
        <w:autoSpaceDN w:val="0"/>
        <w:spacing w:after="0" w:line="240" w:lineRule="auto"/>
        <w:rPr>
          <w:rFonts w:eastAsia="Times New Roman" w:cs="Times New Roman"/>
          <w:color w:val="auto"/>
          <w:kern w:val="0"/>
          <w14:ligatures w14:val="none"/>
        </w:rPr>
      </w:pPr>
      <w:r w:rsidRPr="00B64516">
        <w:rPr>
          <w:rFonts w:eastAsia="Times New Roman" w:cs="Times New Roman"/>
          <w:color w:val="auto"/>
          <w:kern w:val="0"/>
          <w14:ligatures w14:val="none"/>
        </w:rPr>
        <w:t xml:space="preserve">Provided that the complaint is not resolved through Informal Resolution, once the </w:t>
      </w:r>
      <w:r w:rsidR="00D91BE1">
        <w:rPr>
          <w:rFonts w:eastAsia="Times New Roman" w:cs="Times New Roman"/>
          <w:color w:val="auto"/>
          <w:kern w:val="0"/>
          <w14:ligatures w14:val="none"/>
        </w:rPr>
        <w:t>Fi</w:t>
      </w:r>
      <w:r w:rsidRPr="00B64516">
        <w:rPr>
          <w:rFonts w:eastAsia="Times New Roman" w:cs="Times New Roman"/>
          <w:color w:val="auto"/>
          <w:kern w:val="0"/>
          <w14:ligatures w14:val="none"/>
        </w:rPr>
        <w:t xml:space="preserve">nal </w:t>
      </w:r>
      <w:r w:rsidR="00D91BE1">
        <w:rPr>
          <w:rFonts w:eastAsia="Times New Roman" w:cs="Times New Roman"/>
          <w:color w:val="auto"/>
          <w:kern w:val="0"/>
          <w14:ligatures w14:val="none"/>
        </w:rPr>
        <w:t>I</w:t>
      </w:r>
      <w:r w:rsidRPr="00B64516">
        <w:rPr>
          <w:rFonts w:eastAsia="Times New Roman" w:cs="Times New Roman"/>
          <w:color w:val="auto"/>
          <w:kern w:val="0"/>
          <w14:ligatures w14:val="none"/>
        </w:rPr>
        <w:t>nvestigation</w:t>
      </w:r>
      <w:r w:rsidRPr="00B64516">
        <w:rPr>
          <w:rFonts w:eastAsia="Times New Roman" w:cs="Times New Roman"/>
          <w:color w:val="auto"/>
          <w:spacing w:val="-4"/>
          <w:kern w:val="0"/>
          <w14:ligatures w14:val="none"/>
        </w:rPr>
        <w:t xml:space="preserve"> </w:t>
      </w:r>
      <w:r w:rsidR="00D91BE1">
        <w:rPr>
          <w:rFonts w:eastAsia="Times New Roman" w:cs="Times New Roman"/>
          <w:color w:val="auto"/>
          <w:kern w:val="0"/>
          <w14:ligatures w14:val="none"/>
        </w:rPr>
        <w:t>R</w:t>
      </w:r>
      <w:r w:rsidRPr="00B64516">
        <w:rPr>
          <w:rFonts w:eastAsia="Times New Roman" w:cs="Times New Roman"/>
          <w:color w:val="auto"/>
          <w:kern w:val="0"/>
          <w14:ligatures w14:val="none"/>
        </w:rPr>
        <w:t>eport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shared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with</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006A4AFD">
        <w:rPr>
          <w:rFonts w:eastAsia="Times New Roman" w:cs="Times New Roman"/>
          <w:color w:val="auto"/>
          <w:kern w:val="0"/>
          <w14:ligatures w14:val="none"/>
        </w:rPr>
        <w:t>P</w:t>
      </w:r>
      <w:r w:rsidRPr="00B64516">
        <w:rPr>
          <w:rFonts w:eastAsia="Times New Roman" w:cs="Times New Roman"/>
          <w:color w:val="auto"/>
          <w:kern w:val="0"/>
          <w14:ligatures w14:val="none"/>
        </w:rPr>
        <w:t>arties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their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advisors,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Title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IX Coordinator (or designee) will schedule a hearing before a</w:t>
      </w:r>
      <w:r w:rsidR="00D37F2D">
        <w:rPr>
          <w:rFonts w:eastAsia="Times New Roman" w:cs="Times New Roman"/>
          <w:color w:val="auto"/>
          <w:kern w:val="0"/>
          <w14:ligatures w14:val="none"/>
        </w:rPr>
        <w:t xml:space="preserve"> </w:t>
      </w:r>
      <w:r w:rsidRPr="00B64516">
        <w:rPr>
          <w:rFonts w:eastAsia="Times New Roman" w:cs="Times New Roman"/>
          <w:color w:val="auto"/>
          <w:kern w:val="0"/>
          <w14:ligatures w14:val="none"/>
        </w:rPr>
        <w:t>decision- maker(s).</w:t>
      </w:r>
      <w:r w:rsidR="00D37F2D">
        <w:rPr>
          <w:rFonts w:eastAsia="Times New Roman" w:cs="Times New Roman"/>
          <w:color w:val="auto"/>
          <w:kern w:val="0"/>
          <w14:ligatures w14:val="none"/>
        </w:rPr>
        <w:t xml:space="preserve"> </w:t>
      </w:r>
      <w:r w:rsidR="00D37F2D" w:rsidRPr="00F63155">
        <w:rPr>
          <w:rFonts w:eastAsia="Helvetica" w:cs="Times New Roman"/>
          <w:kern w:val="0"/>
          <w14:ligatures w14:val="none"/>
        </w:rPr>
        <w:t xml:space="preserve">In recognition of the unique nature of </w:t>
      </w:r>
      <w:r w:rsidR="00D37F2D">
        <w:rPr>
          <w:rFonts w:eastAsia="Helvetica" w:cs="Times New Roman"/>
          <w:kern w:val="0"/>
          <w14:ligatures w14:val="none"/>
        </w:rPr>
        <w:t>Sexual and Gender-based Misconduct</w:t>
      </w:r>
      <w:r w:rsidR="00D37F2D" w:rsidRPr="00F63155">
        <w:rPr>
          <w:rFonts w:eastAsia="Helvetica" w:cs="Times New Roman"/>
          <w:kern w:val="0"/>
          <w14:ligatures w14:val="none"/>
        </w:rPr>
        <w:t xml:space="preserve"> cases, the procedures specified in this section supersede any conflicting provisions of any </w:t>
      </w:r>
      <w:r w:rsidR="00D37F2D" w:rsidRPr="00F63155">
        <w:rPr>
          <w:rFonts w:eastAsia="Helvetica" w:cs="Times New Roman"/>
          <w:kern w:val="0"/>
          <w14:ligatures w14:val="none"/>
        </w:rPr>
        <w:lastRenderedPageBreak/>
        <w:t>other policies and procedures at the University.</w:t>
      </w:r>
    </w:p>
    <w:p w14:paraId="5D7B50EC" w14:textId="77777777" w:rsidR="00B64516" w:rsidRDefault="00B64516" w:rsidP="00B64516">
      <w:pPr>
        <w:widowControl w:val="0"/>
        <w:autoSpaceDE w:val="0"/>
        <w:autoSpaceDN w:val="0"/>
        <w:spacing w:after="0" w:line="240" w:lineRule="auto"/>
        <w:rPr>
          <w:rFonts w:eastAsia="Times New Roman" w:cs="Times New Roman"/>
          <w:color w:val="auto"/>
          <w:kern w:val="0"/>
          <w14:ligatures w14:val="none"/>
        </w:rPr>
      </w:pPr>
    </w:p>
    <w:p w14:paraId="02525AAE" w14:textId="406AC7C9" w:rsidR="008812E3" w:rsidRPr="00F63155" w:rsidRDefault="008812E3" w:rsidP="008812E3">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All participants are expected to maintain confidentiality regarding the proceedings, except that the </w:t>
      </w:r>
      <w:r>
        <w:rPr>
          <w:rFonts w:eastAsia="Helvetica" w:cs="Times New Roman"/>
          <w:kern w:val="0"/>
          <w14:ligatures w14:val="none"/>
        </w:rPr>
        <w:t>Complainant</w:t>
      </w:r>
      <w:r w:rsidRPr="00F63155">
        <w:rPr>
          <w:rFonts w:eastAsia="Helvetica" w:cs="Times New Roman"/>
          <w:kern w:val="0"/>
          <w14:ligatures w14:val="none"/>
        </w:rPr>
        <w:t xml:space="preserve"> and </w:t>
      </w:r>
      <w:r>
        <w:rPr>
          <w:rFonts w:eastAsia="Helvetica" w:cs="Times New Roman"/>
          <w:kern w:val="0"/>
          <w14:ligatures w14:val="none"/>
        </w:rPr>
        <w:t>Respondent</w:t>
      </w:r>
      <w:r w:rsidRPr="00F63155">
        <w:rPr>
          <w:rFonts w:eastAsia="Helvetica" w:cs="Times New Roman"/>
          <w:kern w:val="0"/>
          <w14:ligatures w14:val="none"/>
        </w:rPr>
        <w:t xml:space="preserve"> may not be required to maintain confidentiality as to the outcome of the proceedings, and any directives regarding confidentiality shall not impede the </w:t>
      </w:r>
      <w:r w:rsidR="008A2972">
        <w:rPr>
          <w:rFonts w:eastAsia="Helvetica" w:cs="Times New Roman"/>
          <w:kern w:val="0"/>
          <w14:ligatures w14:val="none"/>
        </w:rPr>
        <w:t>Parties</w:t>
      </w:r>
      <w:r w:rsidRPr="00F63155">
        <w:rPr>
          <w:rFonts w:eastAsia="Helvetica" w:cs="Times New Roman"/>
          <w:kern w:val="0"/>
          <w14:ligatures w14:val="none"/>
        </w:rPr>
        <w:t xml:space="preserve">’ ability to obtain and present evidence or otherwise support or defend their interests, to communicate with law enforcement, to communicate with legal counsel or another advisor under this Policy, or to seek counseling or support. Questions regarding confidentiality in a particular case should be directed to the </w:t>
      </w:r>
      <w:r>
        <w:rPr>
          <w:rFonts w:eastAsia="Helvetica" w:cs="Times New Roman"/>
          <w:kern w:val="0"/>
          <w14:ligatures w14:val="none"/>
        </w:rPr>
        <w:t>Title IX Coordinator</w:t>
      </w:r>
      <w:r w:rsidRPr="00F63155">
        <w:rPr>
          <w:rFonts w:eastAsia="Helvetica" w:cs="Times New Roman"/>
          <w:kern w:val="0"/>
          <w14:ligatures w14:val="none"/>
        </w:rPr>
        <w:t>. </w:t>
      </w:r>
    </w:p>
    <w:p w14:paraId="7D29B28E" w14:textId="77777777" w:rsidR="008812E3" w:rsidRDefault="008812E3" w:rsidP="00B64516">
      <w:pPr>
        <w:widowControl w:val="0"/>
        <w:autoSpaceDE w:val="0"/>
        <w:autoSpaceDN w:val="0"/>
        <w:spacing w:after="0" w:line="240" w:lineRule="auto"/>
        <w:rPr>
          <w:rFonts w:eastAsia="Times New Roman" w:cs="Times New Roman"/>
          <w:color w:val="auto"/>
          <w:kern w:val="0"/>
          <w14:ligatures w14:val="none"/>
        </w:rPr>
      </w:pPr>
    </w:p>
    <w:p w14:paraId="24351260" w14:textId="04B32D68" w:rsidR="005B3F9C" w:rsidRPr="001A541A" w:rsidRDefault="00964890" w:rsidP="001A541A">
      <w:pPr>
        <w:pStyle w:val="Heading5"/>
      </w:pPr>
      <w:r w:rsidRPr="001A230E">
        <w:rPr>
          <w:rStyle w:val="Heading4Char"/>
          <w:b w:val="0"/>
          <w:bCs/>
          <w:i/>
        </w:rPr>
        <w:t>Joint Hearings.</w:t>
      </w:r>
    </w:p>
    <w:p w14:paraId="64B41137" w14:textId="01B2964D" w:rsidR="005B3F9C" w:rsidRPr="00BE4BB2" w:rsidRDefault="005B3F9C" w:rsidP="001A230E">
      <w:r w:rsidRPr="00BE4BB2">
        <w:t>In</w:t>
      </w:r>
      <w:r>
        <w:t xml:space="preserve"> Formal</w:t>
      </w:r>
      <w:r w:rsidRPr="00BE4BB2">
        <w:t xml:space="preserve"> Complaints involving more than one Respondent and/or involving more than one Complainant accusing the same</w:t>
      </w:r>
      <w:r w:rsidRPr="00BE4BB2" w:rsidDel="00EB49AA">
        <w:t xml:space="preserve"> </w:t>
      </w:r>
      <w:r w:rsidRPr="00BE4BB2">
        <w:t xml:space="preserve">person of substantially similar conduct, the default procedure will be to hear the allegations jointly. </w:t>
      </w:r>
      <w:r>
        <w:t>The hearing will be formatted to most effectively address and consider the Formal Complaints</w:t>
      </w:r>
      <w:r w:rsidR="00D20AD0">
        <w:t>.</w:t>
      </w:r>
    </w:p>
    <w:p w14:paraId="6B056928" w14:textId="4E6D30F1" w:rsidR="005B3F9C" w:rsidRPr="00C85574" w:rsidRDefault="005B3F9C" w:rsidP="001A230E">
      <w:r w:rsidRPr="00BE4BB2">
        <w:t xml:space="preserve">However, the </w:t>
      </w:r>
      <w:r>
        <w:t>Title IX Coordinator</w:t>
      </w:r>
      <w:r w:rsidRPr="00BE4BB2">
        <w:t xml:space="preserve"> may permit the investigation and/or hearings pertinent to each Respondent or Formal Complaint to be conducted separately if there is a compelling reason to do so. In joint hearings, separate determinations of responsibility will be made for each Respondent and/or for each Formal Complaint with respect to each alleged </w:t>
      </w:r>
      <w:r w:rsidR="000637FE">
        <w:t>Policy</w:t>
      </w:r>
      <w:r w:rsidRPr="00BE4BB2">
        <w:t xml:space="preserve"> violation.</w:t>
      </w:r>
    </w:p>
    <w:p w14:paraId="1DF52715" w14:textId="35F4DAB0" w:rsidR="008A40E1" w:rsidRPr="001A541A" w:rsidRDefault="0085087B" w:rsidP="001A541A">
      <w:pPr>
        <w:pStyle w:val="Heading5"/>
      </w:pPr>
      <w:r w:rsidRPr="001A230E">
        <w:rPr>
          <w:rStyle w:val="Heading4Char"/>
          <w:b w:val="0"/>
          <w:bCs/>
          <w:i/>
        </w:rPr>
        <w:t>Witness Participation in the Hearing.</w:t>
      </w:r>
    </w:p>
    <w:p w14:paraId="2E5D971F" w14:textId="555D856A" w:rsidR="008A40E1" w:rsidRPr="00493A27" w:rsidRDefault="008A40E1" w:rsidP="008A40E1">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Witnesses are encouraged to participate in, and make themselves reasonably available for, the hearing. They may participate in-person or via video technology that allows the </w:t>
      </w:r>
      <w:r>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and the Parties to see and hear the witness while that person is speaking. Witnesses are not permitted to be accompanied by an Advisor.</w:t>
      </w:r>
    </w:p>
    <w:p w14:paraId="577B512F" w14:textId="77777777" w:rsidR="008A40E1" w:rsidRPr="00493A27" w:rsidRDefault="008A40E1" w:rsidP="008A40E1">
      <w:pPr>
        <w:widowControl w:val="0"/>
        <w:autoSpaceDE w:val="0"/>
        <w:autoSpaceDN w:val="0"/>
        <w:adjustRightInd w:val="0"/>
        <w:spacing w:after="0" w:line="240" w:lineRule="auto"/>
        <w:rPr>
          <w:rFonts w:eastAsia="Helvetica" w:cs="Times New Roman"/>
          <w:color w:val="000000"/>
          <w:kern w:val="0"/>
          <w14:ligatures w14:val="none"/>
        </w:rPr>
      </w:pPr>
    </w:p>
    <w:p w14:paraId="30E65882" w14:textId="77777777" w:rsidR="008A40E1" w:rsidRPr="00493A27" w:rsidRDefault="008A40E1" w:rsidP="008A40E1">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All witnesses interviewed as part of the investigation will be notified of the date, time, and location of their portion of the hearing typically 5 days prior to the hearing.</w:t>
      </w:r>
    </w:p>
    <w:p w14:paraId="0FDE444D" w14:textId="77777777" w:rsidR="008A40E1" w:rsidRPr="00493A27" w:rsidRDefault="008A40E1" w:rsidP="008A40E1">
      <w:pPr>
        <w:widowControl w:val="0"/>
        <w:autoSpaceDE w:val="0"/>
        <w:autoSpaceDN w:val="0"/>
        <w:adjustRightInd w:val="0"/>
        <w:spacing w:after="0" w:line="240" w:lineRule="auto"/>
        <w:rPr>
          <w:rFonts w:eastAsia="Helvetica" w:cs="Times New Roman"/>
          <w:color w:val="000000"/>
          <w:kern w:val="0"/>
          <w14:ligatures w14:val="none"/>
        </w:rPr>
      </w:pPr>
    </w:p>
    <w:p w14:paraId="0DE1A660" w14:textId="477B463B" w:rsidR="0085087B" w:rsidRPr="001A230E" w:rsidRDefault="008A40E1" w:rsidP="001A230E">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If any </w:t>
      </w:r>
      <w:r w:rsidR="008A2972">
        <w:rPr>
          <w:rFonts w:eastAsia="Helvetica" w:cs="Times New Roman"/>
          <w:color w:val="000000"/>
          <w:kern w:val="0"/>
          <w14:ligatures w14:val="none"/>
        </w:rPr>
        <w:t>Party</w:t>
      </w:r>
      <w:r w:rsidRPr="00493A27">
        <w:rPr>
          <w:rFonts w:eastAsia="Helvetica" w:cs="Times New Roman"/>
          <w:color w:val="000000"/>
          <w:kern w:val="0"/>
          <w14:ligatures w14:val="none"/>
        </w:rPr>
        <w:t xml:space="preserve"> or witness does not appear at the scheduled hearing, the hearing may be held in their absence. For compelling reasons, the </w:t>
      </w:r>
      <w:r w:rsidR="003D74EA">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may reschedule the hearing. </w:t>
      </w:r>
    </w:p>
    <w:p w14:paraId="32360EEF" w14:textId="248B2455" w:rsidR="003C13D8" w:rsidRPr="001A541A" w:rsidRDefault="003E03CB" w:rsidP="001A541A">
      <w:pPr>
        <w:pStyle w:val="Heading5"/>
      </w:pPr>
      <w:r w:rsidRPr="001A230E">
        <w:rPr>
          <w:rStyle w:val="Heading4Char"/>
          <w:b w:val="0"/>
          <w:bCs/>
          <w:i/>
        </w:rPr>
        <w:t>Decision-maker</w:t>
      </w:r>
      <w:r w:rsidR="003C13D8" w:rsidRPr="001A230E">
        <w:rPr>
          <w:rStyle w:val="Heading4Char"/>
          <w:b w:val="0"/>
          <w:bCs/>
          <w:i/>
        </w:rPr>
        <w:t xml:space="preserve"> Review and Selection</w:t>
      </w:r>
      <w:r w:rsidR="003C13D8" w:rsidRPr="00E55437">
        <w:t>.</w:t>
      </w:r>
    </w:p>
    <w:p w14:paraId="64A9A5C9" w14:textId="4089243B" w:rsidR="003E03CB" w:rsidRDefault="003E03CB" w:rsidP="003E03CB">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The </w:t>
      </w:r>
      <w:r>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will not have had any previous involvement with the Formal Complaint. The Title IX Coordinator or </w:t>
      </w:r>
      <w:r>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may elect to have an alternate from the Complaint Process Pool sit in throughout the hearing process if a substitute is needed for any reason.</w:t>
      </w:r>
    </w:p>
    <w:p w14:paraId="5B4A0ECC" w14:textId="77777777" w:rsidR="003E03CB" w:rsidRPr="00493A27" w:rsidRDefault="003E03CB" w:rsidP="003E03CB">
      <w:pPr>
        <w:widowControl w:val="0"/>
        <w:autoSpaceDE w:val="0"/>
        <w:autoSpaceDN w:val="0"/>
        <w:adjustRightInd w:val="0"/>
        <w:spacing w:after="0" w:line="240" w:lineRule="auto"/>
        <w:rPr>
          <w:rFonts w:eastAsia="Helvetica" w:cs="Times New Roman"/>
          <w:color w:val="000000"/>
          <w:kern w:val="0"/>
          <w14:ligatures w14:val="none"/>
        </w:rPr>
      </w:pPr>
    </w:p>
    <w:p w14:paraId="43268ED6" w14:textId="05E1DBAD" w:rsidR="003E03CB" w:rsidRDefault="003E03CB" w:rsidP="003E03CB">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Those who have served as Investigator(s) will be witnesses in the hearing and therefore may not serve as a </w:t>
      </w:r>
      <w:r w:rsidR="00337F38">
        <w:rPr>
          <w:rFonts w:eastAsia="Helvetica" w:cs="Times New Roman"/>
          <w:color w:val="000000"/>
          <w:kern w:val="0"/>
          <w14:ligatures w14:val="none"/>
        </w:rPr>
        <w:t>the Decision-maker</w:t>
      </w:r>
      <w:r w:rsidRPr="00493A27">
        <w:rPr>
          <w:rFonts w:eastAsia="Helvetica" w:cs="Times New Roman"/>
          <w:color w:val="000000"/>
          <w:kern w:val="0"/>
          <w14:ligatures w14:val="none"/>
        </w:rPr>
        <w:t xml:space="preserve">. Those who are serving as Advisors for any </w:t>
      </w:r>
      <w:r w:rsidR="008A2972">
        <w:rPr>
          <w:rFonts w:eastAsia="Helvetica" w:cs="Times New Roman"/>
          <w:color w:val="000000"/>
          <w:kern w:val="0"/>
          <w14:ligatures w14:val="none"/>
        </w:rPr>
        <w:t>Party</w:t>
      </w:r>
      <w:r w:rsidRPr="00493A27">
        <w:rPr>
          <w:rFonts w:eastAsia="Helvetica" w:cs="Times New Roman"/>
          <w:color w:val="000000"/>
          <w:kern w:val="0"/>
          <w14:ligatures w14:val="none"/>
        </w:rPr>
        <w:t xml:space="preserve"> may not serve as </w:t>
      </w:r>
      <w:r w:rsidR="00337F38">
        <w:rPr>
          <w:rFonts w:eastAsia="Helvetica" w:cs="Times New Roman"/>
          <w:color w:val="000000"/>
          <w:kern w:val="0"/>
          <w14:ligatures w14:val="none"/>
        </w:rPr>
        <w:t>Decision-maker</w:t>
      </w:r>
      <w:r w:rsidR="00337F38" w:rsidRPr="00493A27">
        <w:rPr>
          <w:rFonts w:eastAsia="Helvetica" w:cs="Times New Roman"/>
          <w:color w:val="000000"/>
          <w:kern w:val="0"/>
          <w14:ligatures w14:val="none"/>
        </w:rPr>
        <w:t xml:space="preserve"> </w:t>
      </w:r>
      <w:r w:rsidRPr="00493A27">
        <w:rPr>
          <w:rFonts w:eastAsia="Helvetica" w:cs="Times New Roman"/>
          <w:color w:val="000000"/>
          <w:kern w:val="0"/>
          <w14:ligatures w14:val="none"/>
        </w:rPr>
        <w:t xml:space="preserve">in that matter. </w:t>
      </w:r>
    </w:p>
    <w:p w14:paraId="394282B5" w14:textId="77777777" w:rsidR="003E03CB" w:rsidRPr="00493A27" w:rsidRDefault="003E03CB" w:rsidP="003E03CB">
      <w:pPr>
        <w:widowControl w:val="0"/>
        <w:autoSpaceDE w:val="0"/>
        <w:autoSpaceDN w:val="0"/>
        <w:adjustRightInd w:val="0"/>
        <w:spacing w:after="0" w:line="240" w:lineRule="auto"/>
        <w:rPr>
          <w:rFonts w:eastAsia="Helvetica" w:cs="Times New Roman"/>
          <w:color w:val="000000"/>
          <w:kern w:val="0"/>
          <w14:ligatures w14:val="none"/>
        </w:rPr>
      </w:pPr>
    </w:p>
    <w:p w14:paraId="479D20DC" w14:textId="3379322F" w:rsidR="003E03CB" w:rsidRDefault="003E03CB" w:rsidP="003E03CB">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The Title IX Coordinator may not serve as </w:t>
      </w:r>
      <w:r w:rsidR="00337F38">
        <w:rPr>
          <w:rFonts w:eastAsia="Helvetica" w:cs="Times New Roman"/>
          <w:color w:val="000000"/>
          <w:kern w:val="0"/>
          <w14:ligatures w14:val="none"/>
        </w:rPr>
        <w:t>the</w:t>
      </w:r>
      <w:r w:rsidRPr="00493A27">
        <w:rPr>
          <w:rFonts w:eastAsia="Helvetica" w:cs="Times New Roman"/>
          <w:color w:val="000000"/>
          <w:kern w:val="0"/>
          <w14:ligatures w14:val="none"/>
        </w:rPr>
        <w:t xml:space="preserve"> </w:t>
      </w:r>
      <w:r w:rsidR="00337F38">
        <w:rPr>
          <w:rFonts w:eastAsia="Helvetica" w:cs="Times New Roman"/>
          <w:color w:val="000000"/>
          <w:kern w:val="0"/>
          <w14:ligatures w14:val="none"/>
        </w:rPr>
        <w:t>Decision-maker</w:t>
      </w:r>
      <w:r w:rsidR="00337F38" w:rsidRPr="00493A27">
        <w:rPr>
          <w:rFonts w:eastAsia="Helvetica" w:cs="Times New Roman"/>
          <w:color w:val="000000"/>
          <w:kern w:val="0"/>
          <w14:ligatures w14:val="none"/>
        </w:rPr>
        <w:t xml:space="preserve"> </w:t>
      </w:r>
      <w:r w:rsidRPr="00493A27">
        <w:rPr>
          <w:rFonts w:eastAsia="Helvetica" w:cs="Times New Roman"/>
          <w:color w:val="000000"/>
          <w:kern w:val="0"/>
          <w14:ligatures w14:val="none"/>
        </w:rPr>
        <w:t xml:space="preserve">in the matter but may serve as an administrative facilitator of the hearing if their previous role(s) in the matter do not create a conflict of interest. Otherwise, a designee may fulfill the facilitator role. The hearing will convene at a time and venue determined by the </w:t>
      </w:r>
      <w:r w:rsidR="002B13AE">
        <w:rPr>
          <w:rFonts w:eastAsia="Helvetica" w:cs="Times New Roman"/>
          <w:color w:val="000000"/>
          <w:kern w:val="0"/>
          <w14:ligatures w14:val="none"/>
        </w:rPr>
        <w:t>Decision-maker</w:t>
      </w:r>
      <w:r w:rsidRPr="00493A27">
        <w:rPr>
          <w:rFonts w:eastAsia="Helvetica" w:cs="Times New Roman"/>
          <w:color w:val="000000"/>
          <w:kern w:val="0"/>
          <w14:ligatures w14:val="none"/>
        </w:rPr>
        <w:t>.</w:t>
      </w:r>
    </w:p>
    <w:p w14:paraId="03AE654F" w14:textId="77777777" w:rsidR="003E03CB" w:rsidRDefault="003E03CB" w:rsidP="00B64516">
      <w:pPr>
        <w:widowControl w:val="0"/>
        <w:autoSpaceDE w:val="0"/>
        <w:autoSpaceDN w:val="0"/>
        <w:adjustRightInd w:val="0"/>
        <w:spacing w:after="0" w:line="240" w:lineRule="auto"/>
        <w:rPr>
          <w:rFonts w:eastAsia="Helvetica" w:cs="Times New Roman"/>
          <w:color w:val="auto"/>
          <w:kern w:val="0"/>
          <w14:ligatures w14:val="none"/>
        </w:rPr>
      </w:pPr>
    </w:p>
    <w:p w14:paraId="5EDC4E8A" w14:textId="5B1AB916" w:rsidR="00B64516" w:rsidRDefault="00B64516" w:rsidP="00B64516">
      <w:pPr>
        <w:widowControl w:val="0"/>
        <w:autoSpaceDE w:val="0"/>
        <w:autoSpaceDN w:val="0"/>
        <w:adjustRightInd w:val="0"/>
        <w:spacing w:after="0" w:line="240" w:lineRule="auto"/>
        <w:rPr>
          <w:rFonts w:eastAsia="Times New Roman" w:cs="Times New Roman"/>
          <w:color w:val="auto"/>
          <w:kern w:val="0"/>
          <w14:ligatures w14:val="none"/>
        </w:rPr>
      </w:pPr>
      <w:r w:rsidRPr="00B64516">
        <w:rPr>
          <w:rFonts w:eastAsia="Helvetica" w:cs="Times New Roman"/>
          <w:color w:val="auto"/>
          <w:kern w:val="0"/>
          <w14:ligatures w14:val="none"/>
        </w:rPr>
        <w:t xml:space="preserve">Prior to the </w:t>
      </w:r>
      <w:r w:rsidR="002B13AE">
        <w:rPr>
          <w:rFonts w:eastAsia="Helvetica" w:cs="Times New Roman"/>
          <w:color w:val="auto"/>
          <w:kern w:val="0"/>
          <w14:ligatures w14:val="none"/>
        </w:rPr>
        <w:t>D</w:t>
      </w:r>
      <w:r w:rsidRPr="00B64516">
        <w:rPr>
          <w:rFonts w:eastAsia="Helvetica" w:cs="Times New Roman"/>
          <w:color w:val="auto"/>
          <w:kern w:val="0"/>
          <w14:ligatures w14:val="none"/>
        </w:rPr>
        <w:t xml:space="preserve">ecision-maker being selected and the hearing being scheduled, both the </w:t>
      </w:r>
      <w:r w:rsidR="0024094E">
        <w:rPr>
          <w:rFonts w:eastAsia="Helvetica" w:cs="Times New Roman"/>
          <w:color w:val="auto"/>
          <w:kern w:val="0"/>
          <w14:ligatures w14:val="none"/>
        </w:rPr>
        <w:t>Complainant</w:t>
      </w:r>
      <w:r w:rsidRPr="00B64516">
        <w:rPr>
          <w:rFonts w:eastAsia="Helvetica" w:cs="Times New Roman"/>
          <w:color w:val="auto"/>
          <w:kern w:val="0"/>
          <w14:ligatures w14:val="none"/>
        </w:rPr>
        <w:t xml:space="preserve"> and </w:t>
      </w:r>
      <w:r w:rsidR="0024094E">
        <w:rPr>
          <w:rFonts w:eastAsia="Helvetica" w:cs="Times New Roman"/>
          <w:color w:val="auto"/>
          <w:kern w:val="0"/>
          <w14:ligatures w14:val="none"/>
        </w:rPr>
        <w:t>Respondent</w:t>
      </w:r>
      <w:r w:rsidRPr="00B64516">
        <w:rPr>
          <w:rFonts w:eastAsia="Helvetica" w:cs="Times New Roman"/>
          <w:color w:val="auto"/>
          <w:kern w:val="0"/>
          <w14:ligatures w14:val="none"/>
        </w:rPr>
        <w:t xml:space="preserve"> will receive the list of potential </w:t>
      </w:r>
      <w:r w:rsidR="00830E11">
        <w:rPr>
          <w:rFonts w:eastAsia="Helvetica" w:cs="Times New Roman"/>
          <w:color w:val="auto"/>
          <w:kern w:val="0"/>
          <w14:ligatures w14:val="none"/>
        </w:rPr>
        <w:t>D</w:t>
      </w:r>
      <w:r w:rsidRPr="00B64516">
        <w:rPr>
          <w:rFonts w:eastAsia="Helvetica" w:cs="Times New Roman"/>
          <w:color w:val="auto"/>
          <w:kern w:val="0"/>
          <w14:ligatures w14:val="none"/>
        </w:rPr>
        <w:t xml:space="preserve">ecision-makers and will have one University business day to request removal of any member who they believe could not be objective toward them based on </w:t>
      </w:r>
      <w:r w:rsidRPr="00B64516">
        <w:rPr>
          <w:rFonts w:eastAsia="Helvetica" w:cs="Times New Roman"/>
          <w:color w:val="auto"/>
          <w:kern w:val="0"/>
          <w14:ligatures w14:val="none"/>
        </w:rPr>
        <w:lastRenderedPageBreak/>
        <w:t xml:space="preserve">previous interactions. In extenuating circumstances, </w:t>
      </w:r>
      <w:r w:rsidR="00595A16">
        <w:rPr>
          <w:rFonts w:eastAsia="Helvetica" w:cs="Times New Roman"/>
          <w:color w:val="auto"/>
          <w:kern w:val="0"/>
          <w14:ligatures w14:val="none"/>
        </w:rPr>
        <w:t>trained D</w:t>
      </w:r>
      <w:r w:rsidRPr="00B64516">
        <w:rPr>
          <w:rFonts w:eastAsia="Helvetica" w:cs="Times New Roman"/>
          <w:color w:val="auto"/>
          <w:kern w:val="0"/>
          <w14:ligatures w14:val="none"/>
        </w:rPr>
        <w:t xml:space="preserve">ecision-makers not listed in the original list may need to serve, and </w:t>
      </w:r>
      <w:r w:rsidR="00DC4E2D">
        <w:rPr>
          <w:rFonts w:eastAsia="Helvetica" w:cs="Times New Roman"/>
          <w:color w:val="auto"/>
          <w:kern w:val="0"/>
          <w14:ligatures w14:val="none"/>
        </w:rPr>
        <w:t>P</w:t>
      </w:r>
      <w:r w:rsidRPr="00B64516">
        <w:rPr>
          <w:rFonts w:eastAsia="Helvetica" w:cs="Times New Roman"/>
          <w:color w:val="auto"/>
          <w:kern w:val="0"/>
          <w14:ligatures w14:val="none"/>
        </w:rPr>
        <w:t xml:space="preserve">arties will have one University business day to request removal of that person if they believe the potential </w:t>
      </w:r>
      <w:r w:rsidR="00595A16">
        <w:rPr>
          <w:rFonts w:eastAsia="Helvetica" w:cs="Times New Roman"/>
          <w:color w:val="auto"/>
          <w:kern w:val="0"/>
          <w14:ligatures w14:val="none"/>
        </w:rPr>
        <w:t>D</w:t>
      </w:r>
      <w:r w:rsidRPr="00B64516">
        <w:rPr>
          <w:rFonts w:eastAsia="Helvetica" w:cs="Times New Roman"/>
          <w:color w:val="auto"/>
          <w:kern w:val="0"/>
          <w14:ligatures w14:val="none"/>
        </w:rPr>
        <w:t xml:space="preserve">ecision-maker could not be objective toward them based on previous interactions. A request for removal must state with specificity the grounds for removal. </w:t>
      </w:r>
      <w:r w:rsidRPr="00B64516">
        <w:rPr>
          <w:rFonts w:eastAsia="Times New Roman" w:cs="Times New Roman"/>
          <w:color w:val="000000"/>
          <w:kern w:val="0"/>
          <w14:ligatures w14:val="none"/>
        </w:rPr>
        <w:t xml:space="preserve">The </w:t>
      </w:r>
      <w:r w:rsidR="00831982">
        <w:rPr>
          <w:rFonts w:eastAsia="Times New Roman" w:cs="Times New Roman"/>
          <w:color w:val="000000"/>
          <w:kern w:val="0"/>
          <w14:ligatures w14:val="none"/>
        </w:rPr>
        <w:t>Title IX Coordinator</w:t>
      </w:r>
      <w:r w:rsidRPr="00B64516">
        <w:rPr>
          <w:rFonts w:eastAsia="Times New Roman" w:cs="Times New Roman"/>
          <w:color w:val="000000"/>
          <w:kern w:val="0"/>
          <w14:ligatures w14:val="none"/>
        </w:rPr>
        <w:t>, or designee, shall make the final decision</w:t>
      </w:r>
      <w:r w:rsidRPr="00B64516">
        <w:rPr>
          <w:rFonts w:eastAsia="Times New Roman" w:cs="Times New Roman"/>
          <w:i/>
          <w:iCs/>
          <w:color w:val="000000"/>
          <w:kern w:val="0"/>
          <w14:ligatures w14:val="none"/>
        </w:rPr>
        <w:t xml:space="preserve"> </w:t>
      </w:r>
      <w:r w:rsidRPr="00B64516">
        <w:rPr>
          <w:rFonts w:eastAsia="Times New Roman" w:cs="Times New Roman"/>
          <w:color w:val="000000"/>
          <w:kern w:val="0"/>
          <w14:ligatures w14:val="none"/>
        </w:rPr>
        <w:t xml:space="preserve">regarding removal.  Once the lists have been given to the </w:t>
      </w:r>
      <w:r w:rsidR="003A58EA">
        <w:rPr>
          <w:rFonts w:eastAsia="Times New Roman" w:cs="Times New Roman"/>
          <w:color w:val="000000"/>
          <w:kern w:val="0"/>
          <w14:ligatures w14:val="none"/>
        </w:rPr>
        <w:t>P</w:t>
      </w:r>
      <w:r w:rsidRPr="00B64516">
        <w:rPr>
          <w:rFonts w:eastAsia="Times New Roman" w:cs="Times New Roman"/>
          <w:color w:val="000000"/>
          <w:kern w:val="0"/>
          <w14:ligatures w14:val="none"/>
        </w:rPr>
        <w:t xml:space="preserve">arties and request for removal, if any, have been reviewed and decided upon, the </w:t>
      </w:r>
      <w:r w:rsidR="003A58EA">
        <w:rPr>
          <w:rFonts w:eastAsia="Times New Roman" w:cs="Times New Roman"/>
          <w:color w:val="000000"/>
          <w:kern w:val="0"/>
          <w14:ligatures w14:val="none"/>
        </w:rPr>
        <w:t>Title IX Coordinator</w:t>
      </w:r>
      <w:r w:rsidRPr="00B64516">
        <w:rPr>
          <w:rFonts w:eastAsia="Times New Roman" w:cs="Times New Roman"/>
          <w:color w:val="000000"/>
          <w:kern w:val="0"/>
          <w14:ligatures w14:val="none"/>
        </w:rPr>
        <w:t>, or designee, will select the decision-maker.</w:t>
      </w:r>
      <w:r w:rsidRPr="00B64516">
        <w:rPr>
          <w:rFonts w:eastAsia="Times New Roman" w:cs="Times New Roman"/>
          <w:color w:val="000000"/>
          <w:kern w:val="0"/>
          <w14:ligatures w14:val="none"/>
        </w:rPr>
        <w:br/>
      </w:r>
    </w:p>
    <w:p w14:paraId="2B8155F8" w14:textId="19B0101B" w:rsidR="00455940" w:rsidRDefault="00455940" w:rsidP="00D049F3">
      <w:pPr>
        <w:pStyle w:val="Heading5"/>
      </w:pPr>
      <w:r>
        <w:t>Hearing Participants.</w:t>
      </w:r>
    </w:p>
    <w:p w14:paraId="433B061A" w14:textId="0CF6030A" w:rsidR="007457A9" w:rsidRDefault="007457A9" w:rsidP="007457A9">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Persons who may be present for a hearing include the </w:t>
      </w:r>
      <w:r>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hearing facilitator, Investigator(s), the Parties and their Advisors, anyone providing authorized accommodations, interpretation, and/or assistive services, and anyone else deemed necessary by the </w:t>
      </w:r>
      <w:r>
        <w:rPr>
          <w:rFonts w:eastAsia="Helvetica" w:cs="Times New Roman"/>
          <w:color w:val="000000"/>
          <w:kern w:val="0"/>
          <w14:ligatures w14:val="none"/>
        </w:rPr>
        <w:t>Decision-maker</w:t>
      </w:r>
      <w:r w:rsidRPr="00493A27">
        <w:rPr>
          <w:rFonts w:eastAsia="Helvetica" w:cs="Times New Roman"/>
          <w:color w:val="000000"/>
          <w:kern w:val="0"/>
          <w14:ligatures w14:val="none"/>
        </w:rPr>
        <w:t>. Witnesses are present only during their portion of the testimony.</w:t>
      </w:r>
    </w:p>
    <w:p w14:paraId="4A65F886" w14:textId="77777777" w:rsidR="007457A9" w:rsidRDefault="007457A9" w:rsidP="007457A9">
      <w:pPr>
        <w:widowControl w:val="0"/>
        <w:autoSpaceDE w:val="0"/>
        <w:autoSpaceDN w:val="0"/>
        <w:adjustRightInd w:val="0"/>
        <w:spacing w:after="0" w:line="240" w:lineRule="auto"/>
        <w:rPr>
          <w:rFonts w:eastAsia="Helvetica" w:cs="Times New Roman"/>
          <w:color w:val="000000"/>
          <w:kern w:val="0"/>
          <w14:ligatures w14:val="none"/>
        </w:rPr>
      </w:pPr>
    </w:p>
    <w:p w14:paraId="44FC07CB" w14:textId="280040CA" w:rsidR="007457A9" w:rsidRPr="00493A27" w:rsidRDefault="007457A9" w:rsidP="007457A9">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The </w:t>
      </w:r>
      <w:r>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will answer all questions of procedure and will be responsible for maintaining an orderly, fair, impartial, and respectful hearing. Anyone appearing at the hearing to provide information will respond to questions on their own behalf.</w:t>
      </w:r>
    </w:p>
    <w:p w14:paraId="3BFF72B1" w14:textId="27D15B57" w:rsidR="00706618" w:rsidRDefault="00706618" w:rsidP="00D049F3">
      <w:pPr>
        <w:pStyle w:val="Heading5"/>
      </w:pPr>
      <w:r>
        <w:t>Collateral Misconduct.</w:t>
      </w:r>
    </w:p>
    <w:p w14:paraId="0FFA8457" w14:textId="5868E301" w:rsidR="00CF189B" w:rsidRDefault="00CF189B" w:rsidP="00CF189B">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At the hearing, the </w:t>
      </w:r>
      <w:r>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has the authority to hear and make determinations on all allegations of </w:t>
      </w:r>
      <w:r>
        <w:rPr>
          <w:rFonts w:eastAsia="Helvetica" w:cs="Times New Roman"/>
          <w:color w:val="000000"/>
          <w:kern w:val="0"/>
          <w14:ligatures w14:val="none"/>
        </w:rPr>
        <w:t>P</w:t>
      </w:r>
      <w:r w:rsidRPr="00493A27">
        <w:rPr>
          <w:rFonts w:eastAsia="Helvetica" w:cs="Times New Roman"/>
          <w:color w:val="000000"/>
          <w:kern w:val="0"/>
          <w14:ligatures w14:val="none"/>
        </w:rPr>
        <w:t xml:space="preserve">rohibited </w:t>
      </w:r>
      <w:r>
        <w:rPr>
          <w:rFonts w:eastAsia="Helvetica" w:cs="Times New Roman"/>
          <w:color w:val="000000"/>
          <w:kern w:val="0"/>
          <w14:ligatures w14:val="none"/>
        </w:rPr>
        <w:t>C</w:t>
      </w:r>
      <w:r w:rsidRPr="00493A27">
        <w:rPr>
          <w:rFonts w:eastAsia="Helvetica" w:cs="Times New Roman"/>
          <w:color w:val="000000"/>
          <w:kern w:val="0"/>
          <w14:ligatures w14:val="none"/>
        </w:rPr>
        <w:t xml:space="preserve">onduct under the Policy and may also hear and make determinations on any additional alleged </w:t>
      </w:r>
      <w:r w:rsidR="000637FE">
        <w:rPr>
          <w:rFonts w:eastAsia="Helvetica" w:cs="Times New Roman"/>
          <w:color w:val="000000"/>
          <w:kern w:val="0"/>
          <w14:ligatures w14:val="none"/>
        </w:rPr>
        <w:t>Policy</w:t>
      </w:r>
      <w:r w:rsidRPr="00493A27">
        <w:rPr>
          <w:rFonts w:eastAsia="Helvetica" w:cs="Times New Roman"/>
          <w:color w:val="000000"/>
          <w:kern w:val="0"/>
          <w14:ligatures w14:val="none"/>
        </w:rPr>
        <w:t xml:space="preserve"> violations that have occurred in concert with the sexual and gender-based misconduct, even though those collateral allegations may not specifically fall within the </w:t>
      </w:r>
      <w:r w:rsidR="000637FE">
        <w:rPr>
          <w:rFonts w:eastAsia="Helvetica" w:cs="Times New Roman"/>
          <w:color w:val="000000"/>
          <w:kern w:val="0"/>
          <w14:ligatures w14:val="none"/>
        </w:rPr>
        <w:t>Policy</w:t>
      </w:r>
      <w:r w:rsidRPr="00493A27">
        <w:rPr>
          <w:rFonts w:eastAsia="Helvetica" w:cs="Times New Roman"/>
          <w:color w:val="000000"/>
          <w:kern w:val="0"/>
          <w14:ligatures w14:val="none"/>
        </w:rPr>
        <w:t xml:space="preserve">. </w:t>
      </w:r>
    </w:p>
    <w:p w14:paraId="0B3B3F72" w14:textId="77777777" w:rsidR="00940165" w:rsidRDefault="00940165" w:rsidP="00CF189B">
      <w:pPr>
        <w:widowControl w:val="0"/>
        <w:autoSpaceDE w:val="0"/>
        <w:autoSpaceDN w:val="0"/>
        <w:adjustRightInd w:val="0"/>
        <w:spacing w:after="0" w:line="240" w:lineRule="auto"/>
        <w:rPr>
          <w:rFonts w:eastAsia="Helvetica" w:cs="Times New Roman"/>
          <w:color w:val="000000"/>
          <w:kern w:val="0"/>
          <w14:ligatures w14:val="none"/>
        </w:rPr>
      </w:pPr>
    </w:p>
    <w:p w14:paraId="1617B272" w14:textId="4AF211D8" w:rsidR="00940165" w:rsidRPr="001A541A" w:rsidRDefault="00940165" w:rsidP="001A541A">
      <w:pPr>
        <w:pStyle w:val="Heading5"/>
      </w:pPr>
      <w:r w:rsidRPr="00493A27">
        <w:t>Disability Accommodations and Other Assistance.</w:t>
      </w:r>
    </w:p>
    <w:p w14:paraId="66A537B6" w14:textId="5E3D10D3" w:rsidR="00DD7D90" w:rsidRDefault="00DD7D90" w:rsidP="00DD7D90">
      <w:pPr>
        <w:widowControl w:val="0"/>
        <w:autoSpaceDE w:val="0"/>
        <w:autoSpaceDN w:val="0"/>
        <w:adjustRightInd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Hearing participants should contact the </w:t>
      </w:r>
      <w:r>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at least three (3) business days prior to the hearing to arrange any disability accommodations, language assistance, and/or interpretation services that may be needed at the hearing, if possible.</w:t>
      </w:r>
    </w:p>
    <w:p w14:paraId="047F737B" w14:textId="77777777" w:rsidR="007240CD" w:rsidRDefault="007240CD" w:rsidP="00DD7D90">
      <w:pPr>
        <w:widowControl w:val="0"/>
        <w:autoSpaceDE w:val="0"/>
        <w:autoSpaceDN w:val="0"/>
        <w:adjustRightInd w:val="0"/>
        <w:spacing w:after="0" w:line="240" w:lineRule="auto"/>
        <w:rPr>
          <w:rFonts w:eastAsia="Helvetica" w:cs="Times New Roman"/>
          <w:color w:val="000000"/>
          <w:kern w:val="0"/>
          <w14:ligatures w14:val="none"/>
        </w:rPr>
      </w:pPr>
    </w:p>
    <w:p w14:paraId="4DBE069E" w14:textId="77777777" w:rsidR="007240CD" w:rsidRDefault="007240CD" w:rsidP="00D049F3">
      <w:pPr>
        <w:pStyle w:val="Heading5"/>
      </w:pPr>
      <w:r w:rsidRPr="00493A27">
        <w:t>Hearing Notice.</w:t>
      </w:r>
    </w:p>
    <w:p w14:paraId="61E5F268" w14:textId="1B34AF1D" w:rsidR="003676AF" w:rsidRDefault="003676AF" w:rsidP="003676AF">
      <w:pPr>
        <w:widowControl w:val="0"/>
        <w:autoSpaceDE w:val="0"/>
        <w:autoSpaceDN w:val="0"/>
        <w:adjustRightInd w:val="0"/>
        <w:spacing w:after="0" w:line="240" w:lineRule="auto"/>
      </w:pPr>
      <w:r>
        <w:rPr>
          <w:rFonts w:eastAsia="Helvetica" w:cs="Times New Roman"/>
          <w:color w:val="000000"/>
          <w:kern w:val="0"/>
          <w14:ligatures w14:val="none"/>
        </w:rPr>
        <w:t>T</w:t>
      </w:r>
      <w:r w:rsidRPr="00F63155">
        <w:rPr>
          <w:rFonts w:eastAsia="Helvetica" w:cs="Times New Roman"/>
          <w:color w:val="000000"/>
          <w:kern w:val="0"/>
          <w14:ligatures w14:val="none"/>
        </w:rPr>
        <w:t>ypically</w:t>
      </w:r>
      <w:r>
        <w:rPr>
          <w:rFonts w:eastAsia="Helvetica" w:cs="Times New Roman"/>
          <w:color w:val="000000"/>
          <w:kern w:val="0"/>
          <w14:ligatures w14:val="none"/>
        </w:rPr>
        <w:t xml:space="preserve"> at least</w:t>
      </w:r>
      <w:r w:rsidRPr="00F63155">
        <w:rPr>
          <w:rFonts w:eastAsia="Helvetica" w:cs="Times New Roman"/>
          <w:color w:val="000000"/>
          <w:kern w:val="0"/>
          <w14:ligatures w14:val="none"/>
        </w:rPr>
        <w:t xml:space="preserve"> 5 days prior to the hearing</w:t>
      </w:r>
      <w:r>
        <w:rPr>
          <w:rFonts w:eastAsia="Helvetica" w:cs="Times New Roman"/>
          <w:color w:val="000000"/>
          <w:kern w:val="0"/>
          <w14:ligatures w14:val="none"/>
        </w:rPr>
        <w:t>, t</w:t>
      </w:r>
      <w:r>
        <w:rPr>
          <w:rFonts w:eastAsia="Helvetica" w:cs="Times New Roman"/>
          <w:kern w:val="0"/>
          <w14:ligatures w14:val="none"/>
        </w:rPr>
        <w:t xml:space="preserve">he Decision-maker will </w:t>
      </w:r>
      <w:r w:rsidRPr="00BE4BB2">
        <w:t xml:space="preserve">send the Parties </w:t>
      </w:r>
      <w:r>
        <w:t>information via email:</w:t>
      </w:r>
    </w:p>
    <w:p w14:paraId="4D917605" w14:textId="77777777" w:rsidR="003676AF" w:rsidRPr="00C85574" w:rsidRDefault="003676AF" w:rsidP="003676AF">
      <w:pPr>
        <w:pStyle w:val="ListParagraph"/>
        <w:widowControl w:val="0"/>
        <w:numPr>
          <w:ilvl w:val="0"/>
          <w:numId w:val="43"/>
        </w:numPr>
        <w:autoSpaceDE w:val="0"/>
        <w:autoSpaceDN w:val="0"/>
        <w:adjustRightInd w:val="0"/>
        <w:spacing w:after="0" w:line="240" w:lineRule="auto"/>
        <w:rPr>
          <w:rFonts w:eastAsia="Helvetica" w:cs="Times New Roman"/>
          <w:kern w:val="0"/>
          <w14:ligatures w14:val="none"/>
        </w:rPr>
      </w:pPr>
      <w:r>
        <w:t xml:space="preserve">The </w:t>
      </w:r>
      <w:r w:rsidRPr="00C85574">
        <w:rPr>
          <w:rFonts w:eastAsia="Helvetica" w:cs="Times New Roman"/>
          <w:color w:val="000000"/>
          <w:kern w:val="0"/>
          <w14:ligatures w14:val="none"/>
        </w:rPr>
        <w:t>date, time, and location of the hearing</w:t>
      </w:r>
    </w:p>
    <w:p w14:paraId="6069696B" w14:textId="77777777" w:rsidR="003676AF" w:rsidRPr="00201E11" w:rsidRDefault="003676AF" w:rsidP="003676AF">
      <w:pPr>
        <w:pStyle w:val="ListParagraph"/>
        <w:numPr>
          <w:ilvl w:val="0"/>
          <w:numId w:val="43"/>
        </w:numPr>
        <w:rPr>
          <w:rFonts w:eastAsia="Helvetica" w:cs="Times New Roman"/>
          <w:kern w:val="0"/>
          <w14:ligatures w14:val="none"/>
        </w:rPr>
      </w:pPr>
      <w:r w:rsidRPr="00201E11">
        <w:rPr>
          <w:rFonts w:eastAsia="Helvetica" w:cs="Times New Roman"/>
          <w:kern w:val="0"/>
          <w14:ligatures w14:val="none"/>
        </w:rPr>
        <w:t>A description of any technology that will be used to facilitate the hearing</w:t>
      </w:r>
    </w:p>
    <w:p w14:paraId="46FE1246" w14:textId="77777777" w:rsidR="003676AF" w:rsidRPr="00C85574" w:rsidRDefault="003676AF" w:rsidP="003676AF">
      <w:pPr>
        <w:pStyle w:val="ListParagraph"/>
        <w:numPr>
          <w:ilvl w:val="0"/>
          <w:numId w:val="43"/>
        </w:numPr>
        <w:rPr>
          <w:rFonts w:eastAsia="Helvetica" w:cs="Times New Roman"/>
          <w:kern w:val="0"/>
          <w14:ligatures w14:val="none"/>
        </w:rPr>
      </w:pPr>
      <w:r w:rsidRPr="00DA5B7B">
        <w:rPr>
          <w:rFonts w:eastAsia="Helvetica" w:cs="Times New Roman"/>
          <w:kern w:val="0"/>
          <w14:ligatures w14:val="none"/>
        </w:rPr>
        <w:t>Relevant information regarding hearing logistics, pre-hearing meetings</w:t>
      </w:r>
      <w:r>
        <w:rPr>
          <w:rFonts w:eastAsia="Helvetica" w:cs="Times New Roman"/>
          <w:kern w:val="0"/>
          <w14:ligatures w14:val="none"/>
        </w:rPr>
        <w:t xml:space="preserve">, </w:t>
      </w:r>
      <w:r w:rsidRPr="00DA5B7B">
        <w:rPr>
          <w:rFonts w:eastAsia="Helvetica" w:cs="Times New Roman"/>
          <w:kern w:val="0"/>
          <w14:ligatures w14:val="none"/>
        </w:rPr>
        <w:t xml:space="preserve">the identity of the </w:t>
      </w:r>
      <w:r>
        <w:rPr>
          <w:rFonts w:eastAsia="Helvetica" w:cs="Times New Roman"/>
          <w:kern w:val="0"/>
          <w14:ligatures w14:val="none"/>
        </w:rPr>
        <w:t>Hearing Panel</w:t>
      </w:r>
      <w:r w:rsidRPr="00DA5B7B">
        <w:rPr>
          <w:rFonts w:eastAsia="Helvetica" w:cs="Times New Roman"/>
          <w:kern w:val="0"/>
          <w14:ligatures w14:val="none"/>
        </w:rPr>
        <w:t>, how to request disability accommodations or other assistance</w:t>
      </w:r>
    </w:p>
    <w:p w14:paraId="2C08FFDB" w14:textId="024751C7" w:rsidR="0025281C" w:rsidRPr="001A230E" w:rsidRDefault="003676AF" w:rsidP="00CD36F0">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The </w:t>
      </w:r>
      <w:r w:rsidR="00473EA5">
        <w:rPr>
          <w:rFonts w:eastAsia="Helvetica" w:cs="Times New Roman"/>
          <w:kern w:val="0"/>
          <w14:ligatures w14:val="none"/>
        </w:rPr>
        <w:t>Decision-maker</w:t>
      </w:r>
      <w:r w:rsidRPr="00F63155">
        <w:rPr>
          <w:rFonts w:eastAsia="Helvetica" w:cs="Times New Roman"/>
          <w:kern w:val="0"/>
          <w14:ligatures w14:val="none"/>
        </w:rPr>
        <w:t xml:space="preserve"> will </w:t>
      </w:r>
      <w:r w:rsidR="00E64C0E">
        <w:rPr>
          <w:rFonts w:eastAsia="Helvetica" w:cs="Times New Roman"/>
          <w:kern w:val="0"/>
          <w14:ligatures w14:val="none"/>
        </w:rPr>
        <w:t>receive</w:t>
      </w:r>
      <w:r w:rsidRPr="00F63155">
        <w:rPr>
          <w:rFonts w:eastAsia="Helvetica" w:cs="Times New Roman"/>
          <w:kern w:val="0"/>
          <w14:ligatures w14:val="none"/>
        </w:rPr>
        <w:t xml:space="preserve"> </w:t>
      </w:r>
      <w:r w:rsidRPr="00F63155">
        <w:rPr>
          <w:rFonts w:eastAsia="Times New Roman" w:cs="Times New Roman"/>
          <w:kern w:val="0"/>
          <w14:ligatures w14:val="none"/>
        </w:rPr>
        <w:t xml:space="preserve">a list of the names of all </w:t>
      </w:r>
      <w:r w:rsidR="008A2972">
        <w:rPr>
          <w:rFonts w:eastAsia="Times New Roman" w:cs="Times New Roman"/>
          <w:kern w:val="0"/>
          <w14:ligatures w14:val="none"/>
        </w:rPr>
        <w:t>Parties</w:t>
      </w:r>
      <w:r w:rsidRPr="00F63155">
        <w:rPr>
          <w:rFonts w:eastAsia="Times New Roman" w:cs="Times New Roman"/>
          <w:kern w:val="0"/>
          <w14:ligatures w14:val="none"/>
        </w:rPr>
        <w:t xml:space="preserve">, witnesses, and advisors at least five (5) days in advance of the hearing. </w:t>
      </w:r>
      <w:r w:rsidR="00E64C0E">
        <w:rPr>
          <w:rFonts w:eastAsia="Times New Roman" w:cs="Times New Roman"/>
          <w:kern w:val="0"/>
          <w14:ligatures w14:val="none"/>
        </w:rPr>
        <w:t>If the Decision-maker</w:t>
      </w:r>
      <w:r w:rsidRPr="00F63155">
        <w:rPr>
          <w:rFonts w:eastAsia="Times New Roman" w:cs="Times New Roman"/>
          <w:kern w:val="0"/>
          <w14:ligatures w14:val="none"/>
        </w:rPr>
        <w:t xml:space="preserve"> cannot make an objective determination</w:t>
      </w:r>
      <w:r w:rsidR="00E64C0E">
        <w:rPr>
          <w:rFonts w:eastAsia="Times New Roman" w:cs="Times New Roman"/>
          <w:kern w:val="0"/>
          <w14:ligatures w14:val="none"/>
        </w:rPr>
        <w:t>, they</w:t>
      </w:r>
      <w:r w:rsidRPr="00F63155">
        <w:rPr>
          <w:rFonts w:eastAsia="Times New Roman" w:cs="Times New Roman"/>
          <w:kern w:val="0"/>
          <w14:ligatures w14:val="none"/>
        </w:rPr>
        <w:t xml:space="preserve"> must recuse themselves from the proceedings when notified of the identity of the </w:t>
      </w:r>
      <w:r w:rsidR="008A2972">
        <w:rPr>
          <w:rFonts w:eastAsia="Times New Roman" w:cs="Times New Roman"/>
          <w:kern w:val="0"/>
          <w14:ligatures w14:val="none"/>
        </w:rPr>
        <w:t>Parties</w:t>
      </w:r>
      <w:r w:rsidRPr="00F63155">
        <w:rPr>
          <w:rFonts w:eastAsia="Times New Roman" w:cs="Times New Roman"/>
          <w:kern w:val="0"/>
          <w14:ligatures w14:val="none"/>
        </w:rPr>
        <w:t>, witnesses, and advisors in advance of the hearing.</w:t>
      </w:r>
    </w:p>
    <w:p w14:paraId="1F452007" w14:textId="3A8AE5BD" w:rsidR="00B64516" w:rsidRPr="001A541A" w:rsidRDefault="00B64516" w:rsidP="001A541A">
      <w:pPr>
        <w:pStyle w:val="Heading5"/>
      </w:pPr>
      <w:bookmarkStart w:id="12" w:name="8.8.17.10.3_Employee_Respondent_Title_IX"/>
      <w:bookmarkEnd w:id="12"/>
      <w:r w:rsidRPr="00B64516">
        <w:t>Pre-hearing</w:t>
      </w:r>
      <w:r w:rsidRPr="00B64516">
        <w:rPr>
          <w:spacing w:val="-14"/>
        </w:rPr>
        <w:t xml:space="preserve"> </w:t>
      </w:r>
      <w:r w:rsidRPr="00B64516">
        <w:rPr>
          <w:spacing w:val="-2"/>
        </w:rPr>
        <w:t>Conference.</w:t>
      </w:r>
    </w:p>
    <w:p w14:paraId="39EA7A65" w14:textId="0357675A" w:rsidR="00B64516" w:rsidRPr="00B64516" w:rsidRDefault="00A244D8" w:rsidP="00B64516">
      <w:pPr>
        <w:widowControl w:val="0"/>
        <w:autoSpaceDE w:val="0"/>
        <w:autoSpaceDN w:val="0"/>
        <w:spacing w:before="60" w:after="240" w:line="240" w:lineRule="auto"/>
        <w:ind w:right="104"/>
        <w:rPr>
          <w:rFonts w:eastAsia="Times New Roman" w:cs="Times New Roman"/>
          <w:color w:val="auto"/>
          <w:kern w:val="0"/>
          <w14:ligatures w14:val="none"/>
        </w:rPr>
      </w:pPr>
      <w:r>
        <w:rPr>
          <w:rFonts w:eastAsia="Times New Roman" w:cs="Times New Roman"/>
          <w:color w:val="auto"/>
          <w:kern w:val="0"/>
          <w14:ligatures w14:val="none"/>
        </w:rPr>
        <w:t>The Decision-maker will offer to schedule a</w:t>
      </w:r>
      <w:r w:rsidR="00B64516" w:rsidRPr="00B64516">
        <w:rPr>
          <w:rFonts w:eastAsia="Times New Roman" w:cs="Times New Roman"/>
          <w:color w:val="auto"/>
          <w:kern w:val="0"/>
          <w14:ligatures w14:val="none"/>
        </w:rPr>
        <w:t xml:space="preserve"> pre-hearing conference with each </w:t>
      </w:r>
      <w:r w:rsidR="00B75A9B">
        <w:rPr>
          <w:rFonts w:eastAsia="Times New Roman" w:cs="Times New Roman"/>
          <w:color w:val="auto"/>
          <w:kern w:val="0"/>
          <w14:ligatures w14:val="none"/>
        </w:rPr>
        <w:t>P</w:t>
      </w:r>
      <w:r w:rsidR="00B64516" w:rsidRPr="00B64516">
        <w:rPr>
          <w:rFonts w:eastAsia="Times New Roman" w:cs="Times New Roman"/>
          <w:color w:val="auto"/>
          <w:kern w:val="0"/>
          <w14:ligatures w14:val="none"/>
        </w:rPr>
        <w:t>arty and their advisors</w:t>
      </w:r>
      <w:r w:rsidR="004912E3">
        <w:rPr>
          <w:rFonts w:eastAsia="Times New Roman" w:cs="Times New Roman"/>
          <w:color w:val="auto"/>
          <w:kern w:val="0"/>
          <w14:ligatures w14:val="none"/>
        </w:rPr>
        <w:t xml:space="preserve"> </w:t>
      </w:r>
      <w:r w:rsidR="004912E3" w:rsidRPr="00BE4BB2">
        <w:t>to familiarize them with the hearing process</w:t>
      </w:r>
      <w:r w:rsidR="004912E3">
        <w:t xml:space="preserve"> and to discuss evidence that may be explored during questioning</w:t>
      </w:r>
      <w:r w:rsidR="00B64516" w:rsidRPr="00B64516">
        <w:rPr>
          <w:rFonts w:eastAsia="Times New Roman" w:cs="Times New Roman"/>
          <w:color w:val="auto"/>
          <w:kern w:val="0"/>
          <w14:ligatures w14:val="none"/>
        </w:rPr>
        <w:t>. At least two</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business</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days</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prior</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to</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the</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pre-hearing</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conference,</w:t>
      </w:r>
      <w:r w:rsidR="00B64516" w:rsidRPr="00B64516">
        <w:rPr>
          <w:rFonts w:eastAsia="Times New Roman" w:cs="Times New Roman"/>
          <w:color w:val="auto"/>
          <w:spacing w:val="-3"/>
          <w:kern w:val="0"/>
          <w14:ligatures w14:val="none"/>
        </w:rPr>
        <w:t xml:space="preserve"> </w:t>
      </w:r>
      <w:r w:rsidR="00604011">
        <w:rPr>
          <w:rFonts w:eastAsia="Times New Roman" w:cs="Times New Roman"/>
          <w:color w:val="auto"/>
          <w:kern w:val="0"/>
          <w14:ligatures w14:val="none"/>
        </w:rPr>
        <w:t>Pa</w:t>
      </w:r>
      <w:r w:rsidR="00B64516" w:rsidRPr="00B64516">
        <w:rPr>
          <w:rFonts w:eastAsia="Times New Roman" w:cs="Times New Roman"/>
          <w:color w:val="auto"/>
          <w:kern w:val="0"/>
          <w14:ligatures w14:val="none"/>
        </w:rPr>
        <w:t>rties</w:t>
      </w:r>
      <w:r w:rsidR="00B64516" w:rsidRPr="00B64516">
        <w:rPr>
          <w:rFonts w:eastAsia="Times New Roman" w:cs="Times New Roman"/>
          <w:color w:val="auto"/>
          <w:spacing w:val="-4"/>
          <w:kern w:val="0"/>
          <w14:ligatures w14:val="none"/>
        </w:rPr>
        <w:t xml:space="preserve"> </w:t>
      </w:r>
      <w:r w:rsidR="00B64516" w:rsidRPr="00B64516">
        <w:rPr>
          <w:rFonts w:eastAsia="Times New Roman" w:cs="Times New Roman"/>
          <w:color w:val="auto"/>
          <w:kern w:val="0"/>
          <w14:ligatures w14:val="none"/>
        </w:rPr>
        <w:t>should</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submit</w:t>
      </w:r>
      <w:r w:rsidR="00B64516" w:rsidRPr="00B64516">
        <w:rPr>
          <w:rFonts w:eastAsia="Times New Roman" w:cs="Times New Roman"/>
          <w:color w:val="auto"/>
          <w:spacing w:val="-3"/>
          <w:kern w:val="0"/>
          <w14:ligatures w14:val="none"/>
        </w:rPr>
        <w:t xml:space="preserve"> </w:t>
      </w:r>
      <w:r w:rsidR="00B64516" w:rsidRPr="00B64516">
        <w:rPr>
          <w:rFonts w:eastAsia="Times New Roman" w:cs="Times New Roman"/>
          <w:color w:val="auto"/>
          <w:kern w:val="0"/>
          <w14:ligatures w14:val="none"/>
        </w:rPr>
        <w:t>the</w:t>
      </w:r>
      <w:r w:rsidR="00B64516" w:rsidRPr="00B64516">
        <w:rPr>
          <w:rFonts w:eastAsia="Times New Roman" w:cs="Times New Roman"/>
          <w:color w:val="auto"/>
          <w:spacing w:val="-5"/>
          <w:kern w:val="0"/>
          <w14:ligatures w14:val="none"/>
        </w:rPr>
        <w:t xml:space="preserve"> </w:t>
      </w:r>
      <w:r w:rsidR="00B64516" w:rsidRPr="00B64516">
        <w:rPr>
          <w:rFonts w:eastAsia="Times New Roman" w:cs="Times New Roman"/>
          <w:color w:val="auto"/>
          <w:kern w:val="0"/>
          <w14:ligatures w14:val="none"/>
        </w:rPr>
        <w:t xml:space="preserve">questions or topics they wish to ask or discuss at the hearing, so that a </w:t>
      </w:r>
      <w:r w:rsidR="00631CF0">
        <w:rPr>
          <w:rFonts w:eastAsia="Times New Roman" w:cs="Times New Roman"/>
          <w:color w:val="auto"/>
          <w:kern w:val="0"/>
          <w14:ligatures w14:val="none"/>
        </w:rPr>
        <w:t>De</w:t>
      </w:r>
      <w:r w:rsidR="00B64516" w:rsidRPr="00B64516">
        <w:rPr>
          <w:rFonts w:eastAsia="Times New Roman" w:cs="Times New Roman"/>
          <w:color w:val="auto"/>
          <w:kern w:val="0"/>
          <w14:ligatures w14:val="none"/>
        </w:rPr>
        <w:t xml:space="preserve">cision-maker can rule on the relevance of the question or topic to avoid any improper evidentiary introduction in the hearing or to provide recommendations for more appropriate phrasing. This advance review opportunity does not preclude additional questions- both new and follow-up questions- to be asked at the hearing and does not </w:t>
      </w:r>
      <w:r w:rsidR="00B64516" w:rsidRPr="00B64516">
        <w:rPr>
          <w:rFonts w:eastAsia="Times New Roman" w:cs="Times New Roman"/>
          <w:color w:val="auto"/>
          <w:kern w:val="0"/>
          <w14:ligatures w14:val="none"/>
        </w:rPr>
        <w:lastRenderedPageBreak/>
        <w:t xml:space="preserve">limit a </w:t>
      </w:r>
      <w:r w:rsidR="00A44B29">
        <w:rPr>
          <w:rFonts w:eastAsia="Times New Roman" w:cs="Times New Roman"/>
          <w:color w:val="auto"/>
          <w:kern w:val="0"/>
          <w14:ligatures w14:val="none"/>
        </w:rPr>
        <w:t>P</w:t>
      </w:r>
      <w:r w:rsidR="00B64516" w:rsidRPr="00B64516">
        <w:rPr>
          <w:rFonts w:eastAsia="Times New Roman" w:cs="Times New Roman"/>
          <w:color w:val="auto"/>
          <w:kern w:val="0"/>
          <w14:ligatures w14:val="none"/>
        </w:rPr>
        <w:t xml:space="preserve">arty’s opportunity for cross examination at the hearing as described below. </w:t>
      </w:r>
    </w:p>
    <w:p w14:paraId="23386581" w14:textId="330218DD" w:rsidR="00A71B87" w:rsidRDefault="00B64516" w:rsidP="00B64516">
      <w:pPr>
        <w:widowControl w:val="0"/>
        <w:autoSpaceDE w:val="0"/>
        <w:autoSpaceDN w:val="0"/>
        <w:spacing w:after="240" w:line="240" w:lineRule="auto"/>
        <w:ind w:right="112"/>
        <w:rPr>
          <w:rFonts w:eastAsia="Times New Roman" w:cs="Times New Roman"/>
          <w:color w:val="auto"/>
          <w:kern w:val="0"/>
          <w14:ligatures w14:val="none"/>
        </w:rPr>
      </w:pPr>
      <w:r w:rsidRPr="00B64516">
        <w:rPr>
          <w:rFonts w:eastAsia="Times New Roman" w:cs="Times New Roman"/>
          <w:color w:val="auto"/>
          <w:kern w:val="0"/>
          <w14:ligatures w14:val="none"/>
        </w:rPr>
        <w:t xml:space="preserve">At each pre-hearing meeting with a </w:t>
      </w:r>
      <w:r w:rsidR="00E70A97">
        <w:rPr>
          <w:rFonts w:eastAsia="Times New Roman" w:cs="Times New Roman"/>
          <w:color w:val="auto"/>
          <w:kern w:val="0"/>
          <w14:ligatures w14:val="none"/>
        </w:rPr>
        <w:t>P</w:t>
      </w:r>
      <w:r w:rsidRPr="00B64516">
        <w:rPr>
          <w:rFonts w:eastAsia="Times New Roman" w:cs="Times New Roman"/>
          <w:color w:val="auto"/>
          <w:kern w:val="0"/>
          <w14:ligatures w14:val="none"/>
        </w:rPr>
        <w:t xml:space="preserve">arty and their advisors, the </w:t>
      </w:r>
      <w:r w:rsidR="00AA1DDB">
        <w:rPr>
          <w:rFonts w:eastAsia="Times New Roman" w:cs="Times New Roman"/>
          <w:color w:val="auto"/>
          <w:kern w:val="0"/>
          <w14:ligatures w14:val="none"/>
        </w:rPr>
        <w:t>D</w:t>
      </w:r>
      <w:r w:rsidRPr="00B64516">
        <w:rPr>
          <w:rFonts w:eastAsia="Times New Roman" w:cs="Times New Roman"/>
          <w:color w:val="auto"/>
          <w:kern w:val="0"/>
          <w14:ligatures w14:val="none"/>
        </w:rPr>
        <w:t>ecision-maker will consider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arguments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that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evidence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identified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00C61078">
        <w:rPr>
          <w:rFonts w:eastAsia="Times New Roman" w:cs="Times New Roman"/>
          <w:color w:val="auto"/>
          <w:kern w:val="0"/>
          <w14:ligatures w14:val="none"/>
        </w:rPr>
        <w:t>F</w:t>
      </w:r>
      <w:r w:rsidRPr="00B64516">
        <w:rPr>
          <w:rFonts w:eastAsia="Times New Roman" w:cs="Times New Roman"/>
          <w:color w:val="auto"/>
          <w:kern w:val="0"/>
          <w14:ligatures w14:val="none"/>
        </w:rPr>
        <w:t>inal</w:t>
      </w:r>
      <w:r w:rsidRPr="00B64516">
        <w:rPr>
          <w:rFonts w:eastAsia="Times New Roman" w:cs="Times New Roman"/>
          <w:color w:val="auto"/>
          <w:spacing w:val="-3"/>
          <w:kern w:val="0"/>
          <w14:ligatures w14:val="none"/>
        </w:rPr>
        <w:t xml:space="preserve"> </w:t>
      </w:r>
      <w:r w:rsidR="00C61078">
        <w:rPr>
          <w:rFonts w:eastAsia="Times New Roman" w:cs="Times New Roman"/>
          <w:color w:val="auto"/>
          <w:kern w:val="0"/>
          <w14:ligatures w14:val="none"/>
        </w:rPr>
        <w:t>I</w:t>
      </w:r>
      <w:r w:rsidRPr="00B64516">
        <w:rPr>
          <w:rFonts w:eastAsia="Times New Roman" w:cs="Times New Roman"/>
          <w:color w:val="auto"/>
          <w:kern w:val="0"/>
          <w14:ligatures w14:val="none"/>
        </w:rPr>
        <w:t>nvestigation</w:t>
      </w:r>
      <w:r w:rsidRPr="00B64516">
        <w:rPr>
          <w:rFonts w:eastAsia="Times New Roman" w:cs="Times New Roman"/>
          <w:color w:val="auto"/>
          <w:spacing w:val="-3"/>
          <w:kern w:val="0"/>
          <w14:ligatures w14:val="none"/>
        </w:rPr>
        <w:t xml:space="preserve"> </w:t>
      </w:r>
      <w:r w:rsidR="00C61078">
        <w:rPr>
          <w:rFonts w:eastAsia="Times New Roman" w:cs="Times New Roman"/>
          <w:color w:val="auto"/>
          <w:kern w:val="0"/>
          <w14:ligatures w14:val="none"/>
        </w:rPr>
        <w:t>R</w:t>
      </w:r>
      <w:r w:rsidRPr="00B64516">
        <w:rPr>
          <w:rFonts w:eastAsia="Times New Roman" w:cs="Times New Roman"/>
          <w:color w:val="auto"/>
          <w:kern w:val="0"/>
          <w14:ligatures w14:val="none"/>
        </w:rPr>
        <w:t>eport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relevant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 xml:space="preserve">is, in fact, not relevant. Similarly, evidence identified as directly related but not relevant by the </w:t>
      </w:r>
      <w:r w:rsidR="00AA7B21">
        <w:rPr>
          <w:rFonts w:eastAsia="Times New Roman" w:cs="Times New Roman"/>
          <w:color w:val="auto"/>
          <w:kern w:val="0"/>
          <w14:ligatures w14:val="none"/>
        </w:rPr>
        <w:t>Investigator</w:t>
      </w:r>
      <w:r w:rsidRPr="00B64516">
        <w:rPr>
          <w:rFonts w:eastAsia="Times New Roman" w:cs="Times New Roman"/>
          <w:color w:val="auto"/>
          <w:kern w:val="0"/>
          <w14:ligatures w14:val="none"/>
        </w:rPr>
        <w:t xml:space="preserve">(s) may be argued to be relevant. </w:t>
      </w:r>
    </w:p>
    <w:p w14:paraId="577A1C96" w14:textId="62044BCD" w:rsidR="006D5097" w:rsidRPr="00C85574" w:rsidRDefault="00B63F7C" w:rsidP="006D5097">
      <w:r w:rsidRPr="00BE4BB2">
        <w:t xml:space="preserve">Pre-hearing meeting(s) will not be recorded. The </w:t>
      </w:r>
      <w:r>
        <w:t>Pre-hearing Conference</w:t>
      </w:r>
      <w:r w:rsidRPr="00BE4BB2">
        <w:t xml:space="preserve"> will typically be conducted as separate meetings with each </w:t>
      </w:r>
      <w:r>
        <w:t>P</w:t>
      </w:r>
      <w:r w:rsidRPr="00BE4BB2">
        <w:t>arty/</w:t>
      </w:r>
      <w:r>
        <w:t>a</w:t>
      </w:r>
      <w:r w:rsidRPr="00BE4BB2">
        <w:t xml:space="preserve">dvisor, and can be done remotely, or as a written communication exchange. The </w:t>
      </w:r>
      <w:r>
        <w:t>Decision-maker</w:t>
      </w:r>
      <w:r w:rsidRPr="00BE4BB2">
        <w:t xml:space="preserve"> will work with the Parties to establish the format and timing of the meetings</w:t>
      </w:r>
      <w:r>
        <w:t xml:space="preserve">. </w:t>
      </w:r>
      <w:r w:rsidR="00AC32F8" w:rsidRPr="00B64516">
        <w:rPr>
          <w:rFonts w:eastAsia="Times New Roman" w:cs="Times New Roman"/>
          <w:color w:val="auto"/>
          <w:kern w:val="0"/>
          <w14:ligatures w14:val="none"/>
        </w:rPr>
        <w:t xml:space="preserve">The decision-maker will document and share their rationale </w:t>
      </w:r>
      <w:r w:rsidR="006D5097" w:rsidRPr="00BE4BB2">
        <w:t>for any evidence or question exclusion or inclusion</w:t>
      </w:r>
      <w:r w:rsidR="006D5097" w:rsidRPr="00F63155" w:rsidDel="00630AE9">
        <w:rPr>
          <w:rFonts w:eastAsia="Times New Roman" w:cs="Times New Roman"/>
          <w:color w:val="000000"/>
          <w:kern w:val="0"/>
          <w14:ligatures w14:val="none"/>
        </w:rPr>
        <w:t xml:space="preserve"> </w:t>
      </w:r>
      <w:r w:rsidR="006D5097">
        <w:rPr>
          <w:rFonts w:eastAsia="Times New Roman" w:cs="Times New Roman"/>
          <w:color w:val="000000"/>
          <w:kern w:val="0"/>
          <w14:ligatures w14:val="none"/>
        </w:rPr>
        <w:t xml:space="preserve">with each </w:t>
      </w:r>
      <w:r w:rsidR="008A2972">
        <w:rPr>
          <w:rFonts w:eastAsia="Times New Roman" w:cs="Times New Roman"/>
          <w:color w:val="000000"/>
          <w:kern w:val="0"/>
          <w14:ligatures w14:val="none"/>
        </w:rPr>
        <w:t>Party</w:t>
      </w:r>
      <w:r w:rsidR="006D5097">
        <w:rPr>
          <w:rFonts w:eastAsia="Times New Roman" w:cs="Times New Roman"/>
          <w:color w:val="000000"/>
          <w:kern w:val="0"/>
          <w14:ligatures w14:val="none"/>
        </w:rPr>
        <w:t xml:space="preserve"> </w:t>
      </w:r>
      <w:r w:rsidR="006D5097" w:rsidRPr="00F63155">
        <w:rPr>
          <w:rFonts w:eastAsia="Times New Roman" w:cs="Times New Roman"/>
          <w:color w:val="000000"/>
          <w:kern w:val="0"/>
          <w14:ligatures w14:val="none"/>
        </w:rPr>
        <w:t>prior to the hearing to assist in preparation for the hearing.</w:t>
      </w:r>
    </w:p>
    <w:p w14:paraId="354A3B50" w14:textId="77777777" w:rsidR="00B64516" w:rsidRPr="00B64516" w:rsidRDefault="00B64516" w:rsidP="00D049F3">
      <w:pPr>
        <w:pStyle w:val="Heading5"/>
      </w:pPr>
      <w:r w:rsidRPr="00B64516">
        <w:t>Hearing</w:t>
      </w:r>
      <w:r w:rsidRPr="00B64516">
        <w:rPr>
          <w:spacing w:val="-11"/>
        </w:rPr>
        <w:t xml:space="preserve"> </w:t>
      </w:r>
      <w:r w:rsidRPr="00B64516">
        <w:t>Procedures.</w:t>
      </w:r>
    </w:p>
    <w:p w14:paraId="4D99B789" w14:textId="69640CC6" w:rsidR="00B64516" w:rsidRPr="00B64516" w:rsidRDefault="00B64516" w:rsidP="00B64516">
      <w:pPr>
        <w:widowControl w:val="0"/>
        <w:autoSpaceDE w:val="0"/>
        <w:autoSpaceDN w:val="0"/>
        <w:spacing w:before="59" w:after="240" w:line="240" w:lineRule="auto"/>
        <w:ind w:right="99"/>
        <w:rPr>
          <w:rFonts w:eastAsia="Times New Roman" w:cs="Times New Roman"/>
          <w:color w:val="auto"/>
          <w:kern w:val="0"/>
          <w14:ligatures w14:val="none"/>
        </w:rPr>
      </w:pPr>
      <w:r w:rsidRPr="00B64516">
        <w:rPr>
          <w:rFonts w:eastAsia="Times New Roman" w:cs="Times New Roman"/>
          <w:color w:val="auto"/>
          <w:kern w:val="0"/>
          <w14:ligatures w14:val="none"/>
        </w:rPr>
        <w:t xml:space="preserve">All hearings will be conducted in a live hearing format which means </w:t>
      </w:r>
      <w:r w:rsidR="002E6B3A">
        <w:rPr>
          <w:rFonts w:eastAsia="Times New Roman" w:cs="Times New Roman"/>
          <w:color w:val="auto"/>
          <w:kern w:val="0"/>
          <w14:ligatures w14:val="none"/>
        </w:rPr>
        <w:t xml:space="preserve">typically </w:t>
      </w:r>
      <w:r w:rsidRPr="00B64516">
        <w:rPr>
          <w:rFonts w:eastAsia="Times New Roman" w:cs="Times New Roman"/>
          <w:color w:val="auto"/>
          <w:kern w:val="0"/>
          <w14:ligatures w14:val="none"/>
        </w:rPr>
        <w:t xml:space="preserve">all </w:t>
      </w:r>
      <w:r w:rsidR="003A40A1">
        <w:rPr>
          <w:rFonts w:eastAsia="Times New Roman" w:cs="Times New Roman"/>
          <w:color w:val="auto"/>
          <w:kern w:val="0"/>
          <w14:ligatures w14:val="none"/>
        </w:rPr>
        <w:t>P</w:t>
      </w:r>
      <w:r w:rsidRPr="00B64516">
        <w:rPr>
          <w:rFonts w:eastAsia="Times New Roman" w:cs="Times New Roman"/>
          <w:color w:val="auto"/>
          <w:kern w:val="0"/>
          <w14:ligatures w14:val="none"/>
        </w:rPr>
        <w:t xml:space="preserve">arties and the </w:t>
      </w:r>
      <w:r w:rsidR="00BE6868">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ecision-maker(s) </w:t>
      </w:r>
      <w:r w:rsidR="00D75CD7">
        <w:rPr>
          <w:rFonts w:eastAsia="Times New Roman" w:cs="Times New Roman"/>
          <w:color w:val="auto"/>
          <w:kern w:val="0"/>
          <w14:ligatures w14:val="none"/>
        </w:rPr>
        <w:t>will</w:t>
      </w:r>
      <w:r w:rsidRPr="00B64516">
        <w:rPr>
          <w:rFonts w:eastAsia="Times New Roman" w:cs="Times New Roman"/>
          <w:color w:val="auto"/>
          <w:kern w:val="0"/>
          <w14:ligatures w14:val="none"/>
        </w:rPr>
        <w:t xml:space="preserve"> be located in separate rooms with technology enabling the </w:t>
      </w:r>
      <w:r w:rsidR="00A33A20">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ecision-maker(s) and </w:t>
      </w:r>
      <w:r w:rsidR="00A33A20">
        <w:rPr>
          <w:rFonts w:eastAsia="Times New Roman" w:cs="Times New Roman"/>
          <w:color w:val="auto"/>
          <w:kern w:val="0"/>
          <w14:ligatures w14:val="none"/>
        </w:rPr>
        <w:t>P</w:t>
      </w:r>
      <w:r w:rsidRPr="00B64516">
        <w:rPr>
          <w:rFonts w:eastAsia="Times New Roman" w:cs="Times New Roman"/>
          <w:color w:val="auto"/>
          <w:kern w:val="0"/>
          <w14:ligatures w14:val="none"/>
        </w:rPr>
        <w:t xml:space="preserve">arties to simultaneously see and hear the </w:t>
      </w:r>
      <w:r w:rsidR="00A16A1E">
        <w:rPr>
          <w:rFonts w:eastAsia="Times New Roman" w:cs="Times New Roman"/>
          <w:color w:val="auto"/>
          <w:kern w:val="0"/>
          <w14:ligatures w14:val="none"/>
        </w:rPr>
        <w:t>P</w:t>
      </w:r>
      <w:r w:rsidRPr="00B64516">
        <w:rPr>
          <w:rFonts w:eastAsia="Times New Roman" w:cs="Times New Roman"/>
          <w:color w:val="auto"/>
          <w:kern w:val="0"/>
          <w14:ligatures w14:val="none"/>
        </w:rPr>
        <w:t xml:space="preserve">arty or the </w:t>
      </w:r>
      <w:r w:rsidR="008C2FE3">
        <w:rPr>
          <w:rFonts w:eastAsia="Times New Roman" w:cs="Times New Roman"/>
          <w:color w:val="auto"/>
          <w:kern w:val="0"/>
          <w14:ligatures w14:val="none"/>
        </w:rPr>
        <w:t>W</w:t>
      </w:r>
      <w:r w:rsidRPr="00B64516">
        <w:rPr>
          <w:rFonts w:eastAsia="Times New Roman" w:cs="Times New Roman"/>
          <w:color w:val="auto"/>
          <w:kern w:val="0"/>
          <w14:ligatures w14:val="none"/>
        </w:rPr>
        <w:t xml:space="preserve">itness </w:t>
      </w:r>
      <w:r w:rsidR="008C2FE3">
        <w:rPr>
          <w:rFonts w:eastAsia="Times New Roman" w:cs="Times New Roman"/>
          <w:color w:val="auto"/>
          <w:kern w:val="0"/>
          <w14:ligatures w14:val="none"/>
        </w:rPr>
        <w:t>while that person is speaking</w:t>
      </w:r>
      <w:r w:rsidRPr="00B64516">
        <w:rPr>
          <w:rFonts w:eastAsia="Times New Roman" w:cs="Times New Roman"/>
          <w:color w:val="auto"/>
          <w:kern w:val="0"/>
          <w14:ligatures w14:val="none"/>
        </w:rPr>
        <w:t>.</w:t>
      </w:r>
      <w:r w:rsidRPr="00B64516">
        <w:rPr>
          <w:rFonts w:eastAsia="Times New Roman" w:cs="Times New Roman"/>
          <w:color w:val="auto"/>
          <w:spacing w:val="40"/>
          <w:kern w:val="0"/>
          <w14:ligatures w14:val="none"/>
        </w:rPr>
        <w:t xml:space="preserve"> </w:t>
      </w:r>
      <w:r w:rsidR="000F12A4">
        <w:rPr>
          <w:rFonts w:eastAsia="Helvetica" w:cs="Times New Roman"/>
          <w:kern w:val="0"/>
          <w14:ligatures w14:val="none"/>
        </w:rPr>
        <w:t xml:space="preserve">However, in certain circumstances, the Decision-maker and Parties </w:t>
      </w:r>
      <w:r w:rsidR="000F12A4" w:rsidRPr="00F63155">
        <w:rPr>
          <w:rFonts w:eastAsia="Helvetica" w:cs="Times New Roman"/>
          <w:kern w:val="0"/>
          <w14:ligatures w14:val="none"/>
        </w:rPr>
        <w:t xml:space="preserve">may be physically present in the same geographic location, </w:t>
      </w:r>
      <w:r w:rsidR="000F12A4">
        <w:rPr>
          <w:rFonts w:eastAsia="Helvetica" w:cs="Times New Roman"/>
          <w:kern w:val="0"/>
          <w14:ligatures w14:val="none"/>
        </w:rPr>
        <w:t>though the Decision-maker retains discretion to determine whether the hearing will occur in via video technology or in person.</w:t>
      </w:r>
      <w:r w:rsidR="000F12A4" w:rsidRPr="00F63155">
        <w:rPr>
          <w:rFonts w:eastAsia="Helvetica" w:cs="Times New Roman"/>
          <w:kern w:val="0"/>
          <w14:ligatures w14:val="none"/>
        </w:rPr>
        <w:t xml:space="preserve"> </w:t>
      </w:r>
      <w:r w:rsidRPr="00B64516">
        <w:rPr>
          <w:rFonts w:eastAsia="Times New Roman" w:cs="Times New Roman"/>
          <w:color w:val="auto"/>
          <w:kern w:val="0"/>
          <w14:ligatures w14:val="none"/>
        </w:rPr>
        <w:t>All hearings are closed to the public. The University shall create an audio recording of the hearing, but all other recordings are prohibited.</w:t>
      </w:r>
    </w:p>
    <w:p w14:paraId="6027FF4E" w14:textId="71BA0C25" w:rsidR="00B64516" w:rsidRPr="00B64516" w:rsidRDefault="00B64516" w:rsidP="00B64516">
      <w:pPr>
        <w:widowControl w:val="0"/>
        <w:autoSpaceDE w:val="0"/>
        <w:autoSpaceDN w:val="0"/>
        <w:spacing w:after="240" w:line="240" w:lineRule="auto"/>
        <w:ind w:right="160"/>
        <w:rPr>
          <w:rFonts w:eastAsia="Times New Roman" w:cs="Times New Roman"/>
          <w:color w:val="auto"/>
          <w:kern w:val="0"/>
          <w14:ligatures w14:val="none"/>
        </w:rPr>
      </w:pPr>
      <w:r w:rsidRPr="00B64516">
        <w:rPr>
          <w:rFonts w:eastAsia="Times New Roman" w:cs="Times New Roman"/>
          <w:color w:val="auto"/>
          <w:kern w:val="0"/>
          <w14:ligatures w14:val="none"/>
        </w:rPr>
        <w:t xml:space="preserve">Both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and </w:t>
      </w:r>
      <w:r w:rsidR="0024094E">
        <w:rPr>
          <w:rFonts w:eastAsia="Times New Roman" w:cs="Times New Roman"/>
          <w:color w:val="auto"/>
          <w:kern w:val="0"/>
          <w14:ligatures w14:val="none"/>
        </w:rPr>
        <w:t>Complainant</w:t>
      </w:r>
      <w:r w:rsidRPr="00B64516">
        <w:rPr>
          <w:rFonts w:eastAsia="Times New Roman" w:cs="Times New Roman"/>
          <w:color w:val="auto"/>
          <w:kern w:val="0"/>
          <w14:ligatures w14:val="none"/>
        </w:rPr>
        <w:t xml:space="preserve"> have a right to similar and timely access to information that will be used at the hearing. The hearing materials, or instructions for how</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view</w:t>
      </w:r>
      <w:r w:rsidRPr="00B64516">
        <w:rPr>
          <w:rFonts w:eastAsia="Times New Roman" w:cs="Times New Roman"/>
          <w:color w:val="auto"/>
          <w:spacing w:val="-5"/>
          <w:kern w:val="0"/>
          <w14:ligatures w14:val="none"/>
        </w:rPr>
        <w:t xml:space="preserve"> </w:t>
      </w:r>
      <w:r w:rsidRPr="00B64516">
        <w:rPr>
          <w:rFonts w:eastAsia="Times New Roman" w:cs="Times New Roman"/>
          <w:color w:val="auto"/>
          <w:kern w:val="0"/>
          <w14:ligatures w14:val="none"/>
        </w:rPr>
        <w:t>certain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materials,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will</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have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been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included</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in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00361B51">
        <w:rPr>
          <w:rFonts w:eastAsia="Times New Roman" w:cs="Times New Roman"/>
          <w:color w:val="auto"/>
          <w:kern w:val="0"/>
          <w14:ligatures w14:val="none"/>
        </w:rPr>
        <w:t>F</w:t>
      </w:r>
      <w:r w:rsidRPr="00B64516">
        <w:rPr>
          <w:rFonts w:eastAsia="Times New Roman" w:cs="Times New Roman"/>
          <w:color w:val="auto"/>
          <w:kern w:val="0"/>
          <w14:ligatures w14:val="none"/>
        </w:rPr>
        <w:t>inal</w:t>
      </w:r>
      <w:r w:rsidRPr="00B64516">
        <w:rPr>
          <w:rFonts w:eastAsia="Times New Roman" w:cs="Times New Roman"/>
          <w:color w:val="auto"/>
          <w:spacing w:val="-3"/>
          <w:kern w:val="0"/>
          <w14:ligatures w14:val="none"/>
        </w:rPr>
        <w:t xml:space="preserve"> </w:t>
      </w:r>
      <w:r w:rsidR="00361B51">
        <w:rPr>
          <w:rFonts w:eastAsia="Times New Roman" w:cs="Times New Roman"/>
          <w:color w:val="auto"/>
          <w:kern w:val="0"/>
          <w14:ligatures w14:val="none"/>
        </w:rPr>
        <w:t>I</w:t>
      </w:r>
      <w:r w:rsidRPr="00B64516">
        <w:rPr>
          <w:rFonts w:eastAsia="Times New Roman" w:cs="Times New Roman"/>
          <w:color w:val="auto"/>
          <w:kern w:val="0"/>
          <w14:ligatures w14:val="none"/>
        </w:rPr>
        <w:t>nvestigation</w:t>
      </w:r>
      <w:r w:rsidRPr="00B64516">
        <w:rPr>
          <w:rFonts w:eastAsia="Times New Roman" w:cs="Times New Roman"/>
          <w:color w:val="auto"/>
          <w:spacing w:val="-3"/>
          <w:kern w:val="0"/>
          <w14:ligatures w14:val="none"/>
        </w:rPr>
        <w:t xml:space="preserve"> </w:t>
      </w:r>
      <w:r w:rsidR="00361B51">
        <w:rPr>
          <w:rFonts w:eastAsia="Times New Roman" w:cs="Times New Roman"/>
          <w:color w:val="auto"/>
          <w:kern w:val="0"/>
          <w14:ligatures w14:val="none"/>
        </w:rPr>
        <w:t>R</w:t>
      </w:r>
      <w:r w:rsidRPr="00B64516">
        <w:rPr>
          <w:rFonts w:eastAsia="Times New Roman" w:cs="Times New Roman"/>
          <w:color w:val="auto"/>
          <w:kern w:val="0"/>
          <w14:ligatures w14:val="none"/>
        </w:rPr>
        <w:t xml:space="preserve">eport sent to the </w:t>
      </w:r>
      <w:r w:rsidR="008A2972">
        <w:rPr>
          <w:rFonts w:eastAsia="Times New Roman" w:cs="Times New Roman"/>
          <w:color w:val="auto"/>
          <w:kern w:val="0"/>
          <w14:ligatures w14:val="none"/>
        </w:rPr>
        <w:t>Parties</w:t>
      </w:r>
      <w:r w:rsidRPr="00B64516">
        <w:rPr>
          <w:rFonts w:eastAsia="Times New Roman" w:cs="Times New Roman"/>
          <w:color w:val="auto"/>
          <w:kern w:val="0"/>
          <w14:ligatures w14:val="none"/>
        </w:rPr>
        <w:t xml:space="preserve"> by the appropriate Title IX Coordinator (or their designee).</w:t>
      </w:r>
    </w:p>
    <w:p w14:paraId="710C6071" w14:textId="54FD544C" w:rsidR="00352CD9" w:rsidRPr="00C85574" w:rsidRDefault="00B64516" w:rsidP="001A230E">
      <w:pPr>
        <w:pStyle w:val="ListParagraph"/>
        <w:numPr>
          <w:ilvl w:val="0"/>
          <w:numId w:val="50"/>
        </w:numPr>
        <w:spacing w:after="0" w:line="240" w:lineRule="auto"/>
        <w:textAlignment w:val="baseline"/>
        <w:rPr>
          <w:rFonts w:eastAsia="Times New Roman" w:cs="Times New Roman"/>
          <w:color w:val="000000"/>
          <w:kern w:val="0"/>
          <w14:ligatures w14:val="none"/>
        </w:rPr>
      </w:pPr>
      <w:bookmarkStart w:id="13" w:name="8.8.17.10.3.2.1_Evidentiary_Consideratio"/>
      <w:bookmarkEnd w:id="13"/>
      <w:r w:rsidRPr="001A230E">
        <w:rPr>
          <w:rFonts w:eastAsia="Times New Roman" w:cs="Times New Roman"/>
          <w:b/>
          <w:bCs/>
          <w:color w:val="auto"/>
          <w:kern w:val="0"/>
          <w14:ligatures w14:val="none"/>
        </w:rPr>
        <w:t>Evidentiary</w:t>
      </w:r>
      <w:r w:rsidRPr="001A230E">
        <w:rPr>
          <w:rFonts w:eastAsia="Times New Roman" w:cs="Times New Roman"/>
          <w:b/>
          <w:bCs/>
          <w:color w:val="auto"/>
          <w:spacing w:val="-10"/>
          <w:kern w:val="0"/>
          <w14:ligatures w14:val="none"/>
        </w:rPr>
        <w:t xml:space="preserve"> </w:t>
      </w:r>
      <w:r w:rsidRPr="001A230E">
        <w:rPr>
          <w:rFonts w:eastAsia="Times New Roman" w:cs="Times New Roman"/>
          <w:b/>
          <w:bCs/>
          <w:color w:val="auto"/>
          <w:kern w:val="0"/>
          <w14:ligatures w14:val="none"/>
        </w:rPr>
        <w:t>Considerations</w:t>
      </w:r>
      <w:r w:rsidRPr="001A230E">
        <w:rPr>
          <w:rFonts w:eastAsia="Times New Roman" w:cs="Times New Roman"/>
          <w:b/>
          <w:bCs/>
          <w:color w:val="auto"/>
          <w:spacing w:val="-10"/>
          <w:kern w:val="0"/>
          <w14:ligatures w14:val="none"/>
        </w:rPr>
        <w:t xml:space="preserve"> </w:t>
      </w:r>
      <w:r w:rsidRPr="001A230E">
        <w:rPr>
          <w:rFonts w:eastAsia="Times New Roman" w:cs="Times New Roman"/>
          <w:b/>
          <w:bCs/>
          <w:color w:val="auto"/>
          <w:kern w:val="0"/>
          <w14:ligatures w14:val="none"/>
        </w:rPr>
        <w:t>at</w:t>
      </w:r>
      <w:r w:rsidRPr="001A230E">
        <w:rPr>
          <w:rFonts w:eastAsia="Times New Roman" w:cs="Times New Roman"/>
          <w:b/>
          <w:bCs/>
          <w:color w:val="auto"/>
          <w:spacing w:val="-9"/>
          <w:kern w:val="0"/>
          <w14:ligatures w14:val="none"/>
        </w:rPr>
        <w:t xml:space="preserve"> </w:t>
      </w:r>
      <w:r w:rsidRPr="001A230E">
        <w:rPr>
          <w:rFonts w:eastAsia="Times New Roman" w:cs="Times New Roman"/>
          <w:b/>
          <w:bCs/>
          <w:color w:val="auto"/>
          <w:kern w:val="0"/>
          <w14:ligatures w14:val="none"/>
        </w:rPr>
        <w:t>the</w:t>
      </w:r>
      <w:r w:rsidRPr="001A230E">
        <w:rPr>
          <w:rFonts w:eastAsia="Times New Roman" w:cs="Times New Roman"/>
          <w:b/>
          <w:bCs/>
          <w:color w:val="auto"/>
          <w:spacing w:val="-11"/>
          <w:kern w:val="0"/>
          <w14:ligatures w14:val="none"/>
        </w:rPr>
        <w:t xml:space="preserve"> </w:t>
      </w:r>
      <w:r w:rsidRPr="001A230E">
        <w:rPr>
          <w:rFonts w:eastAsia="Times New Roman" w:cs="Times New Roman"/>
          <w:b/>
          <w:bCs/>
          <w:color w:val="auto"/>
          <w:spacing w:val="-2"/>
          <w:kern w:val="0"/>
          <w14:ligatures w14:val="none"/>
        </w:rPr>
        <w:t>Hearing</w:t>
      </w:r>
      <w:r w:rsidRPr="00352CD9">
        <w:rPr>
          <w:rFonts w:eastAsia="Times New Roman" w:cs="Times New Roman"/>
          <w:color w:val="auto"/>
          <w:spacing w:val="-2"/>
          <w:kern w:val="0"/>
          <w14:ligatures w14:val="none"/>
        </w:rPr>
        <w:t xml:space="preserve">- </w:t>
      </w:r>
      <w:r w:rsidRPr="00352CD9">
        <w:rPr>
          <w:rFonts w:eastAsia="Times New Roman" w:cs="Times New Roman"/>
          <w:color w:val="auto"/>
          <w:kern w:val="0"/>
          <w14:ligatures w14:val="none"/>
        </w:rPr>
        <w:t xml:space="preserve">Any evidence that the </w:t>
      </w:r>
      <w:r w:rsidR="00DB61BE" w:rsidRPr="00352CD9">
        <w:rPr>
          <w:rFonts w:eastAsia="Times New Roman" w:cs="Times New Roman"/>
          <w:color w:val="auto"/>
          <w:kern w:val="0"/>
          <w14:ligatures w14:val="none"/>
        </w:rPr>
        <w:t>De</w:t>
      </w:r>
      <w:r w:rsidRPr="00352CD9">
        <w:rPr>
          <w:rFonts w:eastAsia="Times New Roman" w:cs="Times New Roman"/>
          <w:color w:val="auto"/>
          <w:kern w:val="0"/>
          <w14:ligatures w14:val="none"/>
        </w:rPr>
        <w:t xml:space="preserve">cision-maker(s) determines is relevant may be considered. The </w:t>
      </w:r>
      <w:r w:rsidR="00F55B47" w:rsidRPr="00352CD9">
        <w:rPr>
          <w:rFonts w:eastAsia="Times New Roman" w:cs="Times New Roman"/>
          <w:color w:val="auto"/>
          <w:kern w:val="0"/>
          <w14:ligatures w14:val="none"/>
        </w:rPr>
        <w:t>P</w:t>
      </w:r>
      <w:r w:rsidRPr="00352CD9">
        <w:rPr>
          <w:rFonts w:eastAsia="Times New Roman" w:cs="Times New Roman"/>
          <w:color w:val="auto"/>
          <w:kern w:val="0"/>
          <w14:ligatures w14:val="none"/>
        </w:rPr>
        <w:t>arties</w:t>
      </w:r>
      <w:r w:rsidRPr="00352CD9">
        <w:rPr>
          <w:rFonts w:eastAsia="Times New Roman" w:cs="Times New Roman"/>
          <w:color w:val="auto"/>
          <w:spacing w:val="-4"/>
          <w:kern w:val="0"/>
          <w14:ligatures w14:val="none"/>
        </w:rPr>
        <w:t xml:space="preserve"> </w:t>
      </w:r>
      <w:r w:rsidR="00EC2C3D" w:rsidRPr="00352CD9">
        <w:rPr>
          <w:rFonts w:eastAsia="Times New Roman" w:cs="Times New Roman"/>
          <w:color w:val="auto"/>
          <w:kern w:val="0"/>
          <w14:ligatures w14:val="none"/>
        </w:rPr>
        <w:t>must provide all</w:t>
      </w:r>
      <w:r w:rsidRPr="00352CD9">
        <w:rPr>
          <w:rFonts w:eastAsia="Times New Roman" w:cs="Times New Roman"/>
          <w:color w:val="auto"/>
          <w:spacing w:val="-3"/>
          <w:kern w:val="0"/>
          <w14:ligatures w14:val="none"/>
        </w:rPr>
        <w:t xml:space="preserve"> </w:t>
      </w:r>
      <w:r w:rsidRPr="00352CD9">
        <w:rPr>
          <w:rFonts w:eastAsia="Times New Roman" w:cs="Times New Roman"/>
          <w:color w:val="auto"/>
          <w:kern w:val="0"/>
          <w14:ligatures w14:val="none"/>
        </w:rPr>
        <w:t>evidence</w:t>
      </w:r>
      <w:r w:rsidRPr="00352CD9">
        <w:rPr>
          <w:rFonts w:eastAsia="Times New Roman" w:cs="Times New Roman"/>
          <w:color w:val="auto"/>
          <w:spacing w:val="-4"/>
          <w:kern w:val="0"/>
          <w14:ligatures w14:val="none"/>
        </w:rPr>
        <w:t xml:space="preserve"> </w:t>
      </w:r>
      <w:r w:rsidR="00620664" w:rsidRPr="00BE4BB2">
        <w:t xml:space="preserve">to the Investigator(s) prior to completion of the Final Investigation Report. </w:t>
      </w:r>
      <w:r w:rsidRPr="00352CD9">
        <w:rPr>
          <w:rFonts w:eastAsia="Times New Roman" w:cs="Times New Roman"/>
          <w:color w:val="auto"/>
          <w:kern w:val="0"/>
          <w14:ligatures w14:val="none"/>
        </w:rPr>
        <w:t xml:space="preserve">Any witness scheduled to participate in the hearing must have been first interviewed by the </w:t>
      </w:r>
      <w:r w:rsidR="00AA7B21" w:rsidRPr="00352CD9">
        <w:rPr>
          <w:rFonts w:eastAsia="Times New Roman" w:cs="Times New Roman"/>
          <w:color w:val="auto"/>
          <w:kern w:val="0"/>
          <w14:ligatures w14:val="none"/>
        </w:rPr>
        <w:t>Investigator</w:t>
      </w:r>
      <w:r w:rsidRPr="00352CD9">
        <w:rPr>
          <w:rFonts w:eastAsia="Times New Roman" w:cs="Times New Roman"/>
          <w:color w:val="auto"/>
          <w:kern w:val="0"/>
          <w14:ligatures w14:val="none"/>
        </w:rPr>
        <w:t>(s), have proffered a written statement, or answered</w:t>
      </w:r>
      <w:r w:rsidRPr="00352CD9">
        <w:rPr>
          <w:rFonts w:eastAsia="Times New Roman" w:cs="Times New Roman"/>
          <w:color w:val="auto"/>
          <w:spacing w:val="40"/>
          <w:kern w:val="0"/>
          <w14:ligatures w14:val="none"/>
        </w:rPr>
        <w:t xml:space="preserve"> </w:t>
      </w:r>
      <w:r w:rsidRPr="00352CD9">
        <w:rPr>
          <w:rFonts w:eastAsia="Times New Roman" w:cs="Times New Roman"/>
          <w:color w:val="auto"/>
          <w:kern w:val="0"/>
          <w14:ligatures w14:val="none"/>
        </w:rPr>
        <w:t xml:space="preserve">written questions, unless all </w:t>
      </w:r>
      <w:r w:rsidR="00862C1C" w:rsidRPr="00352CD9">
        <w:rPr>
          <w:rFonts w:eastAsia="Times New Roman" w:cs="Times New Roman"/>
          <w:color w:val="auto"/>
          <w:kern w:val="0"/>
          <w14:ligatures w14:val="none"/>
        </w:rPr>
        <w:t>P</w:t>
      </w:r>
      <w:r w:rsidRPr="00352CD9">
        <w:rPr>
          <w:rFonts w:eastAsia="Times New Roman" w:cs="Times New Roman"/>
          <w:color w:val="auto"/>
          <w:kern w:val="0"/>
          <w14:ligatures w14:val="none"/>
        </w:rPr>
        <w:t xml:space="preserve">arties and the decision-maker(s) assent to the witness’s participation in the hearing. </w:t>
      </w:r>
      <w:r w:rsidR="00352CD9" w:rsidRPr="00BE4BB2">
        <w:t xml:space="preserve">Evidence offered </w:t>
      </w:r>
      <w:r w:rsidR="00352CD9">
        <w:t xml:space="preserve">or Witnesses participating for the first time </w:t>
      </w:r>
      <w:r w:rsidR="00352CD9" w:rsidRPr="00BE4BB2">
        <w:t xml:space="preserve">after </w:t>
      </w:r>
      <w:r w:rsidR="00352CD9">
        <w:t>the Final Investigation Report has been completed</w:t>
      </w:r>
      <w:r w:rsidR="00352CD9" w:rsidRPr="00BE4BB2">
        <w:t xml:space="preserve"> will be evaluated by the </w:t>
      </w:r>
      <w:r w:rsidR="00352CD9">
        <w:t>Decision-maker</w:t>
      </w:r>
      <w:r w:rsidR="00352CD9" w:rsidRPr="00BE4BB2">
        <w:t xml:space="preserve"> for relevance. </w:t>
      </w:r>
      <w:r w:rsidR="00352CD9" w:rsidRPr="00CD586D">
        <w:t xml:space="preserve">If deemed relevant, the Parties and </w:t>
      </w:r>
      <w:r w:rsidR="00352CD9">
        <w:t>Decision-maker</w:t>
      </w:r>
      <w:r w:rsidR="00352CD9" w:rsidRPr="00CD586D">
        <w:t xml:space="preserve"> must agree to </w:t>
      </w:r>
      <w:r w:rsidR="00352CD9">
        <w:t>consider it as evidence at the hearing</w:t>
      </w:r>
      <w:r w:rsidR="00352CD9" w:rsidRPr="00CD586D">
        <w:t xml:space="preserve">. If the evidence is deemed not relevant, the </w:t>
      </w:r>
      <w:r w:rsidR="00352CD9">
        <w:t>Decision-maker</w:t>
      </w:r>
      <w:r w:rsidR="00352CD9" w:rsidRPr="00CD586D">
        <w:t xml:space="preserve"> may proceed with the hearing absent the new evidence.</w:t>
      </w:r>
    </w:p>
    <w:p w14:paraId="02DCC8AA" w14:textId="77777777" w:rsidR="00352CD9" w:rsidRDefault="00352CD9" w:rsidP="00352CD9">
      <w:pPr>
        <w:spacing w:after="0" w:line="240" w:lineRule="auto"/>
        <w:ind w:left="1080"/>
        <w:contextualSpacing/>
        <w:textAlignment w:val="baseline"/>
        <w:rPr>
          <w:rFonts w:eastAsia="Times New Roman" w:cs="Times New Roman"/>
          <w:b/>
          <w:iCs/>
          <w:color w:val="000000"/>
          <w:kern w:val="0"/>
          <w:lang w:bidi="en-US"/>
          <w14:ligatures w14:val="none"/>
        </w:rPr>
      </w:pPr>
    </w:p>
    <w:p w14:paraId="6B0ACDBD" w14:textId="77777777" w:rsidR="00352CD9" w:rsidRPr="00BE4BB2" w:rsidRDefault="00352CD9" w:rsidP="001A230E">
      <w:pPr>
        <w:pStyle w:val="ListParagraph"/>
        <w:ind w:left="1800"/>
      </w:pPr>
      <w:r w:rsidRPr="00BE4BB2">
        <w:t xml:space="preserve">The new Relevant Evidence will be </w:t>
      </w:r>
      <w:r>
        <w:t>considered at the hearing</w:t>
      </w:r>
      <w:r w:rsidRPr="00BE4BB2">
        <w:t xml:space="preserve"> if:</w:t>
      </w:r>
    </w:p>
    <w:p w14:paraId="1883BD68" w14:textId="77777777" w:rsidR="00352CD9" w:rsidRPr="00BE4BB2" w:rsidRDefault="00352CD9" w:rsidP="00352CD9">
      <w:pPr>
        <w:pStyle w:val="ListParagraph"/>
      </w:pPr>
    </w:p>
    <w:p w14:paraId="1105FEFF" w14:textId="10AB7884" w:rsidR="00352CD9" w:rsidRPr="00BE4BB2" w:rsidRDefault="00352CD9" w:rsidP="001A230E">
      <w:pPr>
        <w:pStyle w:val="ListParagraph"/>
        <w:numPr>
          <w:ilvl w:val="1"/>
          <w:numId w:val="45"/>
        </w:numPr>
        <w:spacing w:after="0" w:line="240" w:lineRule="auto"/>
        <w:ind w:left="2250"/>
      </w:pPr>
      <w:r w:rsidRPr="00BE4BB2">
        <w:t xml:space="preserve">All Parties and the </w:t>
      </w:r>
      <w:r w:rsidR="0003677A">
        <w:t>Decision-maker</w:t>
      </w:r>
      <w:r w:rsidRPr="00BE4BB2">
        <w:t xml:space="preserve"> assent to the new evidence being included in the hearing without remanding the Formal Complaint back to the Investigator, </w:t>
      </w:r>
    </w:p>
    <w:p w14:paraId="2E1449AA" w14:textId="77777777" w:rsidR="00352CD9" w:rsidRPr="00BE4BB2" w:rsidRDefault="00352CD9" w:rsidP="001A230E">
      <w:pPr>
        <w:pStyle w:val="ListParagraph"/>
        <w:numPr>
          <w:ilvl w:val="1"/>
          <w:numId w:val="45"/>
        </w:numPr>
        <w:spacing w:after="0" w:line="240" w:lineRule="auto"/>
        <w:ind w:left="2250"/>
      </w:pPr>
      <w:r w:rsidRPr="00BE4BB2">
        <w:t xml:space="preserve">The evidence is not duplicative of evidence already </w:t>
      </w:r>
      <w:r>
        <w:t>being considered at the hearing</w:t>
      </w:r>
      <w:r w:rsidRPr="00BE4BB2">
        <w:t>, and</w:t>
      </w:r>
    </w:p>
    <w:p w14:paraId="5B5ACE1B" w14:textId="77777777" w:rsidR="00352CD9" w:rsidRDefault="00352CD9" w:rsidP="001A230E">
      <w:pPr>
        <w:pStyle w:val="ListParagraph"/>
        <w:numPr>
          <w:ilvl w:val="1"/>
          <w:numId w:val="45"/>
        </w:numPr>
        <w:spacing w:after="0" w:line="240" w:lineRule="auto"/>
        <w:ind w:left="2250"/>
      </w:pPr>
      <w:r w:rsidRPr="00BE4BB2">
        <w:t>The new evidence was either not reasonably available prior to the conclusion of the Final Investigation Report, or the failure to provide it in a timely manner was not the result of bad faith by the Parties, witnesses, or others.</w:t>
      </w:r>
    </w:p>
    <w:p w14:paraId="45A1C95C" w14:textId="77777777" w:rsidR="00352CD9" w:rsidRPr="00BE4BB2" w:rsidRDefault="00352CD9" w:rsidP="00352CD9">
      <w:pPr>
        <w:pStyle w:val="ListParagraph"/>
        <w:spacing w:after="0" w:line="240" w:lineRule="auto"/>
        <w:ind w:left="1530"/>
      </w:pPr>
    </w:p>
    <w:p w14:paraId="6AB6A94F" w14:textId="6A6107BB" w:rsidR="00352CD9" w:rsidRPr="00BE4BB2" w:rsidRDefault="00352CD9" w:rsidP="001A230E">
      <w:pPr>
        <w:ind w:left="1800"/>
      </w:pPr>
      <w:r w:rsidRPr="00BE4BB2">
        <w:lastRenderedPageBreak/>
        <w:t xml:space="preserve">If the above criteria are not met, but the evidence is deemed materially relevant and not duplicative, the </w:t>
      </w:r>
      <w:r w:rsidR="0003677A">
        <w:t>Decision-maker</w:t>
      </w:r>
      <w:r w:rsidRPr="00BE4BB2">
        <w:t xml:space="preserve"> may, at their discretion, engage in any of the following actions: </w:t>
      </w:r>
    </w:p>
    <w:p w14:paraId="7C8A2233" w14:textId="77777777" w:rsidR="00352CD9" w:rsidRPr="00BE4BB2" w:rsidRDefault="00352CD9" w:rsidP="001A230E">
      <w:pPr>
        <w:pStyle w:val="ListParagraph"/>
        <w:numPr>
          <w:ilvl w:val="1"/>
          <w:numId w:val="46"/>
        </w:numPr>
        <w:spacing w:after="0" w:line="240" w:lineRule="auto"/>
        <w:ind w:left="2250"/>
      </w:pPr>
      <w:r w:rsidRPr="00BE4BB2">
        <w:t>Delay the hearing</w:t>
      </w:r>
    </w:p>
    <w:p w14:paraId="5A4EEAF3" w14:textId="77777777" w:rsidR="00352CD9" w:rsidRPr="00BE4BB2" w:rsidRDefault="00352CD9" w:rsidP="001A230E">
      <w:pPr>
        <w:pStyle w:val="ListParagraph"/>
        <w:numPr>
          <w:ilvl w:val="1"/>
          <w:numId w:val="46"/>
        </w:numPr>
        <w:spacing w:after="0" w:line="240" w:lineRule="auto"/>
        <w:ind w:left="2250"/>
      </w:pPr>
      <w:r w:rsidRPr="00BE4BB2">
        <w:t xml:space="preserve">Provide the Parties with at least </w:t>
      </w:r>
      <w:r>
        <w:t>three (3)</w:t>
      </w:r>
      <w:r w:rsidRPr="00CC3599">
        <w:t xml:space="preserve"> </w:t>
      </w:r>
      <w:r w:rsidRPr="00C85574">
        <w:t>business</w:t>
      </w:r>
      <w:r w:rsidRPr="00306BF4">
        <w:t xml:space="preserve"> days</w:t>
      </w:r>
      <w:r w:rsidRPr="00BE4BB2">
        <w:t xml:space="preserve"> to review the </w:t>
      </w:r>
      <w:r w:rsidRPr="00B66665">
        <w:t>R</w:t>
      </w:r>
      <w:r w:rsidRPr="00BE4BB2">
        <w:t xml:space="preserve">elevant </w:t>
      </w:r>
      <w:r w:rsidRPr="00B66665">
        <w:t>E</w:t>
      </w:r>
      <w:r w:rsidRPr="00BE4BB2">
        <w:t>vidence</w:t>
      </w:r>
    </w:p>
    <w:p w14:paraId="20983FD3" w14:textId="77777777" w:rsidR="00352CD9" w:rsidRPr="00BE4BB2" w:rsidRDefault="00352CD9" w:rsidP="001A230E">
      <w:pPr>
        <w:pStyle w:val="ListParagraph"/>
        <w:numPr>
          <w:ilvl w:val="1"/>
          <w:numId w:val="46"/>
        </w:numPr>
        <w:spacing w:after="0" w:line="240" w:lineRule="auto"/>
        <w:ind w:left="2250"/>
      </w:pPr>
      <w:r w:rsidRPr="00BE4BB2">
        <w:t>Remand the Formal Complaint back to the Investigator for further investigation or analysis</w:t>
      </w:r>
    </w:p>
    <w:p w14:paraId="0BD54970" w14:textId="77777777" w:rsidR="00352CD9" w:rsidRDefault="00352CD9" w:rsidP="00352CD9">
      <w:pPr>
        <w:pStyle w:val="ListParagraph"/>
        <w:numPr>
          <w:ilvl w:val="1"/>
          <w:numId w:val="46"/>
        </w:numPr>
        <w:spacing w:after="0" w:line="240" w:lineRule="auto"/>
        <w:ind w:left="2250"/>
      </w:pPr>
      <w:r w:rsidRPr="00BE4BB2">
        <w:t>Allow the Parties time to review and comment on the new evidence</w:t>
      </w:r>
    </w:p>
    <w:p w14:paraId="4A0979E1" w14:textId="77777777" w:rsidR="008462D1" w:rsidRPr="00BE4BB2" w:rsidRDefault="008462D1" w:rsidP="001A230E">
      <w:pPr>
        <w:pStyle w:val="ListParagraph"/>
        <w:spacing w:after="0" w:line="240" w:lineRule="auto"/>
        <w:ind w:left="2250"/>
      </w:pPr>
    </w:p>
    <w:p w14:paraId="084AECAF" w14:textId="7D2F648E" w:rsidR="00C7646E" w:rsidRPr="00C7646E" w:rsidRDefault="0015663A" w:rsidP="00C7646E">
      <w:pPr>
        <w:pStyle w:val="ListParagraph"/>
        <w:numPr>
          <w:ilvl w:val="0"/>
          <w:numId w:val="50"/>
        </w:numPr>
        <w:rPr>
          <w:rFonts w:eastAsia="Times New Roman" w:cs="Times New Roman"/>
          <w:bCs/>
          <w:color w:val="auto"/>
          <w:kern w:val="0"/>
          <w:lang w:bidi="en-US"/>
          <w14:ligatures w14:val="none"/>
        </w:rPr>
      </w:pPr>
      <w:r w:rsidRPr="001A230E">
        <w:rPr>
          <w:rFonts w:eastAsia="Times New Roman" w:cs="Times New Roman"/>
          <w:b/>
          <w:bCs/>
          <w:color w:val="auto"/>
          <w:kern w:val="0"/>
          <w14:ligatures w14:val="none"/>
        </w:rPr>
        <w:t xml:space="preserve">Advisor </w:t>
      </w:r>
      <w:r w:rsidR="000B5DF7">
        <w:rPr>
          <w:rFonts w:eastAsia="Times New Roman" w:cs="Times New Roman"/>
          <w:b/>
          <w:bCs/>
          <w:color w:val="auto"/>
          <w:kern w:val="0"/>
          <w14:ligatures w14:val="none"/>
        </w:rPr>
        <w:t>R</w:t>
      </w:r>
      <w:r w:rsidRPr="001A230E">
        <w:rPr>
          <w:rFonts w:eastAsia="Times New Roman" w:cs="Times New Roman"/>
          <w:b/>
          <w:bCs/>
          <w:color w:val="auto"/>
          <w:kern w:val="0"/>
          <w14:ligatures w14:val="none"/>
        </w:rPr>
        <w:t xml:space="preserve">ole at </w:t>
      </w:r>
      <w:r w:rsidR="000B5DF7">
        <w:rPr>
          <w:rFonts w:eastAsia="Times New Roman" w:cs="Times New Roman"/>
          <w:b/>
          <w:bCs/>
          <w:color w:val="auto"/>
          <w:kern w:val="0"/>
          <w14:ligatures w14:val="none"/>
        </w:rPr>
        <w:t>H</w:t>
      </w:r>
      <w:r w:rsidRPr="001A230E">
        <w:rPr>
          <w:rFonts w:eastAsia="Times New Roman" w:cs="Times New Roman"/>
          <w:b/>
          <w:bCs/>
          <w:color w:val="auto"/>
          <w:kern w:val="0"/>
          <w14:ligatures w14:val="none"/>
        </w:rPr>
        <w:t>earing</w:t>
      </w:r>
      <w:r w:rsidR="00C7646E" w:rsidRPr="001A230E">
        <w:rPr>
          <w:rFonts w:eastAsia="Times New Roman" w:cs="Times New Roman"/>
          <w:bCs/>
          <w:color w:val="auto"/>
          <w:kern w:val="0"/>
          <w:lang w:bidi="en-US"/>
          <w14:ligatures w14:val="none"/>
        </w:rPr>
        <w:t xml:space="preserve">- </w:t>
      </w:r>
      <w:r w:rsidR="00C7646E" w:rsidRPr="00C7646E">
        <w:rPr>
          <w:rFonts w:eastAsia="Times New Roman" w:cs="Times New Roman"/>
          <w:bCs/>
          <w:color w:val="auto"/>
          <w:kern w:val="0"/>
          <w:lang w:bidi="en-US"/>
          <w14:ligatures w14:val="none"/>
        </w:rPr>
        <w:t xml:space="preserve">The </w:t>
      </w:r>
      <w:r w:rsidR="005C3318">
        <w:rPr>
          <w:rFonts w:eastAsia="Times New Roman" w:cs="Times New Roman"/>
          <w:bCs/>
          <w:color w:val="auto"/>
          <w:kern w:val="0"/>
          <w:lang w:bidi="en-US"/>
          <w14:ligatures w14:val="none"/>
        </w:rPr>
        <w:t>Partie</w:t>
      </w:r>
      <w:r w:rsidR="00A60555">
        <w:rPr>
          <w:rFonts w:eastAsia="Times New Roman" w:cs="Times New Roman"/>
          <w:bCs/>
          <w:color w:val="auto"/>
          <w:kern w:val="0"/>
          <w:lang w:bidi="en-US"/>
          <w14:ligatures w14:val="none"/>
        </w:rPr>
        <w:t>s</w:t>
      </w:r>
      <w:r w:rsidR="00C7646E" w:rsidRPr="00C7646E">
        <w:rPr>
          <w:rFonts w:eastAsia="Times New Roman" w:cs="Times New Roman"/>
          <w:bCs/>
          <w:color w:val="auto"/>
          <w:kern w:val="0"/>
          <w:lang w:bidi="en-US"/>
          <w14:ligatures w14:val="none"/>
        </w:rPr>
        <w:t xml:space="preserve"> may each have no more than two people, defined as advisors, present throughout the entire </w:t>
      </w:r>
      <w:r w:rsidR="00D75B06">
        <w:rPr>
          <w:rFonts w:eastAsia="Times New Roman" w:cs="Times New Roman"/>
          <w:bCs/>
          <w:color w:val="auto"/>
          <w:kern w:val="0"/>
          <w:lang w:bidi="en-US"/>
          <w14:ligatures w14:val="none"/>
        </w:rPr>
        <w:t xml:space="preserve">Sexual and Gender-based Misconduct </w:t>
      </w:r>
      <w:r w:rsidR="00C7646E" w:rsidRPr="00C7646E">
        <w:rPr>
          <w:rFonts w:eastAsia="Times New Roman" w:cs="Times New Roman"/>
          <w:bCs/>
          <w:color w:val="auto"/>
          <w:kern w:val="0"/>
          <w:lang w:bidi="en-US"/>
          <w14:ligatures w14:val="none"/>
        </w:rPr>
        <w:t xml:space="preserve">process. The advisor may consult privately with the </w:t>
      </w:r>
      <w:r w:rsidR="00DE611C">
        <w:rPr>
          <w:rFonts w:eastAsia="Times New Roman" w:cs="Times New Roman"/>
          <w:bCs/>
          <w:color w:val="auto"/>
          <w:kern w:val="0"/>
          <w:lang w:bidi="en-US"/>
          <w14:ligatures w14:val="none"/>
        </w:rPr>
        <w:t>Party</w:t>
      </w:r>
      <w:r w:rsidR="007F1BD7">
        <w:rPr>
          <w:rFonts w:eastAsia="Times New Roman" w:cs="Times New Roman"/>
          <w:bCs/>
          <w:color w:val="auto"/>
          <w:kern w:val="0"/>
          <w:lang w:bidi="en-US"/>
          <w14:ligatures w14:val="none"/>
        </w:rPr>
        <w:t xml:space="preserve"> they are advising</w:t>
      </w:r>
      <w:r w:rsidR="00C7646E" w:rsidRPr="00C7646E">
        <w:rPr>
          <w:rFonts w:eastAsia="Times New Roman" w:cs="Times New Roman"/>
          <w:bCs/>
          <w:color w:val="auto"/>
          <w:kern w:val="0"/>
          <w:lang w:bidi="en-US"/>
          <w14:ligatures w14:val="none"/>
        </w:rPr>
        <w:t xml:space="preserve"> during the hearings, except when such consultations during questioning of the </w:t>
      </w:r>
      <w:r w:rsidR="00D624AC">
        <w:rPr>
          <w:rFonts w:eastAsia="Times New Roman" w:cs="Times New Roman"/>
          <w:bCs/>
          <w:color w:val="auto"/>
          <w:kern w:val="0"/>
          <w:lang w:bidi="en-US"/>
          <w14:ligatures w14:val="none"/>
        </w:rPr>
        <w:t>P</w:t>
      </w:r>
      <w:r w:rsidR="00C7646E" w:rsidRPr="00C7646E">
        <w:rPr>
          <w:rFonts w:eastAsia="Times New Roman" w:cs="Times New Roman"/>
          <w:bCs/>
          <w:color w:val="auto"/>
          <w:kern w:val="0"/>
          <w:lang w:bidi="en-US"/>
          <w14:ligatures w14:val="none"/>
        </w:rPr>
        <w:t xml:space="preserve">arty they are advising at a hearing are deemed disruptive by the </w:t>
      </w:r>
      <w:r w:rsidR="006A5F44">
        <w:rPr>
          <w:rFonts w:eastAsia="Times New Roman" w:cs="Times New Roman"/>
          <w:bCs/>
          <w:color w:val="auto"/>
          <w:kern w:val="0"/>
          <w:lang w:bidi="en-US"/>
          <w14:ligatures w14:val="none"/>
        </w:rPr>
        <w:t>D</w:t>
      </w:r>
      <w:r w:rsidR="00C7646E" w:rsidRPr="00C7646E">
        <w:rPr>
          <w:rFonts w:eastAsia="Times New Roman" w:cs="Times New Roman"/>
          <w:bCs/>
          <w:color w:val="auto"/>
          <w:kern w:val="0"/>
          <w:lang w:bidi="en-US"/>
          <w14:ligatures w14:val="none"/>
        </w:rPr>
        <w:t xml:space="preserve">ecision-maker(s), and assist the </w:t>
      </w:r>
      <w:r w:rsidR="008A2972">
        <w:rPr>
          <w:rFonts w:eastAsia="Times New Roman" w:cs="Times New Roman"/>
          <w:bCs/>
          <w:color w:val="auto"/>
          <w:kern w:val="0"/>
          <w:lang w:bidi="en-US"/>
          <w14:ligatures w14:val="none"/>
        </w:rPr>
        <w:t>Party</w:t>
      </w:r>
      <w:r w:rsidR="00C7646E" w:rsidRPr="00C7646E">
        <w:rPr>
          <w:rFonts w:eastAsia="Times New Roman" w:cs="Times New Roman"/>
          <w:bCs/>
          <w:color w:val="auto"/>
          <w:kern w:val="0"/>
          <w:lang w:bidi="en-US"/>
          <w14:ligatures w14:val="none"/>
        </w:rPr>
        <w:t xml:space="preserve"> that they are advising with the exercise of any right during the proceedings. The advisor</w:t>
      </w:r>
      <w:r w:rsidR="00CF2EA4">
        <w:rPr>
          <w:rFonts w:eastAsia="Times New Roman" w:cs="Times New Roman"/>
          <w:bCs/>
          <w:color w:val="auto"/>
          <w:kern w:val="0"/>
          <w:lang w:bidi="en-US"/>
          <w14:ligatures w14:val="none"/>
        </w:rPr>
        <w:t xml:space="preserve"> is </w:t>
      </w:r>
      <w:r w:rsidR="00C7646E" w:rsidRPr="00C7646E">
        <w:rPr>
          <w:rFonts w:eastAsia="Times New Roman" w:cs="Times New Roman"/>
          <w:bCs/>
          <w:color w:val="auto"/>
          <w:kern w:val="0"/>
          <w:lang w:bidi="en-US"/>
          <w14:ligatures w14:val="none"/>
        </w:rPr>
        <w:t xml:space="preserve">not allowed to address the </w:t>
      </w:r>
      <w:r w:rsidR="00E37EBF">
        <w:rPr>
          <w:rFonts w:eastAsia="Times New Roman" w:cs="Times New Roman"/>
          <w:bCs/>
          <w:color w:val="auto"/>
          <w:kern w:val="0"/>
          <w:lang w:bidi="en-US"/>
          <w14:ligatures w14:val="none"/>
        </w:rPr>
        <w:t>D</w:t>
      </w:r>
      <w:r w:rsidR="00C7646E" w:rsidRPr="00C7646E">
        <w:rPr>
          <w:rFonts w:eastAsia="Times New Roman" w:cs="Times New Roman"/>
          <w:bCs/>
          <w:color w:val="auto"/>
          <w:kern w:val="0"/>
          <w:lang w:bidi="en-US"/>
          <w14:ligatures w14:val="none"/>
        </w:rPr>
        <w:t xml:space="preserve">ecision- maker(s) during the hearing except for the purpose of cross-examination. Disruptive advisors will be removed from the process, and the process will continue. The </w:t>
      </w:r>
      <w:r w:rsidR="008A2972">
        <w:rPr>
          <w:rFonts w:eastAsia="Times New Roman" w:cs="Times New Roman"/>
          <w:bCs/>
          <w:color w:val="auto"/>
          <w:kern w:val="0"/>
          <w:lang w:bidi="en-US"/>
          <w14:ligatures w14:val="none"/>
        </w:rPr>
        <w:t>Parties</w:t>
      </w:r>
      <w:r w:rsidR="00C7646E" w:rsidRPr="00C7646E">
        <w:rPr>
          <w:rFonts w:eastAsia="Times New Roman" w:cs="Times New Roman"/>
          <w:bCs/>
          <w:color w:val="auto"/>
          <w:kern w:val="0"/>
          <w:lang w:bidi="en-US"/>
          <w14:ligatures w14:val="none"/>
        </w:rPr>
        <w:t xml:space="preserve"> should notify the Title IX Coordinator (or designee) as soon as they have identified their advisors, but in any event, at least one University business day in advance of the hearing date if a </w:t>
      </w:r>
      <w:r w:rsidR="00476D30">
        <w:rPr>
          <w:rFonts w:eastAsia="Times New Roman" w:cs="Times New Roman"/>
          <w:bCs/>
          <w:color w:val="auto"/>
          <w:kern w:val="0"/>
          <w:lang w:bidi="en-US"/>
          <w14:ligatures w14:val="none"/>
        </w:rPr>
        <w:t>Pa</w:t>
      </w:r>
      <w:r w:rsidR="00C7646E" w:rsidRPr="00C7646E">
        <w:rPr>
          <w:rFonts w:eastAsia="Times New Roman" w:cs="Times New Roman"/>
          <w:bCs/>
          <w:color w:val="auto"/>
          <w:kern w:val="0"/>
          <w:lang w:bidi="en-US"/>
          <w14:ligatures w14:val="none"/>
        </w:rPr>
        <w:t xml:space="preserve">rty plans to bring advisors. Advisors can request an outline of their role and expectations, including the </w:t>
      </w:r>
      <w:r w:rsidR="00811855" w:rsidRPr="00C85574">
        <w:rPr>
          <w:rFonts w:eastAsia="Times New Roman" w:cs="Times New Roman"/>
          <w:i/>
          <w:iCs/>
          <w:color w:val="000000"/>
          <w:kern w:val="0"/>
          <w14:ligatures w14:val="none"/>
        </w:rPr>
        <w:t xml:space="preserve">Decorum Policy for Sexual and Gender-Based Misconduct </w:t>
      </w:r>
      <w:r w:rsidR="00811855">
        <w:rPr>
          <w:rFonts w:eastAsia="Times New Roman" w:cs="Times New Roman"/>
          <w:i/>
          <w:iCs/>
          <w:color w:val="000000"/>
          <w:kern w:val="0"/>
          <w14:ligatures w14:val="none"/>
        </w:rPr>
        <w:t>Proceedings</w:t>
      </w:r>
      <w:r w:rsidR="00C7646E" w:rsidRPr="00C7646E">
        <w:rPr>
          <w:rFonts w:eastAsia="Times New Roman" w:cs="Times New Roman"/>
          <w:bCs/>
          <w:color w:val="auto"/>
          <w:kern w:val="0"/>
          <w:lang w:bidi="en-US"/>
          <w14:ligatures w14:val="none"/>
        </w:rPr>
        <w:t xml:space="preserve">, for their participation in the </w:t>
      </w:r>
      <w:r w:rsidR="003C704F">
        <w:rPr>
          <w:rFonts w:eastAsia="Times New Roman" w:cs="Times New Roman"/>
          <w:bCs/>
          <w:color w:val="auto"/>
          <w:kern w:val="0"/>
          <w:lang w:bidi="en-US"/>
          <w14:ligatures w14:val="none"/>
        </w:rPr>
        <w:t>Formal Resolution</w:t>
      </w:r>
      <w:r w:rsidR="00C7646E" w:rsidRPr="00C7646E">
        <w:rPr>
          <w:rFonts w:eastAsia="Times New Roman" w:cs="Times New Roman"/>
          <w:bCs/>
          <w:color w:val="auto"/>
          <w:kern w:val="0"/>
          <w:lang w:bidi="en-US"/>
          <w14:ligatures w14:val="none"/>
        </w:rPr>
        <w:t xml:space="preserve"> process.</w:t>
      </w:r>
    </w:p>
    <w:p w14:paraId="3D66AAA0" w14:textId="77777777" w:rsidR="00C7646E" w:rsidRPr="00C7646E" w:rsidRDefault="00C7646E" w:rsidP="001A230E">
      <w:pPr>
        <w:pStyle w:val="ListParagraph"/>
        <w:ind w:left="1800"/>
        <w:rPr>
          <w:rFonts w:eastAsia="Times New Roman" w:cs="Times New Roman"/>
          <w:bCs/>
          <w:color w:val="auto"/>
          <w:kern w:val="0"/>
          <w:lang w:bidi="en-US"/>
          <w14:ligatures w14:val="none"/>
        </w:rPr>
      </w:pPr>
    </w:p>
    <w:p w14:paraId="1E7D55EB" w14:textId="26C1C5BB" w:rsidR="008462D1" w:rsidRDefault="00C7646E" w:rsidP="008462D1">
      <w:pPr>
        <w:pStyle w:val="ListParagraph"/>
        <w:ind w:left="1800"/>
        <w:rPr>
          <w:rFonts w:eastAsia="Times New Roman" w:cs="Times New Roman"/>
          <w:bCs/>
          <w:color w:val="auto"/>
          <w:kern w:val="0"/>
          <w:lang w:bidi="en-US"/>
          <w14:ligatures w14:val="none"/>
        </w:rPr>
      </w:pPr>
      <w:r w:rsidRPr="00C7646E">
        <w:rPr>
          <w:rFonts w:eastAsia="Times New Roman" w:cs="Times New Roman"/>
          <w:bCs/>
          <w:color w:val="auto"/>
          <w:kern w:val="0"/>
          <w:lang w:bidi="en-US"/>
          <w14:ligatures w14:val="none"/>
        </w:rPr>
        <w:t xml:space="preserve">Only one of the advisors is permitted to </w:t>
      </w:r>
      <w:r w:rsidR="00C51292">
        <w:rPr>
          <w:rFonts w:eastAsia="Times New Roman" w:cs="Times New Roman"/>
          <w:bCs/>
          <w:color w:val="auto"/>
          <w:kern w:val="0"/>
          <w:lang w:bidi="en-US"/>
          <w14:ligatures w14:val="none"/>
        </w:rPr>
        <w:t>conduct cross-examination</w:t>
      </w:r>
      <w:r w:rsidRPr="00C7646E">
        <w:rPr>
          <w:rFonts w:eastAsia="Times New Roman" w:cs="Times New Roman"/>
          <w:bCs/>
          <w:color w:val="auto"/>
          <w:kern w:val="0"/>
          <w:lang w:bidi="en-US"/>
          <w14:ligatures w14:val="none"/>
        </w:rPr>
        <w:t xml:space="preserve">. The advisor responsible for all cross-examination must be designated by the </w:t>
      </w:r>
      <w:r w:rsidR="008A2972">
        <w:rPr>
          <w:rFonts w:eastAsia="Times New Roman" w:cs="Times New Roman"/>
          <w:bCs/>
          <w:color w:val="auto"/>
          <w:kern w:val="0"/>
          <w:lang w:bidi="en-US"/>
          <w14:ligatures w14:val="none"/>
        </w:rPr>
        <w:t>Party</w:t>
      </w:r>
      <w:r w:rsidRPr="00C7646E">
        <w:rPr>
          <w:rFonts w:eastAsia="Times New Roman" w:cs="Times New Roman"/>
          <w:bCs/>
          <w:color w:val="auto"/>
          <w:kern w:val="0"/>
          <w:lang w:bidi="en-US"/>
          <w14:ligatures w14:val="none"/>
        </w:rPr>
        <w:t xml:space="preserve"> to the </w:t>
      </w:r>
      <w:r w:rsidR="006933ED">
        <w:rPr>
          <w:rFonts w:eastAsia="Times New Roman" w:cs="Times New Roman"/>
          <w:bCs/>
          <w:color w:val="auto"/>
          <w:kern w:val="0"/>
          <w:lang w:bidi="en-US"/>
          <w14:ligatures w14:val="none"/>
        </w:rPr>
        <w:t>D</w:t>
      </w:r>
      <w:r w:rsidRPr="00C7646E">
        <w:rPr>
          <w:rFonts w:eastAsia="Times New Roman" w:cs="Times New Roman"/>
          <w:bCs/>
          <w:color w:val="auto"/>
          <w:kern w:val="0"/>
          <w:lang w:bidi="en-US"/>
          <w14:ligatures w14:val="none"/>
        </w:rPr>
        <w:t>ecision-maker prior to beginning cross-examination.</w:t>
      </w:r>
    </w:p>
    <w:p w14:paraId="0A34D04E" w14:textId="77777777" w:rsidR="008462D1" w:rsidRPr="001A230E" w:rsidRDefault="008462D1" w:rsidP="001A230E">
      <w:pPr>
        <w:pStyle w:val="ListParagraph"/>
        <w:ind w:left="1800"/>
        <w:rPr>
          <w:rFonts w:eastAsia="Times New Roman" w:cs="Times New Roman"/>
          <w:bCs/>
          <w:color w:val="auto"/>
          <w:kern w:val="0"/>
          <w:lang w:bidi="en-US"/>
          <w14:ligatures w14:val="none"/>
        </w:rPr>
      </w:pPr>
    </w:p>
    <w:p w14:paraId="68CEC50E" w14:textId="6D66A667" w:rsidR="0065647C" w:rsidRDefault="0065647C" w:rsidP="0065647C">
      <w:pPr>
        <w:pStyle w:val="ListParagraph"/>
        <w:numPr>
          <w:ilvl w:val="0"/>
          <w:numId w:val="50"/>
        </w:numPr>
        <w:rPr>
          <w:rFonts w:eastAsia="Times New Roman" w:cs="Times New Roman"/>
          <w:bCs/>
          <w:color w:val="auto"/>
          <w:kern w:val="0"/>
          <w14:ligatures w14:val="none"/>
        </w:rPr>
      </w:pPr>
      <w:r w:rsidRPr="001A230E">
        <w:rPr>
          <w:rFonts w:eastAsia="Times New Roman" w:cs="Times New Roman"/>
          <w:b/>
          <w:bCs/>
          <w:color w:val="auto"/>
          <w:kern w:val="0"/>
          <w14:ligatures w14:val="none"/>
        </w:rPr>
        <w:t>Order of the hearing</w:t>
      </w:r>
      <w:r>
        <w:rPr>
          <w:rFonts w:eastAsia="Times New Roman" w:cs="Times New Roman"/>
          <w:bCs/>
          <w:color w:val="auto"/>
          <w:kern w:val="0"/>
          <w:lang w:bidi="en-US"/>
          <w14:ligatures w14:val="none"/>
        </w:rPr>
        <w:t>-</w:t>
      </w:r>
      <w:r w:rsidR="001250C4" w:rsidRPr="001250C4">
        <w:t xml:space="preserve"> </w:t>
      </w:r>
      <w:r w:rsidR="001250C4" w:rsidRPr="001250C4">
        <w:rPr>
          <w:rFonts w:eastAsia="Times New Roman" w:cs="Times New Roman"/>
          <w:bCs/>
          <w:color w:val="auto"/>
          <w:kern w:val="0"/>
          <w:lang w:bidi="en-US"/>
          <w14:ligatures w14:val="none"/>
        </w:rPr>
        <w:t>The order described in this section is the order typically followed at a hearing but may be adjusted for good cause.</w:t>
      </w:r>
    </w:p>
    <w:p w14:paraId="3D1349B5" w14:textId="24E50228" w:rsidR="00B61019" w:rsidRPr="001A230E" w:rsidRDefault="00B61019" w:rsidP="00B61019">
      <w:pPr>
        <w:pStyle w:val="ListParagraph"/>
        <w:numPr>
          <w:ilvl w:val="1"/>
          <w:numId w:val="50"/>
        </w:numPr>
        <w:rPr>
          <w:rFonts w:eastAsia="Times New Roman" w:cs="Times New Roman"/>
          <w:bCs/>
          <w:color w:val="auto"/>
          <w:kern w:val="0"/>
          <w14:ligatures w14:val="none"/>
        </w:rPr>
      </w:pPr>
      <w:r>
        <w:rPr>
          <w:rFonts w:eastAsia="Times New Roman" w:cs="Times New Roman"/>
          <w:b/>
          <w:iCs/>
          <w:color w:val="000000"/>
          <w:kern w:val="0"/>
          <w:lang w:bidi="en-US"/>
          <w14:ligatures w14:val="none"/>
        </w:rPr>
        <w:t xml:space="preserve">Introductions and Hearing Overview- </w:t>
      </w:r>
      <w:r w:rsidR="0043003C" w:rsidRPr="001A230E">
        <w:rPr>
          <w:rFonts w:eastAsia="Times New Roman" w:cs="Times New Roman"/>
          <w:bCs/>
          <w:iCs/>
          <w:color w:val="000000"/>
          <w:kern w:val="0"/>
          <w:lang w:bidi="en-US"/>
          <w14:ligatures w14:val="none"/>
        </w:rPr>
        <w:t xml:space="preserve">The hearing will begin with the decision-maker(s) reviewing the rights and responsibilities for the </w:t>
      </w:r>
      <w:r w:rsidR="008A2972">
        <w:rPr>
          <w:rFonts w:eastAsia="Times New Roman" w:cs="Times New Roman"/>
          <w:bCs/>
          <w:iCs/>
          <w:color w:val="000000"/>
          <w:kern w:val="0"/>
          <w:lang w:bidi="en-US"/>
          <w14:ligatures w14:val="none"/>
        </w:rPr>
        <w:t>Parties</w:t>
      </w:r>
      <w:r w:rsidR="0043003C" w:rsidRPr="001A230E">
        <w:rPr>
          <w:rFonts w:eastAsia="Times New Roman" w:cs="Times New Roman"/>
          <w:bCs/>
          <w:iCs/>
          <w:color w:val="000000"/>
          <w:kern w:val="0"/>
          <w:lang w:bidi="en-US"/>
          <w14:ligatures w14:val="none"/>
        </w:rPr>
        <w:t xml:space="preserve">, </w:t>
      </w:r>
      <w:r w:rsidR="0087473A">
        <w:rPr>
          <w:rFonts w:eastAsia="Helvetica" w:cs="Times New Roman"/>
          <w:color w:val="000000"/>
          <w:kern w:val="0"/>
          <w14:ligatures w14:val="none"/>
        </w:rPr>
        <w:t>and the Parties</w:t>
      </w:r>
      <w:r w:rsidR="00D73FFC">
        <w:rPr>
          <w:rFonts w:eastAsia="Helvetica" w:cs="Times New Roman"/>
          <w:color w:val="000000"/>
          <w:kern w:val="0"/>
          <w14:ligatures w14:val="none"/>
        </w:rPr>
        <w:t xml:space="preserve">, </w:t>
      </w:r>
      <w:r w:rsidR="0087473A">
        <w:rPr>
          <w:rFonts w:eastAsia="Helvetica" w:cs="Times New Roman"/>
          <w:color w:val="000000"/>
          <w:kern w:val="0"/>
          <w14:ligatures w14:val="none"/>
        </w:rPr>
        <w:t>Decision-maker</w:t>
      </w:r>
      <w:r w:rsidR="00D73FFC">
        <w:rPr>
          <w:rFonts w:eastAsia="Helvetica" w:cs="Times New Roman"/>
          <w:color w:val="000000"/>
          <w:kern w:val="0"/>
          <w14:ligatures w14:val="none"/>
        </w:rPr>
        <w:t>, and other hearing attendees</w:t>
      </w:r>
      <w:r w:rsidR="0087473A">
        <w:rPr>
          <w:rFonts w:eastAsia="Helvetica" w:cs="Times New Roman"/>
          <w:color w:val="000000"/>
          <w:kern w:val="0"/>
          <w14:ligatures w14:val="none"/>
        </w:rPr>
        <w:t xml:space="preserve"> introducing themselves. </w:t>
      </w:r>
      <w:r w:rsidR="00A55BEF">
        <w:rPr>
          <w:rFonts w:eastAsia="Helvetica" w:cs="Times New Roman"/>
          <w:color w:val="000000"/>
          <w:kern w:val="0"/>
          <w14:ligatures w14:val="none"/>
        </w:rPr>
        <w:t xml:space="preserve">Next, the Decision-maker will </w:t>
      </w:r>
      <w:r w:rsidR="0043003C" w:rsidRPr="001A230E">
        <w:rPr>
          <w:rFonts w:eastAsia="Times New Roman" w:cs="Times New Roman"/>
          <w:bCs/>
          <w:iCs/>
          <w:color w:val="000000"/>
          <w:kern w:val="0"/>
          <w:lang w:bidi="en-US"/>
          <w14:ligatures w14:val="none"/>
        </w:rPr>
        <w:t>read the charges against the Respondent and ask</w:t>
      </w:r>
      <w:r w:rsidR="00A55BEF">
        <w:rPr>
          <w:rFonts w:eastAsia="Times New Roman" w:cs="Times New Roman"/>
          <w:bCs/>
          <w:iCs/>
          <w:color w:val="000000"/>
          <w:kern w:val="0"/>
          <w:lang w:bidi="en-US"/>
          <w14:ligatures w14:val="none"/>
        </w:rPr>
        <w:t xml:space="preserve"> </w:t>
      </w:r>
      <w:r w:rsidR="0043003C" w:rsidRPr="001A230E">
        <w:rPr>
          <w:rFonts w:eastAsia="Times New Roman" w:cs="Times New Roman"/>
          <w:bCs/>
          <w:iCs/>
          <w:color w:val="000000"/>
          <w:kern w:val="0"/>
          <w:lang w:bidi="en-US"/>
          <w14:ligatures w14:val="none"/>
        </w:rPr>
        <w:t xml:space="preserve"> if they believe they are responsible or not responsible for the charges.</w:t>
      </w:r>
    </w:p>
    <w:p w14:paraId="6D211C6E" w14:textId="77777777" w:rsidR="008462D1" w:rsidRPr="001A230E" w:rsidRDefault="008462D1" w:rsidP="001A230E">
      <w:pPr>
        <w:pStyle w:val="ListParagraph"/>
        <w:ind w:left="2160"/>
        <w:rPr>
          <w:rFonts w:eastAsia="Times New Roman" w:cs="Times New Roman"/>
          <w:bCs/>
          <w:color w:val="auto"/>
          <w:kern w:val="0"/>
          <w14:ligatures w14:val="none"/>
        </w:rPr>
      </w:pPr>
    </w:p>
    <w:p w14:paraId="24E91239" w14:textId="41B44191" w:rsidR="00D405A2" w:rsidRDefault="00D405A2" w:rsidP="00B61019">
      <w:pPr>
        <w:pStyle w:val="ListParagraph"/>
        <w:numPr>
          <w:ilvl w:val="1"/>
          <w:numId w:val="50"/>
        </w:numPr>
        <w:rPr>
          <w:rFonts w:eastAsia="Times New Roman" w:cs="Times New Roman"/>
          <w:bCs/>
          <w:color w:val="auto"/>
          <w:kern w:val="0"/>
          <w14:ligatures w14:val="none"/>
        </w:rPr>
      </w:pPr>
      <w:r w:rsidRPr="001A230E">
        <w:rPr>
          <w:rFonts w:eastAsia="Times New Roman" w:cs="Times New Roman"/>
          <w:b/>
          <w:color w:val="auto"/>
          <w:kern w:val="0"/>
          <w14:ligatures w14:val="none"/>
        </w:rPr>
        <w:t>Investigator Presentation of Final Investigation Report</w:t>
      </w:r>
      <w:r w:rsidRPr="00D405A2">
        <w:rPr>
          <w:rFonts w:eastAsia="Times New Roman" w:cs="Times New Roman"/>
          <w:bCs/>
          <w:color w:val="auto"/>
          <w:kern w:val="0"/>
          <w14:ligatures w14:val="none"/>
        </w:rPr>
        <w:t>-</w:t>
      </w:r>
      <w:r w:rsidR="00D84A59">
        <w:rPr>
          <w:rFonts w:eastAsia="Times New Roman" w:cs="Times New Roman"/>
          <w:bCs/>
          <w:color w:val="auto"/>
          <w:kern w:val="0"/>
          <w14:ligatures w14:val="none"/>
        </w:rPr>
        <w:t xml:space="preserve"> </w:t>
      </w:r>
      <w:r w:rsidR="00D84A59" w:rsidRPr="00D84A59">
        <w:rPr>
          <w:rFonts w:eastAsia="Times New Roman" w:cs="Times New Roman"/>
          <w:bCs/>
          <w:color w:val="auto"/>
          <w:kern w:val="0"/>
          <w14:ligatures w14:val="none"/>
        </w:rPr>
        <w:t xml:space="preserve">The Investigator(s) will then present a summary of the </w:t>
      </w:r>
      <w:r w:rsidR="00694E2F">
        <w:rPr>
          <w:rFonts w:eastAsia="Times New Roman" w:cs="Times New Roman"/>
          <w:bCs/>
          <w:color w:val="auto"/>
          <w:kern w:val="0"/>
          <w14:ligatures w14:val="none"/>
        </w:rPr>
        <w:t>F</w:t>
      </w:r>
      <w:r w:rsidR="00D84A59" w:rsidRPr="00D84A59">
        <w:rPr>
          <w:rFonts w:eastAsia="Times New Roman" w:cs="Times New Roman"/>
          <w:bCs/>
          <w:color w:val="auto"/>
          <w:kern w:val="0"/>
          <w14:ligatures w14:val="none"/>
        </w:rPr>
        <w:t xml:space="preserve">inal </w:t>
      </w:r>
      <w:r w:rsidR="00694E2F">
        <w:rPr>
          <w:rFonts w:eastAsia="Times New Roman" w:cs="Times New Roman"/>
          <w:bCs/>
          <w:color w:val="auto"/>
          <w:kern w:val="0"/>
          <w14:ligatures w14:val="none"/>
        </w:rPr>
        <w:t>I</w:t>
      </w:r>
      <w:r w:rsidR="00D84A59" w:rsidRPr="00D84A59">
        <w:rPr>
          <w:rFonts w:eastAsia="Times New Roman" w:cs="Times New Roman"/>
          <w:bCs/>
          <w:color w:val="auto"/>
          <w:kern w:val="0"/>
          <w14:ligatures w14:val="none"/>
        </w:rPr>
        <w:t xml:space="preserve">nvestigation </w:t>
      </w:r>
      <w:r w:rsidR="00694E2F">
        <w:rPr>
          <w:rFonts w:eastAsia="Times New Roman" w:cs="Times New Roman"/>
          <w:bCs/>
          <w:color w:val="auto"/>
          <w:kern w:val="0"/>
          <w14:ligatures w14:val="none"/>
        </w:rPr>
        <w:t>R</w:t>
      </w:r>
      <w:r w:rsidR="00D84A59" w:rsidRPr="00D84A59">
        <w:rPr>
          <w:rFonts w:eastAsia="Times New Roman" w:cs="Times New Roman"/>
          <w:bCs/>
          <w:color w:val="auto"/>
          <w:kern w:val="0"/>
          <w14:ligatures w14:val="none"/>
        </w:rPr>
        <w:t xml:space="preserve">eport, including </w:t>
      </w:r>
      <w:r w:rsidR="00954C3A">
        <w:rPr>
          <w:rFonts w:eastAsia="Times New Roman" w:cs="Times New Roman"/>
          <w:bCs/>
          <w:color w:val="auto"/>
          <w:kern w:val="0"/>
          <w14:ligatures w14:val="none"/>
        </w:rPr>
        <w:t>a review of facts</w:t>
      </w:r>
      <w:r w:rsidR="00D84A59" w:rsidRPr="00D84A59">
        <w:rPr>
          <w:rFonts w:eastAsia="Times New Roman" w:cs="Times New Roman"/>
          <w:bCs/>
          <w:color w:val="auto"/>
          <w:kern w:val="0"/>
          <w14:ligatures w14:val="none"/>
        </w:rPr>
        <w:t xml:space="preserve"> that are contested and those that are not</w:t>
      </w:r>
      <w:r w:rsidR="007C7651">
        <w:rPr>
          <w:rFonts w:eastAsia="Times New Roman" w:cs="Times New Roman"/>
          <w:bCs/>
          <w:color w:val="auto"/>
          <w:kern w:val="0"/>
          <w14:ligatures w14:val="none"/>
        </w:rPr>
        <w:t xml:space="preserve">. </w:t>
      </w:r>
      <w:r w:rsidR="009074F0">
        <w:rPr>
          <w:rFonts w:eastAsia="Times New Roman" w:cs="Times New Roman"/>
          <w:color w:val="000000"/>
          <w:kern w:val="0"/>
          <w14:ligatures w14:val="none"/>
        </w:rPr>
        <w:t>The Investigator may be</w:t>
      </w:r>
      <w:r w:rsidR="009074F0" w:rsidRPr="00F63155">
        <w:rPr>
          <w:rFonts w:eastAsia="Times New Roman" w:cs="Times New Roman"/>
          <w:color w:val="000000"/>
          <w:kern w:val="0"/>
          <w14:ligatures w14:val="none"/>
        </w:rPr>
        <w:t xml:space="preserve"> question</w:t>
      </w:r>
      <w:r w:rsidR="009074F0">
        <w:rPr>
          <w:rFonts w:eastAsia="Times New Roman" w:cs="Times New Roman"/>
          <w:color w:val="000000"/>
          <w:kern w:val="0"/>
          <w14:ligatures w14:val="none"/>
        </w:rPr>
        <w:t>ed first</w:t>
      </w:r>
      <w:r w:rsidR="009074F0" w:rsidRPr="00F63155">
        <w:rPr>
          <w:rFonts w:eastAsia="Times New Roman" w:cs="Times New Roman"/>
          <w:color w:val="000000"/>
          <w:kern w:val="0"/>
          <w14:ligatures w14:val="none"/>
        </w:rPr>
        <w:t xml:space="preserve"> by the</w:t>
      </w:r>
      <w:r w:rsidR="009074F0">
        <w:rPr>
          <w:rFonts w:eastAsia="Times New Roman" w:cs="Times New Roman"/>
          <w:color w:val="000000"/>
          <w:kern w:val="0"/>
          <w14:ligatures w14:val="none"/>
        </w:rPr>
        <w:t xml:space="preserve"> Decision-maker</w:t>
      </w:r>
      <w:r w:rsidR="009074F0" w:rsidRPr="00F63155">
        <w:rPr>
          <w:rFonts w:eastAsia="Times New Roman" w:cs="Times New Roman"/>
          <w:color w:val="000000"/>
          <w:kern w:val="0"/>
          <w14:ligatures w14:val="none"/>
        </w:rPr>
        <w:t xml:space="preserve"> and </w:t>
      </w:r>
      <w:r w:rsidR="009074F0">
        <w:rPr>
          <w:rFonts w:eastAsia="Times New Roman" w:cs="Times New Roman"/>
          <w:color w:val="000000"/>
          <w:kern w:val="0"/>
          <w14:ligatures w14:val="none"/>
        </w:rPr>
        <w:t xml:space="preserve">then </w:t>
      </w:r>
      <w:r w:rsidR="009074F0" w:rsidRPr="00F63155">
        <w:rPr>
          <w:rFonts w:eastAsia="Times New Roman" w:cs="Times New Roman"/>
          <w:color w:val="000000"/>
          <w:kern w:val="0"/>
          <w14:ligatures w14:val="none"/>
        </w:rPr>
        <w:t xml:space="preserve">the </w:t>
      </w:r>
      <w:r w:rsidR="009074F0">
        <w:rPr>
          <w:rFonts w:eastAsia="Times New Roman" w:cs="Times New Roman"/>
          <w:color w:val="000000"/>
          <w:kern w:val="0"/>
          <w14:ligatures w14:val="none"/>
        </w:rPr>
        <w:t>P</w:t>
      </w:r>
      <w:r w:rsidR="009074F0" w:rsidRPr="00F63155">
        <w:rPr>
          <w:rFonts w:eastAsia="Times New Roman" w:cs="Times New Roman"/>
          <w:color w:val="000000"/>
          <w:kern w:val="0"/>
          <w14:ligatures w14:val="none"/>
        </w:rPr>
        <w:t>arties (through their advisors).</w:t>
      </w:r>
      <w:r w:rsidR="009074F0">
        <w:rPr>
          <w:rFonts w:eastAsia="Times New Roman" w:cs="Times New Roman"/>
          <w:bCs/>
          <w:color w:val="auto"/>
          <w:kern w:val="0"/>
          <w14:ligatures w14:val="none"/>
        </w:rPr>
        <w:t xml:space="preserve"> </w:t>
      </w:r>
      <w:r w:rsidR="00D84A59" w:rsidRPr="00D84A59">
        <w:rPr>
          <w:rFonts w:eastAsia="Times New Roman" w:cs="Times New Roman"/>
          <w:bCs/>
          <w:color w:val="auto"/>
          <w:kern w:val="0"/>
          <w14:ligatures w14:val="none"/>
        </w:rPr>
        <w:t xml:space="preserve">Neither the </w:t>
      </w:r>
      <w:r w:rsidR="00233EB3">
        <w:rPr>
          <w:rFonts w:eastAsia="Times New Roman" w:cs="Times New Roman"/>
          <w:bCs/>
          <w:color w:val="auto"/>
          <w:kern w:val="0"/>
          <w14:ligatures w14:val="none"/>
        </w:rPr>
        <w:t>P</w:t>
      </w:r>
      <w:r w:rsidR="00D84A59" w:rsidRPr="00D84A59">
        <w:rPr>
          <w:rFonts w:eastAsia="Times New Roman" w:cs="Times New Roman"/>
          <w:bCs/>
          <w:color w:val="auto"/>
          <w:kern w:val="0"/>
          <w14:ligatures w14:val="none"/>
        </w:rPr>
        <w:t xml:space="preserve">arties nor the decision-maker(s) should ask the Investigator(s) their opinions on credibility, recommended findings, or determinations, and the Investigators, advisors, and </w:t>
      </w:r>
      <w:r w:rsidR="008A2972">
        <w:rPr>
          <w:rFonts w:eastAsia="Times New Roman" w:cs="Times New Roman"/>
          <w:bCs/>
          <w:color w:val="auto"/>
          <w:kern w:val="0"/>
          <w14:ligatures w14:val="none"/>
        </w:rPr>
        <w:t>Parties</w:t>
      </w:r>
      <w:r w:rsidR="00D84A59" w:rsidRPr="00D84A59">
        <w:rPr>
          <w:rFonts w:eastAsia="Times New Roman" w:cs="Times New Roman"/>
          <w:bCs/>
          <w:color w:val="auto"/>
          <w:kern w:val="0"/>
          <w14:ligatures w14:val="none"/>
        </w:rPr>
        <w:t xml:space="preserve"> will refrain from </w:t>
      </w:r>
      <w:r w:rsidR="00D84A59" w:rsidRPr="00D84A59">
        <w:rPr>
          <w:rFonts w:eastAsia="Times New Roman" w:cs="Times New Roman"/>
          <w:bCs/>
          <w:color w:val="auto"/>
          <w:kern w:val="0"/>
          <w14:ligatures w14:val="none"/>
        </w:rPr>
        <w:lastRenderedPageBreak/>
        <w:t xml:space="preserve">discussion of or questions about these assessments. If such information is introduced, the </w:t>
      </w:r>
      <w:r w:rsidR="00652E0A">
        <w:rPr>
          <w:rFonts w:eastAsia="Times New Roman" w:cs="Times New Roman"/>
          <w:bCs/>
          <w:color w:val="auto"/>
          <w:kern w:val="0"/>
          <w14:ligatures w14:val="none"/>
        </w:rPr>
        <w:t>D</w:t>
      </w:r>
      <w:r w:rsidR="00D84A59" w:rsidRPr="00D84A59">
        <w:rPr>
          <w:rFonts w:eastAsia="Times New Roman" w:cs="Times New Roman"/>
          <w:bCs/>
          <w:color w:val="auto"/>
          <w:kern w:val="0"/>
          <w14:ligatures w14:val="none"/>
        </w:rPr>
        <w:t>ecision-maker will direct that it be disregarded.</w:t>
      </w:r>
    </w:p>
    <w:p w14:paraId="407120E9" w14:textId="46E39754" w:rsidR="00CD2304" w:rsidRDefault="00146DB4" w:rsidP="00CD2304">
      <w:pPr>
        <w:numPr>
          <w:ilvl w:val="1"/>
          <w:numId w:val="3"/>
        </w:numPr>
        <w:spacing w:after="0" w:line="240" w:lineRule="auto"/>
        <w:ind w:left="2160"/>
        <w:contextualSpacing/>
        <w:textAlignment w:val="baseline"/>
        <w:rPr>
          <w:rFonts w:eastAsia="Times New Roman" w:cs="Times New Roman"/>
          <w:color w:val="000000"/>
          <w:kern w:val="0"/>
          <w14:ligatures w14:val="none"/>
        </w:rPr>
      </w:pPr>
      <w:r w:rsidRPr="001A230E">
        <w:rPr>
          <w:rFonts w:eastAsia="Times New Roman" w:cs="Times New Roman"/>
          <w:b/>
          <w:color w:val="auto"/>
          <w:kern w:val="0"/>
          <w14:ligatures w14:val="none"/>
        </w:rPr>
        <w:t>Testimony and Questioning</w:t>
      </w:r>
      <w:r w:rsidRPr="00CD2304">
        <w:rPr>
          <w:rFonts w:eastAsia="Times New Roman" w:cs="Times New Roman"/>
          <w:bCs/>
          <w:color w:val="auto"/>
          <w:kern w:val="0"/>
          <w14:ligatures w14:val="none"/>
        </w:rPr>
        <w:t>-</w:t>
      </w:r>
      <w:r w:rsidR="00BC1480" w:rsidRPr="00BC1480">
        <w:t xml:space="preserve"> </w:t>
      </w:r>
      <w:r w:rsidR="00BC1480" w:rsidRPr="00CD2304">
        <w:rPr>
          <w:rFonts w:eastAsia="Times New Roman" w:cs="Times New Roman"/>
          <w:bCs/>
          <w:color w:val="auto"/>
          <w:kern w:val="0"/>
          <w14:ligatures w14:val="none"/>
        </w:rPr>
        <w:t xml:space="preserve">The Complainant will then have an opportunity to present a brief statement </w:t>
      </w:r>
      <w:r w:rsidR="002758A2" w:rsidRPr="00CD2304">
        <w:rPr>
          <w:rFonts w:eastAsia="Times New Roman" w:cs="Times New Roman"/>
          <w:bCs/>
          <w:color w:val="auto"/>
          <w:kern w:val="0"/>
          <w14:ligatures w14:val="none"/>
        </w:rPr>
        <w:t xml:space="preserve">of relevant information </w:t>
      </w:r>
      <w:r w:rsidR="00BC1480" w:rsidRPr="00CD2304">
        <w:rPr>
          <w:rFonts w:eastAsia="Times New Roman" w:cs="Times New Roman"/>
          <w:bCs/>
          <w:color w:val="auto"/>
          <w:kern w:val="0"/>
          <w14:ligatures w14:val="none"/>
        </w:rPr>
        <w:t xml:space="preserve">and respond to questions from the </w:t>
      </w:r>
      <w:r w:rsidR="009015D2" w:rsidRPr="00CD2304">
        <w:rPr>
          <w:rFonts w:eastAsia="Times New Roman" w:cs="Times New Roman"/>
          <w:bCs/>
          <w:color w:val="auto"/>
          <w:kern w:val="0"/>
          <w14:ligatures w14:val="none"/>
        </w:rPr>
        <w:t>D</w:t>
      </w:r>
      <w:r w:rsidR="00BC1480" w:rsidRPr="00CD2304">
        <w:rPr>
          <w:rFonts w:eastAsia="Times New Roman" w:cs="Times New Roman"/>
          <w:bCs/>
          <w:color w:val="auto"/>
          <w:kern w:val="0"/>
          <w14:ligatures w14:val="none"/>
        </w:rPr>
        <w:t xml:space="preserve">ecision-maker(s). </w:t>
      </w:r>
      <w:r w:rsidR="005768B4" w:rsidRPr="00CD2304">
        <w:rPr>
          <w:rFonts w:eastAsia="Times New Roman" w:cs="Times New Roman"/>
          <w:color w:val="000000"/>
          <w:kern w:val="0"/>
          <w14:ligatures w14:val="none"/>
        </w:rPr>
        <w:t xml:space="preserve">After the Complainant’s statement and questioning from the Decision-maker, the Respondent (through their Advisor) will be permitted to cross-examine the Complainant consistent with the procedures outlined below. Next, </w:t>
      </w:r>
      <w:r w:rsidR="005768B4" w:rsidRPr="00CD2304">
        <w:rPr>
          <w:rFonts w:eastAsia="Times New Roman" w:cs="Times New Roman"/>
          <w:bCs/>
          <w:color w:val="auto"/>
          <w:kern w:val="0"/>
          <w14:ligatures w14:val="none"/>
        </w:rPr>
        <w:t>t</w:t>
      </w:r>
      <w:r w:rsidR="00BC1480" w:rsidRPr="00CD2304">
        <w:rPr>
          <w:rFonts w:eastAsia="Times New Roman" w:cs="Times New Roman"/>
          <w:bCs/>
          <w:color w:val="auto"/>
          <w:kern w:val="0"/>
          <w14:ligatures w14:val="none"/>
        </w:rPr>
        <w:t>he Respondent will have the opportunity to present a brief statement</w:t>
      </w:r>
      <w:r w:rsidR="005C4E96" w:rsidRPr="00CD2304">
        <w:rPr>
          <w:rFonts w:eastAsia="Times New Roman" w:cs="Times New Roman"/>
          <w:bCs/>
          <w:color w:val="auto"/>
          <w:kern w:val="0"/>
          <w14:ligatures w14:val="none"/>
        </w:rPr>
        <w:t xml:space="preserve"> of relevant </w:t>
      </w:r>
      <w:r w:rsidR="00C32E05" w:rsidRPr="00CD2304">
        <w:rPr>
          <w:rFonts w:eastAsia="Times New Roman" w:cs="Times New Roman"/>
          <w:bCs/>
          <w:color w:val="auto"/>
          <w:kern w:val="0"/>
          <w14:ligatures w14:val="none"/>
        </w:rPr>
        <w:t>information</w:t>
      </w:r>
      <w:r w:rsidR="00BC1480" w:rsidRPr="00CD2304">
        <w:rPr>
          <w:rFonts w:eastAsia="Times New Roman" w:cs="Times New Roman"/>
          <w:bCs/>
          <w:color w:val="auto"/>
          <w:kern w:val="0"/>
          <w14:ligatures w14:val="none"/>
        </w:rPr>
        <w:t xml:space="preserve"> and respond to questions from the </w:t>
      </w:r>
      <w:r w:rsidR="00C32E05" w:rsidRPr="00CD2304">
        <w:rPr>
          <w:rFonts w:eastAsia="Times New Roman" w:cs="Times New Roman"/>
          <w:bCs/>
          <w:color w:val="auto"/>
          <w:kern w:val="0"/>
          <w14:ligatures w14:val="none"/>
        </w:rPr>
        <w:t>D</w:t>
      </w:r>
      <w:r w:rsidR="00BC1480" w:rsidRPr="00CD2304">
        <w:rPr>
          <w:rFonts w:eastAsia="Times New Roman" w:cs="Times New Roman"/>
          <w:bCs/>
          <w:color w:val="auto"/>
          <w:kern w:val="0"/>
          <w14:ligatures w14:val="none"/>
        </w:rPr>
        <w:t xml:space="preserve">ecision-maker(s). </w:t>
      </w:r>
      <w:r w:rsidR="00CD2304">
        <w:rPr>
          <w:rFonts w:eastAsia="Times New Roman" w:cs="Times New Roman"/>
          <w:color w:val="000000"/>
          <w:kern w:val="0"/>
          <w14:ligatures w14:val="none"/>
        </w:rPr>
        <w:t>After the Respondent’s statement and questioning from the Decision-maker, the Complainant (through their Advisor) will be permitted to cross-examine the Respondent consistent with the procedures outlined below. Next, t</w:t>
      </w:r>
      <w:r w:rsidR="00CD2304" w:rsidRPr="00F63155">
        <w:rPr>
          <w:rFonts w:eastAsia="Times New Roman" w:cs="Times New Roman"/>
          <w:color w:val="000000"/>
          <w:kern w:val="0"/>
          <w14:ligatures w14:val="none"/>
        </w:rPr>
        <w:t>he</w:t>
      </w:r>
      <w:r w:rsidR="00CD2304">
        <w:rPr>
          <w:rFonts w:eastAsia="Times New Roman" w:cs="Times New Roman"/>
          <w:color w:val="000000"/>
          <w:kern w:val="0"/>
          <w14:ligatures w14:val="none"/>
        </w:rPr>
        <w:t xml:space="preserve"> Decision-maker</w:t>
      </w:r>
      <w:r w:rsidR="00CD2304" w:rsidRPr="00F63155">
        <w:rPr>
          <w:rFonts w:eastAsia="Times New Roman" w:cs="Times New Roman"/>
          <w:color w:val="000000"/>
          <w:kern w:val="0"/>
          <w14:ligatures w14:val="none"/>
        </w:rPr>
        <w:t xml:space="preserve"> will call </w:t>
      </w:r>
      <w:r w:rsidR="00CD2304">
        <w:rPr>
          <w:rFonts w:eastAsia="Times New Roman" w:cs="Times New Roman"/>
          <w:color w:val="000000"/>
          <w:kern w:val="0"/>
          <w14:ligatures w14:val="none"/>
        </w:rPr>
        <w:t>W</w:t>
      </w:r>
      <w:r w:rsidR="00CD2304" w:rsidRPr="00F63155">
        <w:rPr>
          <w:rFonts w:eastAsia="Times New Roman" w:cs="Times New Roman"/>
          <w:color w:val="000000"/>
          <w:kern w:val="0"/>
          <w14:ligatures w14:val="none"/>
        </w:rPr>
        <w:t>itnesses</w:t>
      </w:r>
      <w:r w:rsidR="00CD2304">
        <w:rPr>
          <w:rFonts w:eastAsia="Times New Roman" w:cs="Times New Roman"/>
          <w:color w:val="000000"/>
          <w:kern w:val="0"/>
          <w14:ligatures w14:val="none"/>
        </w:rPr>
        <w:t xml:space="preserve"> who will first be questioned by the Decision-maker before the Complaint and Respondent (through their advisors) will be permitted to cross-examine the Witness. The Decision-maker</w:t>
      </w:r>
      <w:r w:rsidR="00CD2304" w:rsidRPr="00F63155">
        <w:rPr>
          <w:rFonts w:eastAsia="Times New Roman" w:cs="Times New Roman"/>
          <w:color w:val="000000"/>
          <w:kern w:val="0"/>
          <w14:ligatures w14:val="none"/>
        </w:rPr>
        <w:t xml:space="preserve"> and may recall the </w:t>
      </w:r>
      <w:r w:rsidR="00CD2304">
        <w:rPr>
          <w:rFonts w:eastAsia="Times New Roman" w:cs="Times New Roman"/>
          <w:color w:val="000000"/>
          <w:kern w:val="0"/>
          <w14:ligatures w14:val="none"/>
        </w:rPr>
        <w:t>Pa</w:t>
      </w:r>
      <w:r w:rsidR="00CD2304" w:rsidRPr="00F63155">
        <w:rPr>
          <w:rFonts w:eastAsia="Times New Roman" w:cs="Times New Roman"/>
          <w:color w:val="000000"/>
          <w:kern w:val="0"/>
          <w14:ligatures w14:val="none"/>
        </w:rPr>
        <w:t xml:space="preserve">rties and any </w:t>
      </w:r>
      <w:r w:rsidR="00CD2304">
        <w:rPr>
          <w:rFonts w:eastAsia="Times New Roman" w:cs="Times New Roman"/>
          <w:color w:val="000000"/>
          <w:kern w:val="0"/>
          <w14:ligatures w14:val="none"/>
        </w:rPr>
        <w:t>W</w:t>
      </w:r>
      <w:r w:rsidR="00CD2304" w:rsidRPr="00F63155">
        <w:rPr>
          <w:rFonts w:eastAsia="Times New Roman" w:cs="Times New Roman"/>
          <w:color w:val="000000"/>
          <w:kern w:val="0"/>
          <w14:ligatures w14:val="none"/>
        </w:rPr>
        <w:t>itness for clarification.</w:t>
      </w:r>
    </w:p>
    <w:p w14:paraId="5987EEAF" w14:textId="17F47817" w:rsidR="004E3B4B" w:rsidRDefault="004E3B4B" w:rsidP="004E3B4B">
      <w:pPr>
        <w:numPr>
          <w:ilvl w:val="1"/>
          <w:numId w:val="3"/>
        </w:numPr>
        <w:spacing w:after="0" w:line="240" w:lineRule="auto"/>
        <w:ind w:left="2160"/>
        <w:contextualSpacing/>
        <w:textAlignment w:val="baseline"/>
        <w:rPr>
          <w:rFonts w:eastAsia="Times New Roman" w:cs="Times New Roman"/>
          <w:color w:val="000000"/>
          <w:kern w:val="0"/>
          <w14:ligatures w14:val="none"/>
        </w:rPr>
      </w:pPr>
      <w:r w:rsidRPr="00C85574">
        <w:rPr>
          <w:rFonts w:eastAsia="Times New Roman" w:cs="Times New Roman"/>
          <w:b/>
          <w:bCs/>
          <w:color w:val="000000"/>
          <w:kern w:val="0"/>
          <w14:ligatures w14:val="none"/>
        </w:rPr>
        <w:t>Closing statements</w:t>
      </w:r>
      <w:r>
        <w:rPr>
          <w:rFonts w:eastAsia="Times New Roman" w:cs="Times New Roman"/>
          <w:color w:val="000000"/>
          <w:kern w:val="0"/>
          <w14:ligatures w14:val="none"/>
        </w:rPr>
        <w:t>- The Respondent and Complainant will each have the opportunity to make a closing statement to the Hearing Panel prior to the conclusion of the hearing.</w:t>
      </w:r>
    </w:p>
    <w:p w14:paraId="36DAC4A5" w14:textId="77777777" w:rsidR="00B61D38" w:rsidRDefault="00B61D38" w:rsidP="001A230E">
      <w:pPr>
        <w:spacing w:after="0" w:line="240" w:lineRule="auto"/>
        <w:ind w:left="2160"/>
        <w:contextualSpacing/>
        <w:textAlignment w:val="baseline"/>
        <w:rPr>
          <w:rFonts w:eastAsia="Times New Roman" w:cs="Times New Roman"/>
          <w:color w:val="000000"/>
          <w:kern w:val="0"/>
          <w14:ligatures w14:val="none"/>
        </w:rPr>
      </w:pPr>
    </w:p>
    <w:p w14:paraId="449DCD04" w14:textId="35ABE7FD" w:rsidR="004E3B4B" w:rsidRPr="001A230E" w:rsidRDefault="004E3B4B" w:rsidP="001A230E">
      <w:pPr>
        <w:pStyle w:val="ListParagraph"/>
        <w:numPr>
          <w:ilvl w:val="0"/>
          <w:numId w:val="50"/>
        </w:numPr>
        <w:spacing w:after="0" w:line="240" w:lineRule="auto"/>
        <w:textAlignment w:val="baseline"/>
        <w:rPr>
          <w:rFonts w:eastAsia="Times New Roman" w:cs="Times New Roman"/>
          <w:color w:val="000000"/>
          <w:kern w:val="0"/>
          <w14:ligatures w14:val="none"/>
        </w:rPr>
      </w:pPr>
      <w:r w:rsidRPr="001A230E">
        <w:rPr>
          <w:rFonts w:eastAsia="Times New Roman" w:cs="Times New Roman"/>
          <w:b/>
          <w:bCs/>
          <w:color w:val="000000"/>
          <w:kern w:val="0"/>
          <w14:ligatures w14:val="none"/>
        </w:rPr>
        <w:t>Cross examination</w:t>
      </w:r>
      <w:r w:rsidR="004D4D17" w:rsidRPr="001A230E">
        <w:rPr>
          <w:rFonts w:eastAsia="Times New Roman" w:cs="Times New Roman"/>
          <w:bCs/>
          <w:i/>
          <w:iCs/>
          <w:color w:val="auto"/>
          <w:kern w:val="0"/>
          <w:lang w:bidi="en-US"/>
          <w14:ligatures w14:val="none"/>
        </w:rPr>
        <w:t>-</w:t>
      </w:r>
      <w:r w:rsidR="00B61D38" w:rsidRPr="001A230E">
        <w:rPr>
          <w:rFonts w:eastAsia="Times New Roman" w:cs="Times New Roman"/>
          <w:bCs/>
          <w:color w:val="auto"/>
          <w:kern w:val="0"/>
          <w:lang w:bidi="en-US"/>
          <w14:ligatures w14:val="none"/>
        </w:rPr>
        <w:t xml:space="preserve"> Cross-examination of the </w:t>
      </w:r>
      <w:r w:rsidR="002F30DF" w:rsidRPr="001A230E">
        <w:rPr>
          <w:rFonts w:eastAsia="Times New Roman" w:cs="Times New Roman"/>
          <w:bCs/>
          <w:color w:val="auto"/>
          <w:kern w:val="0"/>
          <w:lang w:bidi="en-US"/>
          <w14:ligatures w14:val="none"/>
        </w:rPr>
        <w:t>P</w:t>
      </w:r>
      <w:r w:rsidR="00B61D38" w:rsidRPr="001A230E">
        <w:rPr>
          <w:rFonts w:eastAsia="Times New Roman" w:cs="Times New Roman"/>
          <w:bCs/>
          <w:color w:val="auto"/>
          <w:kern w:val="0"/>
          <w:lang w:bidi="en-US"/>
          <w14:ligatures w14:val="none"/>
        </w:rPr>
        <w:t xml:space="preserve">arties and </w:t>
      </w:r>
      <w:r w:rsidR="002F30DF" w:rsidRPr="001A230E">
        <w:rPr>
          <w:rFonts w:eastAsia="Times New Roman" w:cs="Times New Roman"/>
          <w:bCs/>
          <w:color w:val="auto"/>
          <w:kern w:val="0"/>
          <w:lang w:bidi="en-US"/>
          <w14:ligatures w14:val="none"/>
        </w:rPr>
        <w:t>W</w:t>
      </w:r>
      <w:r w:rsidR="00B61D38" w:rsidRPr="001A230E">
        <w:rPr>
          <w:rFonts w:eastAsia="Times New Roman" w:cs="Times New Roman"/>
          <w:bCs/>
          <w:color w:val="auto"/>
          <w:kern w:val="0"/>
          <w:lang w:bidi="en-US"/>
          <w14:ligatures w14:val="none"/>
        </w:rPr>
        <w:t xml:space="preserve">itnesses by an advisor of choice will be permitted during the live hearing and will occur after the </w:t>
      </w:r>
      <w:r w:rsidR="00C474F0" w:rsidRPr="001A230E">
        <w:rPr>
          <w:rFonts w:eastAsia="Times New Roman" w:cs="Times New Roman"/>
          <w:bCs/>
          <w:color w:val="auto"/>
          <w:kern w:val="0"/>
          <w:lang w:bidi="en-US"/>
          <w14:ligatures w14:val="none"/>
        </w:rPr>
        <w:t>De</w:t>
      </w:r>
      <w:r w:rsidR="00B61D38" w:rsidRPr="001A230E">
        <w:rPr>
          <w:rFonts w:eastAsia="Times New Roman" w:cs="Times New Roman"/>
          <w:bCs/>
          <w:color w:val="auto"/>
          <w:kern w:val="0"/>
          <w:lang w:bidi="en-US"/>
          <w14:ligatures w14:val="none"/>
        </w:rPr>
        <w:t xml:space="preserve">cision-maker(s) question the </w:t>
      </w:r>
      <w:r w:rsidR="00DA1D2F" w:rsidRPr="001A230E">
        <w:rPr>
          <w:rFonts w:eastAsia="Times New Roman" w:cs="Times New Roman"/>
          <w:bCs/>
          <w:color w:val="auto"/>
          <w:kern w:val="0"/>
          <w:lang w:bidi="en-US"/>
          <w14:ligatures w14:val="none"/>
        </w:rPr>
        <w:t>P</w:t>
      </w:r>
      <w:r w:rsidR="00B61D38" w:rsidRPr="001A230E">
        <w:rPr>
          <w:rFonts w:eastAsia="Times New Roman" w:cs="Times New Roman"/>
          <w:bCs/>
          <w:color w:val="auto"/>
          <w:kern w:val="0"/>
          <w:lang w:bidi="en-US"/>
          <w14:ligatures w14:val="none"/>
        </w:rPr>
        <w:t xml:space="preserve">arty or </w:t>
      </w:r>
      <w:r w:rsidR="00DA1D2F" w:rsidRPr="001A230E">
        <w:rPr>
          <w:rFonts w:eastAsia="Times New Roman" w:cs="Times New Roman"/>
          <w:bCs/>
          <w:color w:val="auto"/>
          <w:kern w:val="0"/>
          <w:lang w:bidi="en-US"/>
          <w14:ligatures w14:val="none"/>
        </w:rPr>
        <w:t>W</w:t>
      </w:r>
      <w:r w:rsidR="00B61D38" w:rsidRPr="001A230E">
        <w:rPr>
          <w:rFonts w:eastAsia="Times New Roman" w:cs="Times New Roman"/>
          <w:bCs/>
          <w:color w:val="auto"/>
          <w:kern w:val="0"/>
          <w:lang w:bidi="en-US"/>
          <w14:ligatures w14:val="none"/>
        </w:rPr>
        <w:t xml:space="preserve">itness. If a </w:t>
      </w:r>
      <w:r w:rsidR="00865C32" w:rsidRPr="001A230E">
        <w:rPr>
          <w:rFonts w:eastAsia="Times New Roman" w:cs="Times New Roman"/>
          <w:bCs/>
          <w:color w:val="auto"/>
          <w:kern w:val="0"/>
          <w:lang w:bidi="en-US"/>
          <w14:ligatures w14:val="none"/>
        </w:rPr>
        <w:t>P</w:t>
      </w:r>
      <w:r w:rsidR="00B61D38" w:rsidRPr="001A230E">
        <w:rPr>
          <w:rFonts w:eastAsia="Times New Roman" w:cs="Times New Roman"/>
          <w:bCs/>
          <w:color w:val="auto"/>
          <w:kern w:val="0"/>
          <w:lang w:bidi="en-US"/>
          <w14:ligatures w14:val="none"/>
        </w:rPr>
        <w:t xml:space="preserve">arty does not have an advisor present at the live hearing, the University will provide without fee or charge to that </w:t>
      </w:r>
      <w:r w:rsidR="00825849" w:rsidRPr="001A230E">
        <w:rPr>
          <w:rFonts w:eastAsia="Times New Roman" w:cs="Times New Roman"/>
          <w:bCs/>
          <w:color w:val="auto"/>
          <w:kern w:val="0"/>
          <w:lang w:bidi="en-US"/>
          <w14:ligatures w14:val="none"/>
        </w:rPr>
        <w:t>P</w:t>
      </w:r>
      <w:r w:rsidR="00B61D38" w:rsidRPr="001A230E">
        <w:rPr>
          <w:rFonts w:eastAsia="Times New Roman" w:cs="Times New Roman"/>
          <w:bCs/>
          <w:color w:val="auto"/>
          <w:kern w:val="0"/>
          <w:lang w:bidi="en-US"/>
          <w14:ligatures w14:val="none"/>
        </w:rPr>
        <w:t xml:space="preserve">arty, an advisor of the University’s choice, who is not required to be an attorney, to conduct cross-examination on behalf of that </w:t>
      </w:r>
      <w:r w:rsidR="00BC1EDA" w:rsidRPr="001A230E">
        <w:rPr>
          <w:rFonts w:eastAsia="Times New Roman" w:cs="Times New Roman"/>
          <w:bCs/>
          <w:color w:val="auto"/>
          <w:kern w:val="0"/>
          <w:lang w:bidi="en-US"/>
          <w14:ligatures w14:val="none"/>
        </w:rPr>
        <w:t>P</w:t>
      </w:r>
      <w:r w:rsidR="00B61D38" w:rsidRPr="001A230E">
        <w:rPr>
          <w:rFonts w:eastAsia="Times New Roman" w:cs="Times New Roman"/>
          <w:bCs/>
          <w:color w:val="auto"/>
          <w:kern w:val="0"/>
          <w:lang w:bidi="en-US"/>
          <w14:ligatures w14:val="none"/>
        </w:rPr>
        <w:t xml:space="preserve">arty. If a </w:t>
      </w:r>
      <w:r w:rsidR="00BC1EDA" w:rsidRPr="001A230E">
        <w:rPr>
          <w:rFonts w:eastAsia="Times New Roman" w:cs="Times New Roman"/>
          <w:bCs/>
          <w:color w:val="auto"/>
          <w:kern w:val="0"/>
          <w:lang w:bidi="en-US"/>
          <w14:ligatures w14:val="none"/>
        </w:rPr>
        <w:t>P</w:t>
      </w:r>
      <w:r w:rsidR="00B61D38" w:rsidRPr="001A230E">
        <w:rPr>
          <w:rFonts w:eastAsia="Times New Roman" w:cs="Times New Roman"/>
          <w:bCs/>
          <w:color w:val="auto"/>
          <w:kern w:val="0"/>
          <w:lang w:bidi="en-US"/>
          <w14:ligatures w14:val="none"/>
        </w:rPr>
        <w:t xml:space="preserve">arty or </w:t>
      </w:r>
      <w:r w:rsidR="009165AD" w:rsidRPr="001A230E">
        <w:rPr>
          <w:rFonts w:eastAsia="Times New Roman" w:cs="Times New Roman"/>
          <w:bCs/>
          <w:color w:val="auto"/>
          <w:kern w:val="0"/>
          <w:lang w:bidi="en-US"/>
          <w14:ligatures w14:val="none"/>
        </w:rPr>
        <w:t>W</w:t>
      </w:r>
      <w:r w:rsidR="00B61D38" w:rsidRPr="001A230E">
        <w:rPr>
          <w:rFonts w:eastAsia="Times New Roman" w:cs="Times New Roman"/>
          <w:bCs/>
          <w:color w:val="auto"/>
          <w:kern w:val="0"/>
          <w:lang w:bidi="en-US"/>
          <w14:ligatures w14:val="none"/>
        </w:rPr>
        <w:t xml:space="preserve">itness is not participating in the hearing, cross-examination questions will not be asked of that </w:t>
      </w:r>
      <w:r w:rsidR="009165AD" w:rsidRPr="001A230E">
        <w:rPr>
          <w:rFonts w:eastAsia="Times New Roman" w:cs="Times New Roman"/>
          <w:bCs/>
          <w:color w:val="auto"/>
          <w:kern w:val="0"/>
          <w:lang w:bidi="en-US"/>
          <w14:ligatures w14:val="none"/>
        </w:rPr>
        <w:t>P</w:t>
      </w:r>
      <w:r w:rsidR="00B61D38" w:rsidRPr="001A230E">
        <w:rPr>
          <w:rFonts w:eastAsia="Times New Roman" w:cs="Times New Roman"/>
          <w:bCs/>
          <w:color w:val="auto"/>
          <w:kern w:val="0"/>
          <w:lang w:bidi="en-US"/>
          <w14:ligatures w14:val="none"/>
        </w:rPr>
        <w:t xml:space="preserve">arty or </w:t>
      </w:r>
      <w:r w:rsidR="009165AD" w:rsidRPr="001A230E">
        <w:rPr>
          <w:rFonts w:eastAsia="Times New Roman" w:cs="Times New Roman"/>
          <w:bCs/>
          <w:color w:val="auto"/>
          <w:kern w:val="0"/>
          <w:lang w:bidi="en-US"/>
          <w14:ligatures w14:val="none"/>
        </w:rPr>
        <w:t>W</w:t>
      </w:r>
      <w:r w:rsidR="00B61D38" w:rsidRPr="001A230E">
        <w:rPr>
          <w:rFonts w:eastAsia="Times New Roman" w:cs="Times New Roman"/>
          <w:bCs/>
          <w:color w:val="auto"/>
          <w:kern w:val="0"/>
          <w:lang w:bidi="en-US"/>
          <w14:ligatures w14:val="none"/>
        </w:rPr>
        <w:t xml:space="preserve">itness. All questions are subject to the </w:t>
      </w:r>
      <w:r w:rsidR="002727B5" w:rsidRPr="001A230E">
        <w:rPr>
          <w:rFonts w:eastAsia="Times New Roman" w:cs="Times New Roman"/>
          <w:bCs/>
          <w:color w:val="auto"/>
          <w:kern w:val="0"/>
          <w:lang w:bidi="en-US"/>
          <w14:ligatures w14:val="none"/>
        </w:rPr>
        <w:t>D</w:t>
      </w:r>
      <w:r w:rsidR="00B61D38" w:rsidRPr="001A230E">
        <w:rPr>
          <w:rFonts w:eastAsia="Times New Roman" w:cs="Times New Roman"/>
          <w:bCs/>
          <w:color w:val="auto"/>
          <w:kern w:val="0"/>
          <w:lang w:bidi="en-US"/>
          <w14:ligatures w14:val="none"/>
        </w:rPr>
        <w:t>ecision-maker</w:t>
      </w:r>
      <w:r w:rsidR="00114B2A" w:rsidRPr="001A230E">
        <w:rPr>
          <w:rFonts w:eastAsia="Times New Roman" w:cs="Times New Roman"/>
          <w:bCs/>
          <w:color w:val="auto"/>
          <w:kern w:val="0"/>
          <w:lang w:bidi="en-US"/>
          <w14:ligatures w14:val="none"/>
        </w:rPr>
        <w:t>’s relevance determination</w:t>
      </w:r>
      <w:r w:rsidR="00B61D38" w:rsidRPr="001A230E">
        <w:rPr>
          <w:rFonts w:eastAsia="Times New Roman" w:cs="Times New Roman"/>
          <w:bCs/>
          <w:color w:val="auto"/>
          <w:kern w:val="0"/>
          <w:lang w:bidi="en-US"/>
          <w14:ligatures w14:val="none"/>
        </w:rPr>
        <w:t xml:space="preserve">. The advisor will propose the question orally, electronically, or in writing (orally is the default, but other means of submission may be permitted by the </w:t>
      </w:r>
      <w:r w:rsidR="00715D1F" w:rsidRPr="001A230E">
        <w:rPr>
          <w:rFonts w:eastAsia="Times New Roman" w:cs="Times New Roman"/>
          <w:bCs/>
          <w:color w:val="auto"/>
          <w:kern w:val="0"/>
          <w:lang w:bidi="en-US"/>
          <w14:ligatures w14:val="none"/>
        </w:rPr>
        <w:t>D</w:t>
      </w:r>
      <w:r w:rsidR="00B61D38" w:rsidRPr="001A230E">
        <w:rPr>
          <w:rFonts w:eastAsia="Times New Roman" w:cs="Times New Roman"/>
          <w:bCs/>
          <w:color w:val="auto"/>
          <w:kern w:val="0"/>
          <w:lang w:bidi="en-US"/>
          <w14:ligatures w14:val="none"/>
        </w:rPr>
        <w:t>ecision-maker)</w:t>
      </w:r>
      <w:r w:rsidR="006D44EA" w:rsidRPr="001A230E">
        <w:rPr>
          <w:rFonts w:eastAsia="Times New Roman" w:cs="Times New Roman"/>
          <w:bCs/>
          <w:color w:val="auto"/>
          <w:kern w:val="0"/>
          <w:lang w:bidi="en-US"/>
          <w14:ligatures w14:val="none"/>
        </w:rPr>
        <w:t>. T</w:t>
      </w:r>
      <w:r w:rsidR="00B61D38" w:rsidRPr="001A230E">
        <w:rPr>
          <w:rFonts w:eastAsia="Times New Roman" w:cs="Times New Roman"/>
          <w:bCs/>
          <w:color w:val="auto"/>
          <w:kern w:val="0"/>
          <w:lang w:bidi="en-US"/>
          <w14:ligatures w14:val="none"/>
        </w:rPr>
        <w:t xml:space="preserve">he proceeding will pause to allow the </w:t>
      </w:r>
      <w:r w:rsidR="00B966D7" w:rsidRPr="001A230E">
        <w:rPr>
          <w:rFonts w:eastAsia="Times New Roman" w:cs="Times New Roman"/>
          <w:bCs/>
          <w:color w:val="auto"/>
          <w:kern w:val="0"/>
          <w:lang w:bidi="en-US"/>
          <w14:ligatures w14:val="none"/>
        </w:rPr>
        <w:t>D</w:t>
      </w:r>
      <w:r w:rsidR="00B61D38" w:rsidRPr="001A230E">
        <w:rPr>
          <w:rFonts w:eastAsia="Times New Roman" w:cs="Times New Roman"/>
          <w:bCs/>
          <w:color w:val="auto"/>
          <w:kern w:val="0"/>
          <w:lang w:bidi="en-US"/>
          <w14:ligatures w14:val="none"/>
        </w:rPr>
        <w:t xml:space="preserve">ecision-maker(s) to consider </w:t>
      </w:r>
      <w:r w:rsidR="00D0226C" w:rsidRPr="001A230E">
        <w:rPr>
          <w:rFonts w:eastAsia="Times New Roman" w:cs="Times New Roman"/>
          <w:bCs/>
          <w:color w:val="auto"/>
          <w:kern w:val="0"/>
          <w:lang w:bidi="en-US"/>
          <w14:ligatures w14:val="none"/>
        </w:rPr>
        <w:t>the question</w:t>
      </w:r>
      <w:r w:rsidR="00B61D38" w:rsidRPr="001A230E">
        <w:rPr>
          <w:rFonts w:eastAsia="Times New Roman" w:cs="Times New Roman"/>
          <w:bCs/>
          <w:color w:val="auto"/>
          <w:kern w:val="0"/>
          <w:lang w:bidi="en-US"/>
          <w14:ligatures w14:val="none"/>
        </w:rPr>
        <w:t xml:space="preserve">, and the </w:t>
      </w:r>
      <w:r w:rsidR="00D0226C" w:rsidRPr="001A230E">
        <w:rPr>
          <w:rFonts w:eastAsia="Times New Roman" w:cs="Times New Roman"/>
          <w:bCs/>
          <w:color w:val="auto"/>
          <w:kern w:val="0"/>
          <w:lang w:bidi="en-US"/>
          <w14:ligatures w14:val="none"/>
        </w:rPr>
        <w:t>D</w:t>
      </w:r>
      <w:r w:rsidR="00B61D38" w:rsidRPr="001A230E">
        <w:rPr>
          <w:rFonts w:eastAsia="Times New Roman" w:cs="Times New Roman"/>
          <w:bCs/>
          <w:color w:val="auto"/>
          <w:kern w:val="0"/>
          <w:lang w:bidi="en-US"/>
          <w14:ligatures w14:val="none"/>
        </w:rPr>
        <w:t xml:space="preserve">ecision-maker(s) will determine whether the question will be permitted, disallowed, or rephrased. The </w:t>
      </w:r>
      <w:r w:rsidR="008D28D3" w:rsidRPr="001A230E">
        <w:rPr>
          <w:rFonts w:eastAsia="Times New Roman" w:cs="Times New Roman"/>
          <w:bCs/>
          <w:color w:val="auto"/>
          <w:kern w:val="0"/>
          <w:lang w:bidi="en-US"/>
          <w14:ligatures w14:val="none"/>
        </w:rPr>
        <w:t>D</w:t>
      </w:r>
      <w:r w:rsidR="00B61D38" w:rsidRPr="001A230E">
        <w:rPr>
          <w:rFonts w:eastAsia="Times New Roman" w:cs="Times New Roman"/>
          <w:bCs/>
          <w:color w:val="auto"/>
          <w:kern w:val="0"/>
          <w:lang w:bidi="en-US"/>
          <w14:ligatures w14:val="none"/>
        </w:rPr>
        <w:t xml:space="preserve">ecision-maker(s) will limit or disallow questions on the basis that they are irrelevant, unduly repetitious (and thus irrelevant), or abusive. The </w:t>
      </w:r>
      <w:r w:rsidR="000B30E9" w:rsidRPr="001A230E">
        <w:rPr>
          <w:rFonts w:eastAsia="Times New Roman" w:cs="Times New Roman"/>
          <w:bCs/>
          <w:color w:val="auto"/>
          <w:kern w:val="0"/>
          <w:lang w:bidi="en-US"/>
          <w14:ligatures w14:val="none"/>
        </w:rPr>
        <w:t>D</w:t>
      </w:r>
      <w:r w:rsidR="00B61D38" w:rsidRPr="001A230E">
        <w:rPr>
          <w:rFonts w:eastAsia="Times New Roman" w:cs="Times New Roman"/>
          <w:bCs/>
          <w:color w:val="auto"/>
          <w:kern w:val="0"/>
          <w:lang w:bidi="en-US"/>
          <w14:ligatures w14:val="none"/>
        </w:rPr>
        <w:t xml:space="preserve">ecision-maker may explore arguments regarding relevance with the advisors if </w:t>
      </w:r>
      <w:r w:rsidR="00904111" w:rsidRPr="001A230E">
        <w:rPr>
          <w:rFonts w:eastAsia="Times New Roman" w:cs="Times New Roman"/>
          <w:bCs/>
          <w:color w:val="auto"/>
          <w:kern w:val="0"/>
          <w:lang w:bidi="en-US"/>
          <w14:ligatures w14:val="none"/>
        </w:rPr>
        <w:t>the Decision-maker</w:t>
      </w:r>
      <w:r w:rsidR="00B61D38" w:rsidRPr="001A230E">
        <w:rPr>
          <w:rFonts w:eastAsia="Times New Roman" w:cs="Times New Roman"/>
          <w:bCs/>
          <w:color w:val="auto"/>
          <w:kern w:val="0"/>
          <w:lang w:bidi="en-US"/>
          <w14:ligatures w14:val="none"/>
        </w:rPr>
        <w:t xml:space="preserve"> so choose</w:t>
      </w:r>
      <w:r w:rsidR="00904111" w:rsidRPr="001A230E">
        <w:rPr>
          <w:rFonts w:eastAsia="Times New Roman" w:cs="Times New Roman"/>
          <w:bCs/>
          <w:color w:val="auto"/>
          <w:kern w:val="0"/>
          <w:lang w:bidi="en-US"/>
          <w14:ligatures w14:val="none"/>
        </w:rPr>
        <w:t>s</w:t>
      </w:r>
      <w:r w:rsidR="00B61D38" w:rsidRPr="001A230E">
        <w:rPr>
          <w:rFonts w:eastAsia="Times New Roman" w:cs="Times New Roman"/>
          <w:bCs/>
          <w:color w:val="auto"/>
          <w:kern w:val="0"/>
          <w:lang w:bidi="en-US"/>
          <w14:ligatures w14:val="none"/>
        </w:rPr>
        <w:t xml:space="preserve">. The </w:t>
      </w:r>
      <w:r w:rsidR="00904111" w:rsidRPr="001A230E">
        <w:rPr>
          <w:rFonts w:eastAsia="Times New Roman" w:cs="Times New Roman"/>
          <w:bCs/>
          <w:color w:val="auto"/>
          <w:kern w:val="0"/>
          <w:lang w:bidi="en-US"/>
          <w14:ligatures w14:val="none"/>
        </w:rPr>
        <w:t>D</w:t>
      </w:r>
      <w:r w:rsidR="00B61D38" w:rsidRPr="001A230E">
        <w:rPr>
          <w:rFonts w:eastAsia="Times New Roman" w:cs="Times New Roman"/>
          <w:bCs/>
          <w:color w:val="auto"/>
          <w:kern w:val="0"/>
          <w:lang w:bidi="en-US"/>
          <w14:ligatures w14:val="none"/>
        </w:rPr>
        <w:t xml:space="preserve">ecision-maker will then state their decision and the rationale to exclude a question as not relevant, or to reframe it for relevance for the record and advise the </w:t>
      </w:r>
      <w:r w:rsidR="0091501F" w:rsidRPr="001A230E">
        <w:rPr>
          <w:rFonts w:eastAsia="Times New Roman" w:cs="Times New Roman"/>
          <w:bCs/>
          <w:color w:val="auto"/>
          <w:kern w:val="0"/>
          <w:lang w:bidi="en-US"/>
          <w14:ligatures w14:val="none"/>
        </w:rPr>
        <w:t>P</w:t>
      </w:r>
      <w:r w:rsidR="00B61D38" w:rsidRPr="001A230E">
        <w:rPr>
          <w:rFonts w:eastAsia="Times New Roman" w:cs="Times New Roman"/>
          <w:bCs/>
          <w:color w:val="auto"/>
          <w:kern w:val="0"/>
          <w:lang w:bidi="en-US"/>
          <w14:ligatures w14:val="none"/>
        </w:rPr>
        <w:t>arty/</w:t>
      </w:r>
      <w:r w:rsidR="0091501F" w:rsidRPr="001A230E">
        <w:rPr>
          <w:rFonts w:eastAsia="Times New Roman" w:cs="Times New Roman"/>
          <w:bCs/>
          <w:color w:val="auto"/>
          <w:kern w:val="0"/>
          <w:lang w:bidi="en-US"/>
          <w14:ligatures w14:val="none"/>
        </w:rPr>
        <w:t>W</w:t>
      </w:r>
      <w:r w:rsidR="00B61D38" w:rsidRPr="001A230E">
        <w:rPr>
          <w:rFonts w:eastAsia="Times New Roman" w:cs="Times New Roman"/>
          <w:bCs/>
          <w:color w:val="auto"/>
          <w:kern w:val="0"/>
          <w:lang w:bidi="en-US"/>
          <w14:ligatures w14:val="none"/>
        </w:rPr>
        <w:t>itness to whom the question was directed, accordingly.</w:t>
      </w:r>
    </w:p>
    <w:p w14:paraId="37D33CFD" w14:textId="6B54F5D3" w:rsidR="008708F3" w:rsidRPr="001A230E" w:rsidRDefault="008708F3" w:rsidP="001A230E">
      <w:pPr>
        <w:numPr>
          <w:ilvl w:val="0"/>
          <w:numId w:val="50"/>
        </w:numPr>
        <w:spacing w:after="0" w:line="240" w:lineRule="auto"/>
        <w:contextualSpacing/>
        <w:textAlignment w:val="baseline"/>
        <w:rPr>
          <w:rFonts w:eastAsia="Times New Roman" w:cs="Times New Roman"/>
          <w:color w:val="000000"/>
          <w:kern w:val="0"/>
          <w14:ligatures w14:val="none"/>
        </w:rPr>
      </w:pPr>
      <w:r>
        <w:rPr>
          <w:rFonts w:eastAsia="Times New Roman" w:cs="Times New Roman"/>
          <w:b/>
          <w:bCs/>
          <w:color w:val="000000"/>
          <w:kern w:val="0"/>
          <w14:ligatures w14:val="none"/>
        </w:rPr>
        <w:t>Refusal</w:t>
      </w:r>
      <w:r w:rsidR="0075527B">
        <w:rPr>
          <w:rFonts w:eastAsia="Times New Roman" w:cs="Times New Roman"/>
          <w:b/>
          <w:bCs/>
          <w:color w:val="000000"/>
          <w:kern w:val="0"/>
          <w14:ligatures w14:val="none"/>
        </w:rPr>
        <w:t xml:space="preserve"> </w:t>
      </w:r>
      <w:r w:rsidR="0075527B" w:rsidRPr="00C85574">
        <w:rPr>
          <w:rFonts w:eastAsia="Times New Roman" w:cs="Times New Roman"/>
          <w:b/>
          <w:bCs/>
          <w:color w:val="000000"/>
          <w:kern w:val="0"/>
          <w14:ligatures w14:val="none"/>
        </w:rPr>
        <w:t>to Submit to Questioning and Inferences</w:t>
      </w:r>
      <w:r w:rsidR="0075527B">
        <w:rPr>
          <w:rFonts w:eastAsia="Times New Roman" w:cs="Times New Roman"/>
          <w:bCs/>
          <w:i/>
          <w:iCs/>
          <w:color w:val="auto"/>
          <w:kern w:val="0"/>
          <w:lang w:bidi="en-US"/>
          <w14:ligatures w14:val="none"/>
        </w:rPr>
        <w:t xml:space="preserve">- </w:t>
      </w:r>
      <w:r w:rsidR="00013BC8" w:rsidRPr="00BE4BB2">
        <w:t xml:space="preserve">Any </w:t>
      </w:r>
      <w:r w:rsidR="00013BC8">
        <w:t>P</w:t>
      </w:r>
      <w:r w:rsidR="00013BC8" w:rsidRPr="00BE4BB2">
        <w:t xml:space="preserve">arty or </w:t>
      </w:r>
      <w:r w:rsidR="00013BC8">
        <w:t>W</w:t>
      </w:r>
      <w:r w:rsidR="00013BC8" w:rsidRPr="00BE4BB2">
        <w:t xml:space="preserve">itness may choose not to offer evidence and/or answer questions at the hearing, either because they do not attend the hearing, or because they attend but refuse to participate in some or all questioning. The </w:t>
      </w:r>
      <w:r w:rsidR="00013BC8">
        <w:t>Decision-maker</w:t>
      </w:r>
      <w:r w:rsidR="00013BC8" w:rsidRPr="00BE4BB2">
        <w:t xml:space="preserve"> can only rely on the available Relevant Evidence in making a Final Determination. </w:t>
      </w:r>
      <w:r w:rsidR="005F6A7E" w:rsidRPr="001A230E">
        <w:rPr>
          <w:rFonts w:eastAsia="Times New Roman" w:cs="Times New Roman"/>
          <w:bCs/>
          <w:color w:val="auto"/>
          <w:kern w:val="0"/>
          <w:lang w:bidi="en-US"/>
          <w14:ligatures w14:val="none"/>
        </w:rPr>
        <w:t xml:space="preserve">The </w:t>
      </w:r>
      <w:r w:rsidR="00013BC8">
        <w:rPr>
          <w:rFonts w:eastAsia="Times New Roman" w:cs="Times New Roman"/>
          <w:bCs/>
          <w:color w:val="auto"/>
          <w:kern w:val="0"/>
          <w:lang w:bidi="en-US"/>
          <w14:ligatures w14:val="none"/>
        </w:rPr>
        <w:t>Decision-maker</w:t>
      </w:r>
      <w:r w:rsidR="005F6A7E" w:rsidRPr="001A230E">
        <w:rPr>
          <w:rFonts w:eastAsia="Times New Roman" w:cs="Times New Roman"/>
          <w:bCs/>
          <w:color w:val="auto"/>
          <w:kern w:val="0"/>
          <w:lang w:bidi="en-US"/>
          <w14:ligatures w14:val="none"/>
        </w:rPr>
        <w:t xml:space="preserve"> may not draw any inference solely from a </w:t>
      </w:r>
      <w:r w:rsidR="008A2972">
        <w:rPr>
          <w:rFonts w:eastAsia="Times New Roman" w:cs="Times New Roman"/>
          <w:bCs/>
          <w:color w:val="auto"/>
          <w:kern w:val="0"/>
          <w:lang w:bidi="en-US"/>
          <w14:ligatures w14:val="none"/>
        </w:rPr>
        <w:t>Party</w:t>
      </w:r>
      <w:r w:rsidR="005F6A7E" w:rsidRPr="001A230E">
        <w:rPr>
          <w:rFonts w:eastAsia="Times New Roman" w:cs="Times New Roman"/>
          <w:bCs/>
          <w:color w:val="auto"/>
          <w:kern w:val="0"/>
          <w:lang w:bidi="en-US"/>
          <w14:ligatures w14:val="none"/>
        </w:rPr>
        <w:t xml:space="preserve">’s or witness’s absence from the hearing or refusal to answer </w:t>
      </w:r>
      <w:r w:rsidR="00CE6CA8">
        <w:rPr>
          <w:rFonts w:eastAsia="Times New Roman" w:cs="Times New Roman"/>
          <w:bCs/>
          <w:color w:val="auto"/>
          <w:kern w:val="0"/>
          <w:lang w:bidi="en-US"/>
          <w14:ligatures w14:val="none"/>
        </w:rPr>
        <w:t>any or all</w:t>
      </w:r>
      <w:r w:rsidR="005F6A7E" w:rsidRPr="001A230E">
        <w:rPr>
          <w:rFonts w:eastAsia="Times New Roman" w:cs="Times New Roman"/>
          <w:bCs/>
          <w:color w:val="auto"/>
          <w:kern w:val="0"/>
          <w:lang w:bidi="en-US"/>
          <w14:ligatures w14:val="none"/>
        </w:rPr>
        <w:t xml:space="preserve"> questions.</w:t>
      </w:r>
    </w:p>
    <w:p w14:paraId="09094137" w14:textId="77777777" w:rsidR="00503603" w:rsidRPr="001A230E" w:rsidRDefault="00503603" w:rsidP="001A230E">
      <w:pPr>
        <w:spacing w:after="0" w:line="240" w:lineRule="auto"/>
        <w:ind w:left="1080"/>
        <w:contextualSpacing/>
        <w:textAlignment w:val="baseline"/>
        <w:rPr>
          <w:rFonts w:eastAsia="Times New Roman" w:cs="Times New Roman"/>
          <w:color w:val="000000"/>
          <w:kern w:val="0"/>
          <w14:ligatures w14:val="none"/>
        </w:rPr>
      </w:pPr>
    </w:p>
    <w:p w14:paraId="67CB15DC" w14:textId="11586F4B" w:rsidR="00503603" w:rsidRPr="00503603" w:rsidRDefault="00503603" w:rsidP="001A230E">
      <w:pPr>
        <w:pStyle w:val="ListParagraph"/>
        <w:widowControl w:val="0"/>
        <w:autoSpaceDE w:val="0"/>
        <w:autoSpaceDN w:val="0"/>
        <w:spacing w:after="0" w:line="240" w:lineRule="auto"/>
        <w:ind w:left="1080"/>
        <w:rPr>
          <w:rFonts w:eastAsia="Times New Roman" w:cs="Times New Roman"/>
          <w:color w:val="auto"/>
          <w:kern w:val="0"/>
          <w14:ligatures w14:val="none"/>
        </w:rPr>
      </w:pPr>
      <w:r w:rsidRPr="00503603">
        <w:rPr>
          <w:rFonts w:eastAsia="Times New Roman" w:cs="Times New Roman"/>
          <w:color w:val="auto"/>
          <w:kern w:val="0"/>
          <w14:ligatures w14:val="none"/>
        </w:rPr>
        <w:t xml:space="preserve">If charges of </w:t>
      </w:r>
      <w:r w:rsidR="000637FE">
        <w:rPr>
          <w:rFonts w:eastAsia="Times New Roman" w:cs="Times New Roman"/>
          <w:color w:val="auto"/>
          <w:kern w:val="0"/>
          <w14:ligatures w14:val="none"/>
        </w:rPr>
        <w:t>Policy</w:t>
      </w:r>
      <w:r w:rsidRPr="00503603">
        <w:rPr>
          <w:rFonts w:eastAsia="Times New Roman" w:cs="Times New Roman"/>
          <w:color w:val="auto"/>
          <w:kern w:val="0"/>
          <w14:ligatures w14:val="none"/>
        </w:rPr>
        <w:t xml:space="preserve"> violations that fall outside of the Prohibited </w:t>
      </w:r>
      <w:r>
        <w:rPr>
          <w:rFonts w:eastAsia="Times New Roman" w:cs="Times New Roman"/>
          <w:color w:val="auto"/>
          <w:kern w:val="0"/>
          <w14:ligatures w14:val="none"/>
        </w:rPr>
        <w:t>Conduct</w:t>
      </w:r>
      <w:r w:rsidRPr="00503603">
        <w:rPr>
          <w:rFonts w:eastAsia="Times New Roman" w:cs="Times New Roman"/>
          <w:color w:val="auto"/>
          <w:kern w:val="0"/>
          <w14:ligatures w14:val="none"/>
        </w:rPr>
        <w:t xml:space="preserve"> provisions under the</w:t>
      </w:r>
      <w:r w:rsidRPr="00503603">
        <w:rPr>
          <w:rFonts w:eastAsia="Times New Roman" w:cs="Times New Roman"/>
          <w:color w:val="auto"/>
          <w:spacing w:val="-4"/>
          <w:kern w:val="0"/>
          <w14:ligatures w14:val="none"/>
        </w:rPr>
        <w:t xml:space="preserve"> </w:t>
      </w:r>
      <w:r w:rsidRPr="00503603">
        <w:rPr>
          <w:rFonts w:eastAsia="Times New Roman" w:cs="Times New Roman"/>
          <w:color w:val="auto"/>
          <w:kern w:val="0"/>
          <w14:ligatures w14:val="none"/>
        </w:rPr>
        <w:t>Title</w:t>
      </w:r>
      <w:r w:rsidRPr="00503603">
        <w:rPr>
          <w:rFonts w:eastAsia="Times New Roman" w:cs="Times New Roman"/>
          <w:color w:val="auto"/>
          <w:spacing w:val="-4"/>
          <w:kern w:val="0"/>
          <w14:ligatures w14:val="none"/>
        </w:rPr>
        <w:t xml:space="preserve"> </w:t>
      </w:r>
      <w:r w:rsidRPr="00503603">
        <w:rPr>
          <w:rFonts w:eastAsia="Times New Roman" w:cs="Times New Roman"/>
          <w:color w:val="auto"/>
          <w:kern w:val="0"/>
          <w14:ligatures w14:val="none"/>
        </w:rPr>
        <w:t>IX</w:t>
      </w:r>
      <w:r w:rsidRPr="00503603">
        <w:rPr>
          <w:rFonts w:eastAsia="Times New Roman" w:cs="Times New Roman"/>
          <w:color w:val="auto"/>
          <w:spacing w:val="-4"/>
          <w:kern w:val="0"/>
          <w14:ligatures w14:val="none"/>
        </w:rPr>
        <w:t xml:space="preserve"> </w:t>
      </w:r>
      <w:r>
        <w:rPr>
          <w:rFonts w:eastAsia="Times New Roman" w:cs="Times New Roman"/>
          <w:color w:val="auto"/>
          <w:kern w:val="0"/>
          <w14:ligatures w14:val="none"/>
        </w:rPr>
        <w:t>Formal Resolution</w:t>
      </w:r>
      <w:r w:rsidRPr="00503603">
        <w:rPr>
          <w:rFonts w:eastAsia="Times New Roman" w:cs="Times New Roman"/>
          <w:color w:val="auto"/>
          <w:spacing w:val="-4"/>
          <w:kern w:val="0"/>
          <w14:ligatures w14:val="none"/>
        </w:rPr>
        <w:t xml:space="preserve"> </w:t>
      </w:r>
      <w:r w:rsidRPr="00503603">
        <w:rPr>
          <w:rFonts w:eastAsia="Times New Roman" w:cs="Times New Roman"/>
          <w:color w:val="auto"/>
          <w:kern w:val="0"/>
          <w14:ligatures w14:val="none"/>
        </w:rPr>
        <w:t>Process</w:t>
      </w:r>
      <w:r w:rsidRPr="00503603">
        <w:rPr>
          <w:rFonts w:eastAsia="Times New Roman" w:cs="Times New Roman"/>
          <w:color w:val="auto"/>
          <w:spacing w:val="-4"/>
          <w:kern w:val="0"/>
          <w14:ligatures w14:val="none"/>
        </w:rPr>
        <w:t xml:space="preserve"> </w:t>
      </w:r>
      <w:r w:rsidRPr="00503603">
        <w:rPr>
          <w:rFonts w:eastAsia="Times New Roman" w:cs="Times New Roman"/>
          <w:color w:val="auto"/>
          <w:kern w:val="0"/>
          <w14:ligatures w14:val="none"/>
        </w:rPr>
        <w:t>are</w:t>
      </w:r>
      <w:r w:rsidRPr="00503603">
        <w:rPr>
          <w:rFonts w:eastAsia="Times New Roman" w:cs="Times New Roman"/>
          <w:color w:val="auto"/>
          <w:spacing w:val="-4"/>
          <w:kern w:val="0"/>
          <w14:ligatures w14:val="none"/>
        </w:rPr>
        <w:t xml:space="preserve"> </w:t>
      </w:r>
      <w:r w:rsidRPr="00503603">
        <w:rPr>
          <w:rFonts w:eastAsia="Times New Roman" w:cs="Times New Roman"/>
          <w:color w:val="auto"/>
          <w:kern w:val="0"/>
          <w14:ligatures w14:val="none"/>
        </w:rPr>
        <w:t>considered</w:t>
      </w:r>
      <w:r w:rsidRPr="00503603">
        <w:rPr>
          <w:rFonts w:eastAsia="Times New Roman" w:cs="Times New Roman"/>
          <w:color w:val="auto"/>
          <w:spacing w:val="-3"/>
          <w:kern w:val="0"/>
          <w14:ligatures w14:val="none"/>
        </w:rPr>
        <w:t xml:space="preserve"> </w:t>
      </w:r>
      <w:r w:rsidRPr="00503603">
        <w:rPr>
          <w:rFonts w:eastAsia="Times New Roman" w:cs="Times New Roman"/>
          <w:color w:val="auto"/>
          <w:kern w:val="0"/>
          <w14:ligatures w14:val="none"/>
        </w:rPr>
        <w:t>at</w:t>
      </w:r>
      <w:r w:rsidRPr="00503603">
        <w:rPr>
          <w:rFonts w:eastAsia="Times New Roman" w:cs="Times New Roman"/>
          <w:color w:val="auto"/>
          <w:spacing w:val="-3"/>
          <w:kern w:val="0"/>
          <w14:ligatures w14:val="none"/>
        </w:rPr>
        <w:t xml:space="preserve"> </w:t>
      </w:r>
      <w:r w:rsidRPr="00503603">
        <w:rPr>
          <w:rFonts w:eastAsia="Times New Roman" w:cs="Times New Roman"/>
          <w:color w:val="auto"/>
          <w:kern w:val="0"/>
          <w14:ligatures w14:val="none"/>
        </w:rPr>
        <w:t>the</w:t>
      </w:r>
      <w:r w:rsidRPr="00503603">
        <w:rPr>
          <w:rFonts w:eastAsia="Times New Roman" w:cs="Times New Roman"/>
          <w:color w:val="auto"/>
          <w:spacing w:val="-4"/>
          <w:kern w:val="0"/>
          <w14:ligatures w14:val="none"/>
        </w:rPr>
        <w:t xml:space="preserve"> </w:t>
      </w:r>
      <w:r w:rsidRPr="00503603">
        <w:rPr>
          <w:rFonts w:eastAsia="Times New Roman" w:cs="Times New Roman"/>
          <w:color w:val="auto"/>
          <w:kern w:val="0"/>
          <w14:ligatures w14:val="none"/>
        </w:rPr>
        <w:t>same</w:t>
      </w:r>
      <w:r w:rsidRPr="00503603">
        <w:rPr>
          <w:rFonts w:eastAsia="Times New Roman" w:cs="Times New Roman"/>
          <w:color w:val="auto"/>
          <w:spacing w:val="-4"/>
          <w:kern w:val="0"/>
          <w14:ligatures w14:val="none"/>
        </w:rPr>
        <w:t xml:space="preserve"> </w:t>
      </w:r>
      <w:r w:rsidRPr="00503603">
        <w:rPr>
          <w:rFonts w:eastAsia="Times New Roman" w:cs="Times New Roman"/>
          <w:color w:val="auto"/>
          <w:kern w:val="0"/>
          <w14:ligatures w14:val="none"/>
        </w:rPr>
        <w:t>hearing,</w:t>
      </w:r>
      <w:r w:rsidRPr="00503603">
        <w:rPr>
          <w:rFonts w:eastAsia="Times New Roman" w:cs="Times New Roman"/>
          <w:color w:val="auto"/>
          <w:spacing w:val="-3"/>
          <w:kern w:val="0"/>
          <w14:ligatures w14:val="none"/>
        </w:rPr>
        <w:t xml:space="preserve"> </w:t>
      </w:r>
      <w:r w:rsidRPr="00503603">
        <w:rPr>
          <w:rFonts w:eastAsia="Times New Roman" w:cs="Times New Roman"/>
          <w:color w:val="auto"/>
          <w:kern w:val="0"/>
          <w14:ligatures w14:val="none"/>
        </w:rPr>
        <w:t>the</w:t>
      </w:r>
      <w:r w:rsidRPr="00503603">
        <w:rPr>
          <w:rFonts w:eastAsia="Times New Roman" w:cs="Times New Roman"/>
          <w:color w:val="auto"/>
          <w:spacing w:val="-4"/>
          <w:kern w:val="0"/>
          <w14:ligatures w14:val="none"/>
        </w:rPr>
        <w:t xml:space="preserve"> </w:t>
      </w:r>
      <w:r w:rsidR="00362C0B">
        <w:rPr>
          <w:rFonts w:eastAsia="Times New Roman" w:cs="Times New Roman"/>
          <w:color w:val="auto"/>
          <w:kern w:val="0"/>
          <w14:ligatures w14:val="none"/>
        </w:rPr>
        <w:t>D</w:t>
      </w:r>
      <w:r w:rsidRPr="00503603">
        <w:rPr>
          <w:rFonts w:eastAsia="Times New Roman" w:cs="Times New Roman"/>
          <w:color w:val="auto"/>
          <w:kern w:val="0"/>
          <w14:ligatures w14:val="none"/>
        </w:rPr>
        <w:t xml:space="preserve">ecision-maker(s) may consider all evidence it deems relevant, may rely on any relevant statement made </w:t>
      </w:r>
      <w:r w:rsidRPr="00503603">
        <w:rPr>
          <w:rFonts w:eastAsia="Times New Roman" w:cs="Times New Roman"/>
          <w:color w:val="auto"/>
          <w:kern w:val="0"/>
          <w14:ligatures w14:val="none"/>
        </w:rPr>
        <w:lastRenderedPageBreak/>
        <w:t xml:space="preserve">without respect to a person’s attendance at the hearing or participation in cross examination, and may draw reasonable inferences from any decision by any </w:t>
      </w:r>
      <w:r w:rsidR="008A2972">
        <w:rPr>
          <w:rFonts w:eastAsia="Times New Roman" w:cs="Times New Roman"/>
          <w:color w:val="auto"/>
          <w:kern w:val="0"/>
          <w14:ligatures w14:val="none"/>
        </w:rPr>
        <w:t>Party</w:t>
      </w:r>
      <w:r w:rsidRPr="00503603">
        <w:rPr>
          <w:rFonts w:eastAsia="Times New Roman" w:cs="Times New Roman"/>
          <w:color w:val="auto"/>
          <w:kern w:val="0"/>
          <w14:ligatures w14:val="none"/>
        </w:rPr>
        <w:t xml:space="preserve"> or witness not to participate or respond to questions.</w:t>
      </w:r>
    </w:p>
    <w:p w14:paraId="18EA18EE" w14:textId="77777777" w:rsidR="00503603" w:rsidRPr="005F6A7E" w:rsidRDefault="00503603" w:rsidP="001A230E">
      <w:pPr>
        <w:spacing w:after="0" w:line="240" w:lineRule="auto"/>
        <w:ind w:left="1080"/>
        <w:contextualSpacing/>
        <w:textAlignment w:val="baseline"/>
        <w:rPr>
          <w:rFonts w:eastAsia="Times New Roman" w:cs="Times New Roman"/>
          <w:color w:val="000000"/>
          <w:kern w:val="0"/>
          <w14:ligatures w14:val="none"/>
        </w:rPr>
      </w:pPr>
    </w:p>
    <w:p w14:paraId="616B62F3" w14:textId="4DC948FA" w:rsidR="00B64516" w:rsidRDefault="00B64516" w:rsidP="00E82A01">
      <w:pPr>
        <w:pStyle w:val="Heading4"/>
      </w:pPr>
      <w:bookmarkStart w:id="14" w:name="8.8.17.10.3.2.2_Advisor_role_at_hearing"/>
      <w:bookmarkStart w:id="15" w:name="8.8.17.10.3.2.4_Cross_examination"/>
      <w:bookmarkStart w:id="16" w:name="8.8.17.10.3.3_Additional_Statements"/>
      <w:bookmarkEnd w:id="14"/>
      <w:bookmarkEnd w:id="15"/>
      <w:bookmarkEnd w:id="16"/>
      <w:r w:rsidRPr="00B64516">
        <w:t xml:space="preserve">Employee Respondent General Sexual Misconduct </w:t>
      </w:r>
      <w:r w:rsidR="008F37B4">
        <w:t>Formal Resolution</w:t>
      </w:r>
      <w:r w:rsidR="008F37B4" w:rsidRPr="00B64516">
        <w:t xml:space="preserve"> </w:t>
      </w:r>
      <w:r w:rsidR="00AA4235">
        <w:t>Process</w:t>
      </w:r>
      <w:r w:rsidR="00DE4ABE">
        <w:t>.</w:t>
      </w:r>
    </w:p>
    <w:p w14:paraId="39F6C36D" w14:textId="7ECFE43C" w:rsidR="00A377F8" w:rsidRDefault="00ED6B83" w:rsidP="000C212E">
      <w:pPr>
        <w:widowControl w:val="0"/>
        <w:autoSpaceDE w:val="0"/>
        <w:autoSpaceDN w:val="0"/>
        <w:spacing w:before="59" w:after="240" w:line="240" w:lineRule="auto"/>
        <w:ind w:right="112"/>
        <w:rPr>
          <w:rFonts w:eastAsia="Times New Roman" w:cs="Times New Roman"/>
          <w:color w:val="auto"/>
          <w:kern w:val="0"/>
          <w14:ligatures w14:val="none"/>
        </w:rPr>
      </w:pPr>
      <w:r w:rsidRPr="00B64516">
        <w:rPr>
          <w:rFonts w:eastAsia="Times New Roman" w:cs="Times New Roman"/>
          <w:color w:val="auto"/>
          <w:kern w:val="0"/>
          <w14:ligatures w14:val="none"/>
        </w:rPr>
        <w:t xml:space="preserve">The following sections outline the </w:t>
      </w:r>
      <w:r>
        <w:rPr>
          <w:rFonts w:eastAsia="Times New Roman" w:cs="Times New Roman"/>
          <w:color w:val="auto"/>
          <w:kern w:val="0"/>
          <w14:ligatures w14:val="none"/>
        </w:rPr>
        <w:t>decision-making</w:t>
      </w:r>
      <w:r w:rsidRPr="00B64516">
        <w:rPr>
          <w:rFonts w:eastAsia="Times New Roman" w:cs="Times New Roman"/>
          <w:color w:val="auto"/>
          <w:kern w:val="0"/>
          <w14:ligatures w14:val="none"/>
        </w:rPr>
        <w:t xml:space="preserve"> </w:t>
      </w:r>
      <w:r>
        <w:rPr>
          <w:rFonts w:eastAsia="Times New Roman" w:cs="Times New Roman"/>
          <w:color w:val="auto"/>
          <w:kern w:val="0"/>
          <w14:ligatures w14:val="none"/>
        </w:rPr>
        <w:t>process</w:t>
      </w:r>
      <w:r w:rsidRPr="00B64516">
        <w:rPr>
          <w:rFonts w:eastAsia="Times New Roman" w:cs="Times New Roman"/>
          <w:color w:val="auto"/>
          <w:kern w:val="0"/>
          <w14:ligatures w14:val="none"/>
        </w:rPr>
        <w:t xml:space="preserve"> for </w:t>
      </w:r>
      <w:r w:rsidR="006A3D20">
        <w:rPr>
          <w:rFonts w:eastAsia="Times New Roman" w:cs="Times New Roman"/>
          <w:color w:val="auto"/>
          <w:kern w:val="0"/>
          <w14:ligatures w14:val="none"/>
        </w:rPr>
        <w:t>Formal Complaint</w:t>
      </w:r>
      <w:r w:rsidR="006A3D20">
        <w:rPr>
          <w:rFonts w:eastAsia="Times New Roman" w:cs="Times New Roman"/>
          <w:color w:val="auto"/>
          <w:spacing w:val="-2"/>
          <w:kern w:val="0"/>
          <w14:ligatures w14:val="none"/>
        </w:rPr>
        <w:t xml:space="preserve">s </w:t>
      </w:r>
      <w:r w:rsidRPr="00B64516">
        <w:rPr>
          <w:rFonts w:eastAsia="Times New Roman" w:cs="Times New Roman"/>
          <w:color w:val="auto"/>
          <w:kern w:val="0"/>
          <w14:ligatures w14:val="none"/>
        </w:rPr>
        <w:t>involving</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an</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employee</w:t>
      </w:r>
      <w:r w:rsidRPr="00B64516">
        <w:rPr>
          <w:rFonts w:eastAsia="Times New Roman" w:cs="Times New Roman"/>
          <w:color w:val="auto"/>
          <w:spacing w:val="-3"/>
          <w:kern w:val="0"/>
          <w14:ligatures w14:val="none"/>
        </w:rPr>
        <w:t xml:space="preserve"> </w:t>
      </w:r>
      <w:r>
        <w:rPr>
          <w:rFonts w:eastAsia="Times New Roman" w:cs="Times New Roman"/>
          <w:color w:val="auto"/>
          <w:kern w:val="0"/>
          <w14:ligatures w14:val="none"/>
        </w:rPr>
        <w:t>Respondent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that fall outside of Title IX jurisdiction</w:t>
      </w:r>
      <w:r w:rsidR="000C212E">
        <w:rPr>
          <w:rFonts w:eastAsia="Times New Roman" w:cs="Times New Roman"/>
          <w:color w:val="auto"/>
          <w:kern w:val="0"/>
          <w14:ligatures w14:val="none"/>
        </w:rPr>
        <w:t xml:space="preserve"> and </w:t>
      </w:r>
      <w:r w:rsidRPr="00B64516">
        <w:rPr>
          <w:rFonts w:eastAsia="Times New Roman" w:cs="Times New Roman"/>
          <w:color w:val="auto"/>
          <w:kern w:val="0"/>
          <w14:ligatures w14:val="none"/>
        </w:rPr>
        <w:t xml:space="preserve">will be resolved under the </w:t>
      </w:r>
      <w:r w:rsidRPr="00B64516">
        <w:rPr>
          <w:rFonts w:eastAsia="Times New Roman" w:cs="Times New Roman"/>
          <w:i/>
          <w:iCs/>
          <w:color w:val="auto"/>
          <w:kern w:val="0"/>
          <w14:ligatures w14:val="none"/>
        </w:rPr>
        <w:t xml:space="preserve">Employee Respondent General Sexual Misconduct </w:t>
      </w:r>
      <w:r w:rsidR="008F37B4">
        <w:rPr>
          <w:rFonts w:eastAsia="Times New Roman" w:cs="Times New Roman"/>
          <w:i/>
          <w:iCs/>
          <w:color w:val="auto"/>
          <w:kern w:val="0"/>
          <w14:ligatures w14:val="none"/>
        </w:rPr>
        <w:t>Formal Resolution Process</w:t>
      </w:r>
      <w:r w:rsidRPr="00B64516">
        <w:rPr>
          <w:rFonts w:eastAsia="Times New Roman" w:cs="Times New Roman"/>
          <w:color w:val="auto"/>
          <w:kern w:val="0"/>
          <w14:ligatures w14:val="none"/>
        </w:rPr>
        <w:t>.</w:t>
      </w:r>
    </w:p>
    <w:p w14:paraId="0D2C004E" w14:textId="44431A09" w:rsidR="002C304B" w:rsidRDefault="002C304B" w:rsidP="002C304B">
      <w:pPr>
        <w:widowControl w:val="0"/>
        <w:autoSpaceDE w:val="0"/>
        <w:autoSpaceDN w:val="0"/>
        <w:adjustRightInd w:val="0"/>
        <w:spacing w:after="0" w:line="240" w:lineRule="auto"/>
        <w:rPr>
          <w:rFonts w:eastAsia="Helvetica" w:cs="Times New Roman"/>
          <w:kern w:val="0"/>
          <w14:ligatures w14:val="none"/>
        </w:rPr>
      </w:pPr>
      <w:r w:rsidRPr="00F63155">
        <w:rPr>
          <w:rFonts w:eastAsia="Helvetica" w:cs="Times New Roman"/>
          <w:kern w:val="0"/>
          <w14:ligatures w14:val="none"/>
        </w:rPr>
        <w:t xml:space="preserve">All participants are expected to maintain confidentiality regarding the proceedings, except that the </w:t>
      </w:r>
      <w:r>
        <w:rPr>
          <w:rFonts w:eastAsia="Helvetica" w:cs="Times New Roman"/>
          <w:kern w:val="0"/>
          <w14:ligatures w14:val="none"/>
        </w:rPr>
        <w:t>Complainant</w:t>
      </w:r>
      <w:r w:rsidRPr="00F63155">
        <w:rPr>
          <w:rFonts w:eastAsia="Helvetica" w:cs="Times New Roman"/>
          <w:kern w:val="0"/>
          <w14:ligatures w14:val="none"/>
        </w:rPr>
        <w:t xml:space="preserve"> and </w:t>
      </w:r>
      <w:r>
        <w:rPr>
          <w:rFonts w:eastAsia="Helvetica" w:cs="Times New Roman"/>
          <w:kern w:val="0"/>
          <w14:ligatures w14:val="none"/>
        </w:rPr>
        <w:t>Respondent</w:t>
      </w:r>
      <w:r w:rsidRPr="00F63155">
        <w:rPr>
          <w:rFonts w:eastAsia="Helvetica" w:cs="Times New Roman"/>
          <w:kern w:val="0"/>
          <w14:ligatures w14:val="none"/>
        </w:rPr>
        <w:t xml:space="preserve"> may not be required to maintain confidentiality as to the outcome of the proceedings, and any directives regarding confidentiality shall not impede the </w:t>
      </w:r>
      <w:r w:rsidR="008A2972">
        <w:rPr>
          <w:rFonts w:eastAsia="Helvetica" w:cs="Times New Roman"/>
          <w:kern w:val="0"/>
          <w14:ligatures w14:val="none"/>
        </w:rPr>
        <w:t>Parties</w:t>
      </w:r>
      <w:r w:rsidRPr="00F63155">
        <w:rPr>
          <w:rFonts w:eastAsia="Helvetica" w:cs="Times New Roman"/>
          <w:kern w:val="0"/>
          <w14:ligatures w14:val="none"/>
        </w:rPr>
        <w:t xml:space="preserve">’ ability to obtain and present evidence or otherwise support or defend their interests, to communicate with law enforcement, to communicate with legal counsel or another advisor under this Policy, or to seek counseling or support. Questions regarding confidentiality in a particular case should be directed to the </w:t>
      </w:r>
      <w:r>
        <w:rPr>
          <w:rFonts w:eastAsia="Helvetica" w:cs="Times New Roman"/>
          <w:kern w:val="0"/>
          <w14:ligatures w14:val="none"/>
        </w:rPr>
        <w:t>Title IX Coordinator</w:t>
      </w:r>
      <w:r w:rsidRPr="00F63155">
        <w:rPr>
          <w:rFonts w:eastAsia="Helvetica" w:cs="Times New Roman"/>
          <w:kern w:val="0"/>
          <w14:ligatures w14:val="none"/>
        </w:rPr>
        <w:t>. </w:t>
      </w:r>
    </w:p>
    <w:p w14:paraId="31B3B487" w14:textId="78B24EF4" w:rsidR="008F37B4" w:rsidRPr="001A541A" w:rsidRDefault="0031489A" w:rsidP="001A541A">
      <w:pPr>
        <w:pStyle w:val="Heading5"/>
      </w:pPr>
      <w:r>
        <w:t>Joint Decisions.</w:t>
      </w:r>
    </w:p>
    <w:p w14:paraId="562173C9" w14:textId="7742B921" w:rsidR="008F37B4" w:rsidRPr="00BE4BB2" w:rsidRDefault="008F37B4" w:rsidP="008F37B4">
      <w:r w:rsidRPr="00BE4BB2">
        <w:t>In</w:t>
      </w:r>
      <w:r>
        <w:t xml:space="preserve"> Formal</w:t>
      </w:r>
      <w:r w:rsidRPr="00BE4BB2">
        <w:t xml:space="preserve"> Complaints involving more than one Respondent and/or involving more than one Complainant accusing the same</w:t>
      </w:r>
      <w:r w:rsidRPr="00BE4BB2" w:rsidDel="00EB49AA">
        <w:t xml:space="preserve"> </w:t>
      </w:r>
      <w:r w:rsidRPr="00BE4BB2">
        <w:t xml:space="preserve">person of substantially similar conduct, the default procedure will be to </w:t>
      </w:r>
      <w:r>
        <w:t>decide</w:t>
      </w:r>
      <w:r w:rsidR="00760630">
        <w:t xml:space="preserve"> the</w:t>
      </w:r>
      <w:r w:rsidRPr="00BE4BB2">
        <w:t xml:space="preserve"> allegations jointly. </w:t>
      </w:r>
    </w:p>
    <w:p w14:paraId="36ED6DA9" w14:textId="3E0175D1" w:rsidR="00E1733D" w:rsidRDefault="008F37B4" w:rsidP="00E1733D">
      <w:r w:rsidRPr="00BE4BB2">
        <w:t xml:space="preserve">However, the </w:t>
      </w:r>
      <w:r>
        <w:t>Title IX Coordinator</w:t>
      </w:r>
      <w:r w:rsidRPr="00BE4BB2">
        <w:t xml:space="preserve"> may permit the investigation and/or </w:t>
      </w:r>
      <w:r w:rsidR="00760630">
        <w:t>decision-making</w:t>
      </w:r>
      <w:r w:rsidRPr="00BE4BB2">
        <w:t xml:space="preserve"> pertinent to each Respondent or Formal Complaint to be conducted separately if there is a compelling reason to do so. In </w:t>
      </w:r>
      <w:r w:rsidR="006961E2">
        <w:t>joint decision-making processes</w:t>
      </w:r>
      <w:r w:rsidRPr="00BE4BB2">
        <w:t xml:space="preserve">, separate determinations of responsibility will be made for each Respondent and/or for each Formal Complaint with respect to each alleged </w:t>
      </w:r>
      <w:r w:rsidR="000637FE">
        <w:t>Policy</w:t>
      </w:r>
      <w:r w:rsidRPr="00BE4BB2">
        <w:t xml:space="preserve"> violation.</w:t>
      </w:r>
    </w:p>
    <w:p w14:paraId="3F4126BD" w14:textId="1C975A76" w:rsidR="00E1733D" w:rsidRPr="00E1733D" w:rsidRDefault="00E1733D" w:rsidP="001A230E">
      <w:pPr>
        <w:pStyle w:val="Heading5"/>
      </w:pPr>
      <w:r>
        <w:t>Decision-maker Review and Selection.</w:t>
      </w:r>
    </w:p>
    <w:p w14:paraId="238992F8" w14:textId="11B9A139" w:rsidR="00B82A71" w:rsidRPr="00B64516" w:rsidRDefault="00B82A71" w:rsidP="00B82A71">
      <w:pPr>
        <w:widowControl w:val="0"/>
        <w:autoSpaceDE w:val="0"/>
        <w:autoSpaceDN w:val="0"/>
        <w:spacing w:after="0" w:line="240" w:lineRule="auto"/>
        <w:rPr>
          <w:rFonts w:eastAsia="Times New Roman" w:cs="Times New Roman"/>
          <w:color w:val="auto"/>
          <w:kern w:val="0"/>
          <w14:ligatures w14:val="none"/>
        </w:rPr>
      </w:pPr>
      <w:r w:rsidRPr="00B64516">
        <w:rPr>
          <w:rFonts w:eastAsia="Times New Roman" w:cs="Times New Roman"/>
          <w:color w:val="auto"/>
          <w:kern w:val="0"/>
          <w14:ligatures w14:val="none"/>
        </w:rPr>
        <w:t xml:space="preserve">Provided that the </w:t>
      </w:r>
      <w:r>
        <w:rPr>
          <w:rFonts w:eastAsia="Times New Roman" w:cs="Times New Roman"/>
          <w:color w:val="auto"/>
          <w:kern w:val="0"/>
          <w14:ligatures w14:val="none"/>
        </w:rPr>
        <w:t>Formal C</w:t>
      </w:r>
      <w:r w:rsidRPr="00B64516">
        <w:rPr>
          <w:rFonts w:eastAsia="Times New Roman" w:cs="Times New Roman"/>
          <w:color w:val="auto"/>
          <w:kern w:val="0"/>
          <w14:ligatures w14:val="none"/>
        </w:rPr>
        <w:t xml:space="preserve">omplaint is not resolved through Informal Resolution, once the </w:t>
      </w:r>
      <w:r>
        <w:rPr>
          <w:rFonts w:eastAsia="Times New Roman" w:cs="Times New Roman"/>
          <w:color w:val="auto"/>
          <w:kern w:val="0"/>
          <w14:ligatures w14:val="none"/>
        </w:rPr>
        <w:t>Fi</w:t>
      </w:r>
      <w:r w:rsidRPr="00B64516">
        <w:rPr>
          <w:rFonts w:eastAsia="Times New Roman" w:cs="Times New Roman"/>
          <w:color w:val="auto"/>
          <w:kern w:val="0"/>
          <w14:ligatures w14:val="none"/>
        </w:rPr>
        <w:t xml:space="preserve">nal </w:t>
      </w:r>
      <w:r>
        <w:rPr>
          <w:rFonts w:eastAsia="Times New Roman" w:cs="Times New Roman"/>
          <w:color w:val="auto"/>
          <w:kern w:val="0"/>
          <w14:ligatures w14:val="none"/>
        </w:rPr>
        <w:t>I</w:t>
      </w:r>
      <w:r w:rsidRPr="00B64516">
        <w:rPr>
          <w:rFonts w:eastAsia="Times New Roman" w:cs="Times New Roman"/>
          <w:color w:val="auto"/>
          <w:kern w:val="0"/>
          <w14:ligatures w14:val="none"/>
        </w:rPr>
        <w:t>nvestigation</w:t>
      </w:r>
      <w:r w:rsidRPr="00B64516">
        <w:rPr>
          <w:rFonts w:eastAsia="Times New Roman" w:cs="Times New Roman"/>
          <w:color w:val="auto"/>
          <w:spacing w:val="-4"/>
          <w:kern w:val="0"/>
          <w14:ligatures w14:val="none"/>
        </w:rPr>
        <w:t xml:space="preserve"> </w:t>
      </w:r>
      <w:r>
        <w:rPr>
          <w:rFonts w:eastAsia="Times New Roman" w:cs="Times New Roman"/>
          <w:color w:val="auto"/>
          <w:kern w:val="0"/>
          <w14:ligatures w14:val="none"/>
        </w:rPr>
        <w:t>R</w:t>
      </w:r>
      <w:r w:rsidRPr="00B64516">
        <w:rPr>
          <w:rFonts w:eastAsia="Times New Roman" w:cs="Times New Roman"/>
          <w:color w:val="auto"/>
          <w:kern w:val="0"/>
          <w14:ligatures w14:val="none"/>
        </w:rPr>
        <w:t>eport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shared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with</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Pr>
          <w:rFonts w:eastAsia="Times New Roman" w:cs="Times New Roman"/>
          <w:color w:val="auto"/>
          <w:kern w:val="0"/>
          <w14:ligatures w14:val="none"/>
        </w:rPr>
        <w:t>P</w:t>
      </w:r>
      <w:r w:rsidRPr="00B64516">
        <w:rPr>
          <w:rFonts w:eastAsia="Times New Roman" w:cs="Times New Roman"/>
          <w:color w:val="auto"/>
          <w:kern w:val="0"/>
          <w14:ligatures w14:val="none"/>
        </w:rPr>
        <w:t>arties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their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advisors,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Title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IX Coordinator (or designee) will</w:t>
      </w:r>
      <w:r>
        <w:rPr>
          <w:rFonts w:eastAsia="Times New Roman" w:cs="Times New Roman"/>
          <w:color w:val="auto"/>
          <w:kern w:val="0"/>
          <w14:ligatures w14:val="none"/>
        </w:rPr>
        <w:t xml:space="preserve"> select a Decision-maker</w:t>
      </w:r>
      <w:r w:rsidRPr="00B64516">
        <w:rPr>
          <w:rFonts w:eastAsia="Times New Roman" w:cs="Times New Roman"/>
          <w:color w:val="auto"/>
          <w:kern w:val="0"/>
          <w14:ligatures w14:val="none"/>
        </w:rPr>
        <w:t>.</w:t>
      </w:r>
      <w:r>
        <w:rPr>
          <w:rFonts w:eastAsia="Times New Roman" w:cs="Times New Roman"/>
          <w:color w:val="auto"/>
          <w:kern w:val="0"/>
          <w14:ligatures w14:val="none"/>
        </w:rPr>
        <w:t xml:space="preserve"> </w:t>
      </w:r>
      <w:r w:rsidRPr="00F63155">
        <w:rPr>
          <w:rFonts w:eastAsia="Helvetica" w:cs="Times New Roman"/>
          <w:kern w:val="0"/>
          <w14:ligatures w14:val="none"/>
        </w:rPr>
        <w:t xml:space="preserve">In recognition of the unique nature of </w:t>
      </w:r>
      <w:r>
        <w:rPr>
          <w:rFonts w:eastAsia="Helvetica" w:cs="Times New Roman"/>
          <w:kern w:val="0"/>
          <w14:ligatures w14:val="none"/>
        </w:rPr>
        <w:t>Sexual and Gender-based Misconduct</w:t>
      </w:r>
      <w:r w:rsidRPr="00F63155">
        <w:rPr>
          <w:rFonts w:eastAsia="Helvetica" w:cs="Times New Roman"/>
          <w:kern w:val="0"/>
          <w14:ligatures w14:val="none"/>
        </w:rPr>
        <w:t xml:space="preserve"> cases, the procedures specified in this section supersede any conflicting provisions of any other policies and procedures at the University.</w:t>
      </w:r>
    </w:p>
    <w:p w14:paraId="517266A4" w14:textId="77777777" w:rsidR="00B82A71" w:rsidRDefault="00B82A71" w:rsidP="008C7F80">
      <w:pPr>
        <w:widowControl w:val="0"/>
        <w:autoSpaceDE w:val="0"/>
        <w:autoSpaceDN w:val="0"/>
        <w:spacing w:after="0" w:line="240" w:lineRule="auto"/>
        <w:rPr>
          <w:rFonts w:eastAsia="Calibri" w:cs="Times New Roman"/>
          <w:color w:val="auto"/>
          <w:w w:val="89"/>
          <w:kern w:val="0"/>
          <w:lang w:bidi="en-US"/>
          <w14:ligatures w14:val="none"/>
        </w:rPr>
      </w:pPr>
    </w:p>
    <w:p w14:paraId="7A2E35AA" w14:textId="53C97978" w:rsidR="00756F4B" w:rsidRDefault="00756F4B" w:rsidP="008C7F80">
      <w:pPr>
        <w:widowControl w:val="0"/>
        <w:autoSpaceDE w:val="0"/>
        <w:autoSpaceDN w:val="0"/>
        <w:spacing w:after="0" w:line="240" w:lineRule="auto"/>
        <w:rPr>
          <w:rFonts w:eastAsia="Helvetica" w:cs="Times New Roman"/>
          <w:color w:val="000000"/>
          <w:kern w:val="0"/>
          <w14:ligatures w14:val="none"/>
        </w:rPr>
      </w:pPr>
      <w:r w:rsidRPr="00493A27">
        <w:rPr>
          <w:rFonts w:eastAsia="Helvetica" w:cs="Times New Roman"/>
          <w:color w:val="000000"/>
          <w:kern w:val="0"/>
          <w14:ligatures w14:val="none"/>
        </w:rPr>
        <w:t xml:space="preserve">The </w:t>
      </w:r>
      <w:r>
        <w:rPr>
          <w:rFonts w:eastAsia="Helvetica" w:cs="Times New Roman"/>
          <w:color w:val="000000"/>
          <w:kern w:val="0"/>
          <w14:ligatures w14:val="none"/>
        </w:rPr>
        <w:t>Decision-maker</w:t>
      </w:r>
      <w:r w:rsidRPr="00493A27">
        <w:rPr>
          <w:rFonts w:eastAsia="Helvetica" w:cs="Times New Roman"/>
          <w:color w:val="000000"/>
          <w:kern w:val="0"/>
          <w14:ligatures w14:val="none"/>
        </w:rPr>
        <w:t xml:space="preserve"> will not have had any previous involvement with the Formal Complaint</w:t>
      </w:r>
      <w:r w:rsidR="00A20092">
        <w:rPr>
          <w:rFonts w:eastAsia="Helvetica" w:cs="Times New Roman"/>
          <w:color w:val="000000"/>
          <w:kern w:val="0"/>
          <w14:ligatures w14:val="none"/>
        </w:rPr>
        <w:t xml:space="preserve"> including having served as the Title IX Coordinator or investigator</w:t>
      </w:r>
      <w:r w:rsidRPr="00493A27">
        <w:rPr>
          <w:rFonts w:eastAsia="Helvetica" w:cs="Times New Roman"/>
          <w:color w:val="000000"/>
          <w:kern w:val="0"/>
          <w14:ligatures w14:val="none"/>
        </w:rPr>
        <w:t xml:space="preserve">. </w:t>
      </w:r>
    </w:p>
    <w:p w14:paraId="2C4367F4" w14:textId="77777777" w:rsidR="00756F4B" w:rsidRDefault="00756F4B" w:rsidP="008C7F80">
      <w:pPr>
        <w:widowControl w:val="0"/>
        <w:autoSpaceDE w:val="0"/>
        <w:autoSpaceDN w:val="0"/>
        <w:spacing w:after="0" w:line="240" w:lineRule="auto"/>
        <w:rPr>
          <w:rFonts w:eastAsia="Helvetica" w:cs="Times New Roman"/>
          <w:color w:val="000000"/>
          <w:kern w:val="0"/>
          <w14:ligatures w14:val="none"/>
        </w:rPr>
      </w:pPr>
    </w:p>
    <w:p w14:paraId="4E1AB0A3" w14:textId="5322FD04" w:rsidR="00B64516" w:rsidRPr="00B64516" w:rsidRDefault="00B64516" w:rsidP="008C7F80">
      <w:pPr>
        <w:widowControl w:val="0"/>
        <w:autoSpaceDE w:val="0"/>
        <w:autoSpaceDN w:val="0"/>
        <w:spacing w:after="0" w:line="240" w:lineRule="auto"/>
        <w:rPr>
          <w:rFonts w:eastAsia="Calibri" w:cs="Times New Roman"/>
          <w:color w:val="auto"/>
          <w:w w:val="89"/>
          <w:kern w:val="0"/>
          <w:lang w:bidi="en-US"/>
          <w14:ligatures w14:val="none"/>
        </w:rPr>
      </w:pPr>
      <w:r w:rsidRPr="001A230E">
        <w:rPr>
          <w:rFonts w:eastAsia="Helvetica" w:cs="Times New Roman"/>
          <w:kern w:val="0"/>
          <w14:ligatures w14:val="none"/>
        </w:rPr>
        <w:t xml:space="preserve">Prior to the </w:t>
      </w:r>
      <w:r w:rsidR="00B72584">
        <w:rPr>
          <w:rFonts w:eastAsia="Helvetica" w:cs="Times New Roman"/>
          <w:kern w:val="0"/>
          <w14:ligatures w14:val="none"/>
        </w:rPr>
        <w:t>D</w:t>
      </w:r>
      <w:r w:rsidRPr="001A230E">
        <w:rPr>
          <w:rFonts w:eastAsia="Helvetica" w:cs="Times New Roman"/>
          <w:kern w:val="0"/>
          <w14:ligatures w14:val="none"/>
        </w:rPr>
        <w:t xml:space="preserve">ecision-maker being selected, both the </w:t>
      </w:r>
      <w:r w:rsidR="0024094E" w:rsidRPr="001A230E">
        <w:rPr>
          <w:rFonts w:eastAsia="Helvetica" w:cs="Times New Roman"/>
          <w:kern w:val="0"/>
          <w14:ligatures w14:val="none"/>
        </w:rPr>
        <w:t>Complainant</w:t>
      </w:r>
      <w:r w:rsidRPr="001A230E">
        <w:rPr>
          <w:rFonts w:eastAsia="Helvetica" w:cs="Times New Roman"/>
          <w:kern w:val="0"/>
          <w14:ligatures w14:val="none"/>
        </w:rPr>
        <w:t xml:space="preserve"> and </w:t>
      </w:r>
      <w:r w:rsidR="0024094E" w:rsidRPr="001A230E">
        <w:rPr>
          <w:rFonts w:eastAsia="Helvetica" w:cs="Times New Roman"/>
          <w:kern w:val="0"/>
          <w14:ligatures w14:val="none"/>
        </w:rPr>
        <w:t>Respondent</w:t>
      </w:r>
      <w:r w:rsidRPr="001A230E">
        <w:rPr>
          <w:rFonts w:eastAsia="Helvetica" w:cs="Times New Roman"/>
          <w:kern w:val="0"/>
          <w14:ligatures w14:val="none"/>
        </w:rPr>
        <w:t xml:space="preserve"> will receive the list of potential </w:t>
      </w:r>
      <w:r w:rsidR="00B72584">
        <w:rPr>
          <w:rFonts w:eastAsia="Helvetica" w:cs="Times New Roman"/>
          <w:kern w:val="0"/>
          <w14:ligatures w14:val="none"/>
        </w:rPr>
        <w:t>D</w:t>
      </w:r>
      <w:r w:rsidRPr="001A230E">
        <w:rPr>
          <w:rFonts w:eastAsia="Helvetica" w:cs="Times New Roman"/>
          <w:kern w:val="0"/>
          <w14:ligatures w14:val="none"/>
        </w:rPr>
        <w:t xml:space="preserve">ecision-makers and will have one University business day to request removal of any member who they believe could not be objective toward them based on previous interactions. In extenuating circumstances, </w:t>
      </w:r>
      <w:r w:rsidR="00B72584">
        <w:rPr>
          <w:rFonts w:eastAsia="Helvetica" w:cs="Times New Roman"/>
          <w:kern w:val="0"/>
          <w14:ligatures w14:val="none"/>
        </w:rPr>
        <w:t>trained D</w:t>
      </w:r>
      <w:r w:rsidRPr="001A230E">
        <w:rPr>
          <w:rFonts w:eastAsia="Helvetica" w:cs="Times New Roman"/>
          <w:kern w:val="0"/>
          <w14:ligatures w14:val="none"/>
        </w:rPr>
        <w:t xml:space="preserve">ecision-makers not listed in the original list may need to serve, and </w:t>
      </w:r>
      <w:r w:rsidR="008A2972">
        <w:rPr>
          <w:rFonts w:eastAsia="Helvetica" w:cs="Times New Roman"/>
          <w:kern w:val="0"/>
          <w14:ligatures w14:val="none"/>
        </w:rPr>
        <w:t>Parties</w:t>
      </w:r>
      <w:r w:rsidRPr="001A230E">
        <w:rPr>
          <w:rFonts w:eastAsia="Helvetica" w:cs="Times New Roman"/>
          <w:kern w:val="0"/>
          <w14:ligatures w14:val="none"/>
        </w:rPr>
        <w:t xml:space="preserve"> will have one University business day to request removal of that person if they believe the potential </w:t>
      </w:r>
      <w:r w:rsidR="00B72584">
        <w:rPr>
          <w:rFonts w:eastAsia="Helvetica" w:cs="Times New Roman"/>
          <w:kern w:val="0"/>
          <w14:ligatures w14:val="none"/>
        </w:rPr>
        <w:t>D</w:t>
      </w:r>
      <w:r w:rsidRPr="001A230E">
        <w:rPr>
          <w:rFonts w:eastAsia="Helvetica" w:cs="Times New Roman"/>
          <w:kern w:val="0"/>
          <w14:ligatures w14:val="none"/>
        </w:rPr>
        <w:t xml:space="preserve">ecision-maker could not be objective toward them based on previous interactions. A request for removal must state with specificity the grounds for removal. The </w:t>
      </w:r>
      <w:r w:rsidR="00026FB2">
        <w:rPr>
          <w:rFonts w:eastAsia="Helvetica" w:cs="Times New Roman"/>
          <w:kern w:val="0"/>
          <w14:ligatures w14:val="none"/>
        </w:rPr>
        <w:t>Title IX Coordinator</w:t>
      </w:r>
      <w:r w:rsidRPr="001A230E">
        <w:rPr>
          <w:rFonts w:eastAsia="Helvetica" w:cs="Times New Roman"/>
          <w:kern w:val="0"/>
          <w14:ligatures w14:val="none"/>
        </w:rPr>
        <w:t xml:space="preserve">, or designee, shall make the final decision regarding removal.  Once the lists have been given to the </w:t>
      </w:r>
      <w:r w:rsidR="00026FB2">
        <w:rPr>
          <w:rFonts w:eastAsia="Helvetica" w:cs="Times New Roman"/>
          <w:kern w:val="0"/>
          <w14:ligatures w14:val="none"/>
        </w:rPr>
        <w:t>P</w:t>
      </w:r>
      <w:r w:rsidRPr="001A230E">
        <w:rPr>
          <w:rFonts w:eastAsia="Helvetica" w:cs="Times New Roman"/>
          <w:kern w:val="0"/>
          <w14:ligatures w14:val="none"/>
        </w:rPr>
        <w:t xml:space="preserve">arties and request for removal, if any, have been reviewed and decided upon, </w:t>
      </w:r>
      <w:r w:rsidR="00026FB2">
        <w:rPr>
          <w:rFonts w:eastAsia="Helvetica" w:cs="Times New Roman"/>
          <w:kern w:val="0"/>
          <w14:ligatures w14:val="none"/>
        </w:rPr>
        <w:t>the Title IX Coordinator</w:t>
      </w:r>
      <w:r w:rsidRPr="001A230E">
        <w:rPr>
          <w:rFonts w:eastAsia="Helvetica" w:cs="Times New Roman"/>
          <w:kern w:val="0"/>
          <w14:ligatures w14:val="none"/>
        </w:rPr>
        <w:t xml:space="preserve">, or designee, will select the </w:t>
      </w:r>
      <w:r w:rsidR="00026FB2">
        <w:rPr>
          <w:rFonts w:eastAsia="Helvetica" w:cs="Times New Roman"/>
          <w:kern w:val="0"/>
          <w14:ligatures w14:val="none"/>
        </w:rPr>
        <w:t>D</w:t>
      </w:r>
      <w:r w:rsidRPr="001A230E">
        <w:rPr>
          <w:rFonts w:eastAsia="Helvetica" w:cs="Times New Roman"/>
          <w:kern w:val="0"/>
          <w14:ligatures w14:val="none"/>
        </w:rPr>
        <w:t>ecision-maker.</w:t>
      </w:r>
      <w:r w:rsidRPr="00B64516">
        <w:rPr>
          <w:rFonts w:eastAsia="Calibri" w:cs="Times New Roman"/>
          <w:color w:val="auto"/>
          <w:w w:val="89"/>
          <w:kern w:val="0"/>
          <w:lang w:bidi="en-US"/>
          <w14:ligatures w14:val="none"/>
        </w:rPr>
        <w:br/>
      </w:r>
    </w:p>
    <w:p w14:paraId="57FF1AA2" w14:textId="37F265B9" w:rsidR="00B64516" w:rsidRPr="001A541A" w:rsidRDefault="00B64516" w:rsidP="001A541A">
      <w:pPr>
        <w:pStyle w:val="Heading5"/>
      </w:pPr>
      <w:r w:rsidRPr="00B64516">
        <w:lastRenderedPageBreak/>
        <w:t>Decision Process.</w:t>
      </w:r>
    </w:p>
    <w:p w14:paraId="70ADAF76" w14:textId="7E87126F" w:rsidR="00B64516" w:rsidRPr="001A230E" w:rsidRDefault="00B64516" w:rsidP="001A230E">
      <w:pPr>
        <w:pStyle w:val="ListParagraph"/>
        <w:numPr>
          <w:ilvl w:val="1"/>
          <w:numId w:val="46"/>
        </w:numPr>
        <w:spacing w:after="0" w:line="240" w:lineRule="auto"/>
        <w:ind w:left="360"/>
      </w:pPr>
      <w:bookmarkStart w:id="17" w:name="_Hlk170229599"/>
      <w:r w:rsidRPr="001A230E">
        <w:t xml:space="preserve">The </w:t>
      </w:r>
      <w:r w:rsidR="00026FB2">
        <w:t>Title IX Coordinator</w:t>
      </w:r>
      <w:r w:rsidRPr="001A230E">
        <w:t xml:space="preserve">, or designee, will provide the Decision-maker, the Parties, and their Advisors with the </w:t>
      </w:r>
      <w:r w:rsidR="00026FB2">
        <w:t>F</w:t>
      </w:r>
      <w:r w:rsidRPr="001A230E">
        <w:t xml:space="preserve">inal </w:t>
      </w:r>
      <w:r w:rsidR="00026FB2">
        <w:t>I</w:t>
      </w:r>
      <w:r w:rsidRPr="001A230E">
        <w:t xml:space="preserve">nvestigation </w:t>
      </w:r>
      <w:r w:rsidR="00026FB2">
        <w:t>R</w:t>
      </w:r>
      <w:r w:rsidRPr="001A230E">
        <w:t>eport and investigation file.</w:t>
      </w:r>
    </w:p>
    <w:bookmarkEnd w:id="17"/>
    <w:p w14:paraId="52313050" w14:textId="1F1A4947" w:rsidR="00B64516" w:rsidRPr="001A230E" w:rsidRDefault="00B64516" w:rsidP="001A230E">
      <w:pPr>
        <w:pStyle w:val="ListParagraph"/>
        <w:numPr>
          <w:ilvl w:val="1"/>
          <w:numId w:val="46"/>
        </w:numPr>
        <w:spacing w:after="0" w:line="240" w:lineRule="auto"/>
        <w:ind w:left="360"/>
      </w:pPr>
      <w:r w:rsidRPr="001A230E">
        <w:t xml:space="preserve">The Decision-maker will review the </w:t>
      </w:r>
      <w:r w:rsidR="00026FB2">
        <w:t>F</w:t>
      </w:r>
      <w:r w:rsidRPr="001A230E">
        <w:t xml:space="preserve">inal </w:t>
      </w:r>
      <w:r w:rsidR="00026FB2">
        <w:t>I</w:t>
      </w:r>
      <w:r w:rsidRPr="001A230E">
        <w:t xml:space="preserve">nvestigation </w:t>
      </w:r>
      <w:r w:rsidR="00026FB2">
        <w:t>R</w:t>
      </w:r>
      <w:r w:rsidRPr="001A230E">
        <w:t>eport, all appendices, and the investigation file.</w:t>
      </w:r>
    </w:p>
    <w:p w14:paraId="44173D03" w14:textId="5B2C5B57" w:rsidR="00B64516" w:rsidRPr="001A230E" w:rsidRDefault="00B64516" w:rsidP="001A230E">
      <w:pPr>
        <w:pStyle w:val="ListParagraph"/>
        <w:numPr>
          <w:ilvl w:val="1"/>
          <w:numId w:val="46"/>
        </w:numPr>
        <w:spacing w:after="0" w:line="240" w:lineRule="auto"/>
        <w:ind w:left="360"/>
      </w:pPr>
      <w:r w:rsidRPr="001A230E">
        <w:t xml:space="preserve">If the record is incomplete or if the Decision-maker has additional questions related to credibility or evidence relevant (and not otherwise impermissible) to the outcome, the </w:t>
      </w:r>
      <w:r w:rsidR="00026FB2">
        <w:t>D</w:t>
      </w:r>
      <w:r w:rsidRPr="001A230E">
        <w:t>ecision</w:t>
      </w:r>
      <w:r w:rsidR="00026FB2">
        <w:t>-</w:t>
      </w:r>
      <w:r w:rsidRPr="001A230E">
        <w:t xml:space="preserve">maker may direct a re-opening of the investigation, or may direct or conduct any additional inquiry necessary, including meetings with the Parties or any witnesses to discuss relevant and not otherwise impermissible evidence, if needed. If the Decision-maker holds additional meetings with the </w:t>
      </w:r>
      <w:r w:rsidR="008A2972">
        <w:t>Parties</w:t>
      </w:r>
      <w:r w:rsidRPr="001A230E">
        <w:t xml:space="preserve"> or witnesses, a summary of the meeting will be shared with the </w:t>
      </w:r>
      <w:r w:rsidR="008A2972">
        <w:t>Party</w:t>
      </w:r>
      <w:r w:rsidRPr="001A230E">
        <w:t xml:space="preserve"> or witness with whom the </w:t>
      </w:r>
      <w:r w:rsidR="00026FB2">
        <w:t>D</w:t>
      </w:r>
      <w:r w:rsidRPr="001A230E">
        <w:t xml:space="preserve">ecision-maker met. The Decision-maker will permit the </w:t>
      </w:r>
      <w:r w:rsidR="008A2972">
        <w:t>Party</w:t>
      </w:r>
      <w:r w:rsidRPr="001A230E">
        <w:t xml:space="preserve"> or witnesses with whom the meeting was held to suggest changes, edits, or clarifications. If the </w:t>
      </w:r>
      <w:r w:rsidR="008A2972">
        <w:t>Party</w:t>
      </w:r>
      <w:r w:rsidRPr="001A230E">
        <w:t xml:space="preserve"> or witness with whom the meeting was held does not respond within the time period designated for verification, objections to the accuracy of the summary will be deemed to have been waived, and no changes will be permitted. The summary(ies) will then be shared with both </w:t>
      </w:r>
      <w:r w:rsidR="008A2972">
        <w:t>Parties</w:t>
      </w:r>
      <w:r w:rsidRPr="001A230E">
        <w:t>.</w:t>
      </w:r>
    </w:p>
    <w:p w14:paraId="4A8C6EA9" w14:textId="77777777" w:rsidR="00B64516" w:rsidRPr="001A230E" w:rsidRDefault="00B64516" w:rsidP="001A230E">
      <w:pPr>
        <w:pStyle w:val="ListParagraph"/>
        <w:numPr>
          <w:ilvl w:val="1"/>
          <w:numId w:val="46"/>
        </w:numPr>
        <w:spacing w:after="0" w:line="240" w:lineRule="auto"/>
        <w:ind w:left="360"/>
      </w:pPr>
      <w:r w:rsidRPr="001A230E">
        <w:t>Once all evidence has been collected and reviewed by the Decision-maker, the Decision-maker will proceed to deliberation.</w:t>
      </w:r>
    </w:p>
    <w:p w14:paraId="087E29AE" w14:textId="439B7ADF" w:rsidR="00B64516" w:rsidRPr="00B64516" w:rsidRDefault="00B64516" w:rsidP="001A230E">
      <w:pPr>
        <w:pStyle w:val="Heading4"/>
      </w:pPr>
      <w:r w:rsidRPr="00B64516">
        <w:t>Additional</w:t>
      </w:r>
      <w:r w:rsidRPr="00B64516">
        <w:rPr>
          <w:spacing w:val="-12"/>
        </w:rPr>
        <w:t xml:space="preserve"> </w:t>
      </w:r>
      <w:r w:rsidRPr="00B64516">
        <w:t>Statements</w:t>
      </w:r>
      <w:r w:rsidR="00B72F6D">
        <w:t>.</w:t>
      </w:r>
    </w:p>
    <w:p w14:paraId="6B11BB58" w14:textId="75E43B5F" w:rsidR="00B64516" w:rsidRPr="00B64516" w:rsidRDefault="00B64516" w:rsidP="00BC6534">
      <w:pPr>
        <w:widowControl w:val="0"/>
        <w:autoSpaceDE w:val="0"/>
        <w:autoSpaceDN w:val="0"/>
        <w:spacing w:after="0" w:line="240" w:lineRule="auto"/>
        <w:ind w:left="720"/>
        <w:rPr>
          <w:rFonts w:eastAsia="Times New Roman" w:cs="Times New Roman"/>
          <w:i/>
          <w:iCs/>
          <w:color w:val="auto"/>
          <w:kern w:val="0"/>
          <w14:ligatures w14:val="none"/>
        </w:rPr>
      </w:pPr>
      <w:r w:rsidRPr="00B64516">
        <w:rPr>
          <w:rFonts w:eastAsia="Times New Roman" w:cs="Times New Roman"/>
          <w:i/>
          <w:iCs/>
          <w:color w:val="auto"/>
          <w:kern w:val="0"/>
          <w14:ligatures w14:val="none"/>
        </w:rPr>
        <w:t>[Applicable to Employee Respondent</w:t>
      </w:r>
      <w:r w:rsidRPr="00B64516">
        <w:rPr>
          <w:rFonts w:eastAsia="Times New Roman" w:cs="Times New Roman"/>
          <w:b/>
          <w:bCs/>
          <w:i/>
          <w:iCs/>
          <w:color w:val="auto"/>
          <w:kern w:val="0"/>
          <w14:ligatures w14:val="none"/>
        </w:rPr>
        <w:t xml:space="preserve"> </w:t>
      </w:r>
      <w:r w:rsidR="00ED6154">
        <w:rPr>
          <w:rFonts w:eastAsia="Times New Roman" w:cs="Times New Roman"/>
          <w:i/>
          <w:iCs/>
          <w:color w:val="auto"/>
          <w:kern w:val="0"/>
          <w14:ligatures w14:val="none"/>
        </w:rPr>
        <w:t>Title IX Formal Resolution</w:t>
      </w:r>
      <w:r w:rsidRPr="00B64516">
        <w:rPr>
          <w:rFonts w:eastAsia="Times New Roman" w:cs="Times New Roman"/>
          <w:i/>
          <w:iCs/>
          <w:color w:val="auto"/>
          <w:kern w:val="0"/>
          <w14:ligatures w14:val="none"/>
        </w:rPr>
        <w:t xml:space="preserve"> and Employee Respondent</w:t>
      </w:r>
      <w:r w:rsidRPr="00B64516">
        <w:rPr>
          <w:rFonts w:eastAsia="Times New Roman" w:cs="Times New Roman"/>
          <w:b/>
          <w:bCs/>
          <w:i/>
          <w:iCs/>
          <w:color w:val="auto"/>
          <w:kern w:val="0"/>
          <w14:ligatures w14:val="none"/>
        </w:rPr>
        <w:t xml:space="preserve"> </w:t>
      </w:r>
      <w:r w:rsidRPr="00B64516">
        <w:rPr>
          <w:rFonts w:eastAsia="Times New Roman" w:cs="Times New Roman"/>
          <w:i/>
          <w:iCs/>
          <w:color w:val="auto"/>
          <w:kern w:val="0"/>
          <w14:ligatures w14:val="none"/>
        </w:rPr>
        <w:t xml:space="preserve">General Sexual Misconduct </w:t>
      </w:r>
      <w:r w:rsidR="006D52CC">
        <w:rPr>
          <w:rFonts w:eastAsia="Times New Roman" w:cs="Times New Roman"/>
          <w:i/>
          <w:iCs/>
          <w:color w:val="auto"/>
          <w:kern w:val="0"/>
          <w14:ligatures w14:val="none"/>
        </w:rPr>
        <w:t>Formal Resolution</w:t>
      </w:r>
      <w:r w:rsidRPr="00B64516">
        <w:rPr>
          <w:rFonts w:eastAsia="Times New Roman" w:cs="Times New Roman"/>
          <w:i/>
          <w:iCs/>
          <w:color w:val="auto"/>
          <w:kern w:val="0"/>
          <w14:ligatures w14:val="none"/>
        </w:rPr>
        <w:t>]</w:t>
      </w:r>
    </w:p>
    <w:p w14:paraId="224D1595" w14:textId="5C327E11" w:rsidR="00B64516" w:rsidRPr="00B64516" w:rsidRDefault="00B64516" w:rsidP="00B64516">
      <w:pPr>
        <w:widowControl w:val="0"/>
        <w:autoSpaceDE w:val="0"/>
        <w:autoSpaceDN w:val="0"/>
        <w:spacing w:before="61" w:after="240" w:line="240" w:lineRule="auto"/>
        <w:ind w:right="112"/>
        <w:rPr>
          <w:rFonts w:eastAsia="Times New Roman" w:cs="Times New Roman"/>
          <w:color w:val="auto"/>
          <w:kern w:val="0"/>
          <w14:ligatures w14:val="none"/>
        </w:rPr>
      </w:pPr>
      <w:r w:rsidRPr="00B64516">
        <w:rPr>
          <w:rFonts w:eastAsia="Times New Roman" w:cs="Times New Roman"/>
          <w:color w:val="auto"/>
          <w:kern w:val="0"/>
          <w14:ligatures w14:val="none"/>
        </w:rPr>
        <w:t xml:space="preserve">The </w:t>
      </w:r>
      <w:r w:rsidR="0024094E">
        <w:rPr>
          <w:rFonts w:eastAsia="Times New Roman" w:cs="Times New Roman"/>
          <w:color w:val="auto"/>
          <w:kern w:val="0"/>
          <w14:ligatures w14:val="none"/>
        </w:rPr>
        <w:t>Complainant</w:t>
      </w:r>
      <w:r w:rsidRPr="00B64516">
        <w:rPr>
          <w:rFonts w:eastAsia="Times New Roman" w:cs="Times New Roman"/>
          <w:color w:val="auto"/>
          <w:kern w:val="0"/>
          <w14:ligatures w14:val="none"/>
        </w:rPr>
        <w:t xml:space="preserve"> and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have the right to provide a written impact or mitigation statement, due prior to the start of the hearing to the appropriate Title IX coordinator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designee)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that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describes</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how</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incident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has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affected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them</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why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there are mitigating factors. The statement(s) is reviewed by the decision-maker(s) only if a determination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responsibility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made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before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sanction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determined.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 xml:space="preserve">impact or mitigation statement was submitted and reviewed by the decision-maker(s), a copy will be provided to both </w:t>
      </w:r>
      <w:r w:rsidR="008A2972">
        <w:rPr>
          <w:rFonts w:eastAsia="Times New Roman" w:cs="Times New Roman"/>
          <w:color w:val="auto"/>
          <w:kern w:val="0"/>
          <w14:ligatures w14:val="none"/>
        </w:rPr>
        <w:t>Parties</w:t>
      </w:r>
      <w:r w:rsidRPr="00B64516">
        <w:rPr>
          <w:rFonts w:eastAsia="Times New Roman" w:cs="Times New Roman"/>
          <w:color w:val="auto"/>
          <w:kern w:val="0"/>
          <w14:ligatures w14:val="none"/>
        </w:rPr>
        <w:t xml:space="preserve"> with the decision letter.</w:t>
      </w:r>
    </w:p>
    <w:p w14:paraId="0241BD4A" w14:textId="79160258" w:rsidR="00B64516" w:rsidRPr="00B64516" w:rsidRDefault="00B64516" w:rsidP="001A230E">
      <w:pPr>
        <w:pStyle w:val="Heading4"/>
        <w:rPr>
          <w:spacing w:val="-2"/>
        </w:rPr>
      </w:pPr>
      <w:bookmarkStart w:id="18" w:name="8.8.17.10.3.4_Deliberation,_Decision-mak"/>
      <w:bookmarkEnd w:id="18"/>
      <w:r w:rsidRPr="00B64516">
        <w:t>Deliberation,</w:t>
      </w:r>
      <w:r w:rsidRPr="00B64516">
        <w:rPr>
          <w:spacing w:val="-11"/>
        </w:rPr>
        <w:t xml:space="preserve"> </w:t>
      </w:r>
      <w:r w:rsidRPr="00B64516">
        <w:t>Decision-making,</w:t>
      </w:r>
      <w:r w:rsidRPr="00B64516">
        <w:rPr>
          <w:spacing w:val="-11"/>
        </w:rPr>
        <w:t xml:space="preserve"> </w:t>
      </w:r>
      <w:r w:rsidRPr="00B64516">
        <w:t>and</w:t>
      </w:r>
      <w:r w:rsidRPr="00B64516">
        <w:rPr>
          <w:spacing w:val="-11"/>
        </w:rPr>
        <w:t xml:space="preserve"> </w:t>
      </w:r>
      <w:r w:rsidRPr="00B64516">
        <w:t>Standard</w:t>
      </w:r>
      <w:r w:rsidRPr="00B64516">
        <w:rPr>
          <w:spacing w:val="-11"/>
        </w:rPr>
        <w:t xml:space="preserve"> </w:t>
      </w:r>
      <w:r w:rsidRPr="00B64516">
        <w:t>of</w:t>
      </w:r>
      <w:r w:rsidRPr="00B64516">
        <w:rPr>
          <w:spacing w:val="-10"/>
        </w:rPr>
        <w:t xml:space="preserve"> </w:t>
      </w:r>
      <w:r w:rsidRPr="00B64516">
        <w:rPr>
          <w:spacing w:val="-2"/>
        </w:rPr>
        <w:t>Proof</w:t>
      </w:r>
      <w:r w:rsidR="00B72F6D">
        <w:rPr>
          <w:spacing w:val="-2"/>
        </w:rPr>
        <w:t>.</w:t>
      </w:r>
    </w:p>
    <w:p w14:paraId="2F07704A" w14:textId="6A53EEFF" w:rsidR="00B64516" w:rsidRPr="00B64516" w:rsidRDefault="00B64516" w:rsidP="001A541A">
      <w:pPr>
        <w:widowControl w:val="0"/>
        <w:autoSpaceDE w:val="0"/>
        <w:autoSpaceDN w:val="0"/>
        <w:spacing w:after="0" w:line="240" w:lineRule="auto"/>
        <w:ind w:left="720"/>
        <w:rPr>
          <w:rFonts w:eastAsia="Times New Roman" w:cs="Times New Roman"/>
          <w:color w:val="auto"/>
          <w:kern w:val="0"/>
          <w14:ligatures w14:val="none"/>
        </w:rPr>
      </w:pPr>
      <w:r w:rsidRPr="00B64516">
        <w:rPr>
          <w:rFonts w:eastAsia="Times New Roman" w:cs="Times New Roman"/>
          <w:i/>
          <w:iCs/>
          <w:color w:val="auto"/>
          <w:kern w:val="0"/>
          <w14:ligatures w14:val="none"/>
        </w:rPr>
        <w:t>[Applicable to Employee Respondent</w:t>
      </w:r>
      <w:r w:rsidRPr="00B64516">
        <w:rPr>
          <w:rFonts w:eastAsia="Times New Roman" w:cs="Times New Roman"/>
          <w:b/>
          <w:bCs/>
          <w:i/>
          <w:iCs/>
          <w:color w:val="auto"/>
          <w:kern w:val="0"/>
          <w14:ligatures w14:val="none"/>
        </w:rPr>
        <w:t xml:space="preserve"> </w:t>
      </w:r>
      <w:r w:rsidR="00ED6154">
        <w:rPr>
          <w:rFonts w:eastAsia="Times New Roman" w:cs="Times New Roman"/>
          <w:i/>
          <w:iCs/>
          <w:color w:val="auto"/>
          <w:kern w:val="0"/>
          <w14:ligatures w14:val="none"/>
        </w:rPr>
        <w:t>Title IX Formal Resolution</w:t>
      </w:r>
      <w:r w:rsidRPr="00B64516">
        <w:rPr>
          <w:rFonts w:eastAsia="Times New Roman" w:cs="Times New Roman"/>
          <w:i/>
          <w:iCs/>
          <w:color w:val="auto"/>
          <w:kern w:val="0"/>
          <w14:ligatures w14:val="none"/>
        </w:rPr>
        <w:t xml:space="preserve"> and Employee Respondent</w:t>
      </w:r>
      <w:r w:rsidRPr="00B64516">
        <w:rPr>
          <w:rFonts w:eastAsia="Times New Roman" w:cs="Times New Roman"/>
          <w:b/>
          <w:bCs/>
          <w:i/>
          <w:iCs/>
          <w:color w:val="auto"/>
          <w:kern w:val="0"/>
          <w14:ligatures w14:val="none"/>
        </w:rPr>
        <w:t xml:space="preserve"> </w:t>
      </w:r>
      <w:r w:rsidRPr="00B64516">
        <w:rPr>
          <w:rFonts w:eastAsia="Times New Roman" w:cs="Times New Roman"/>
          <w:i/>
          <w:iCs/>
          <w:color w:val="auto"/>
          <w:kern w:val="0"/>
          <w14:ligatures w14:val="none"/>
        </w:rPr>
        <w:t xml:space="preserve">General Sexual Misconduct </w:t>
      </w:r>
      <w:r w:rsidR="005A39CA">
        <w:rPr>
          <w:rFonts w:eastAsia="Times New Roman" w:cs="Times New Roman"/>
          <w:i/>
          <w:iCs/>
          <w:color w:val="auto"/>
          <w:kern w:val="0"/>
          <w14:ligatures w14:val="none"/>
        </w:rPr>
        <w:t>Formal Resolution</w:t>
      </w:r>
      <w:r w:rsidRPr="00B64516">
        <w:rPr>
          <w:rFonts w:eastAsia="Times New Roman" w:cs="Times New Roman"/>
          <w:i/>
          <w:iCs/>
          <w:color w:val="auto"/>
          <w:kern w:val="0"/>
          <w14:ligatures w14:val="none"/>
        </w:rPr>
        <w:t>]</w:t>
      </w:r>
    </w:p>
    <w:p w14:paraId="4B6B8766" w14:textId="45D724A4" w:rsidR="00B64516" w:rsidRPr="00B64516" w:rsidRDefault="00B64516" w:rsidP="00B64516">
      <w:pPr>
        <w:widowControl w:val="0"/>
        <w:autoSpaceDE w:val="0"/>
        <w:autoSpaceDN w:val="0"/>
        <w:spacing w:before="60" w:after="240" w:line="240" w:lineRule="auto"/>
        <w:ind w:right="160"/>
        <w:rPr>
          <w:rFonts w:eastAsia="Times New Roman" w:cs="Times New Roman"/>
          <w:color w:val="auto"/>
          <w:kern w:val="0"/>
          <w14:ligatures w14:val="none"/>
        </w:rPr>
      </w:pPr>
      <w:r w:rsidRPr="00B64516">
        <w:rPr>
          <w:rFonts w:eastAsia="Times New Roman" w:cs="Times New Roman"/>
          <w:color w:val="auto"/>
          <w:kern w:val="0"/>
          <w14:ligatures w14:val="none"/>
        </w:rPr>
        <w:t xml:space="preserve">The decision-maker will deliberate in closed session to determine whether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is responsible or not responsible for the </w:t>
      </w:r>
      <w:r w:rsidR="000637FE">
        <w:rPr>
          <w:rFonts w:eastAsia="Times New Roman" w:cs="Times New Roman"/>
          <w:color w:val="auto"/>
          <w:kern w:val="0"/>
          <w14:ligatures w14:val="none"/>
        </w:rPr>
        <w:t>Policy</w:t>
      </w:r>
      <w:r w:rsidRPr="00B64516">
        <w:rPr>
          <w:rFonts w:eastAsia="Times New Roman" w:cs="Times New Roman"/>
          <w:color w:val="auto"/>
          <w:kern w:val="0"/>
          <w14:ligatures w14:val="none"/>
        </w:rPr>
        <w:t xml:space="preserve"> violation(s) in question. The decision-maker will make findings of fact and determinations using a preponderance of evidence standard. The decision-maker bears the burden for ensuring the preponderance of the evidence and the burden of gathering evidence is sufficient to determine that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is responsible for a violation of this </w:t>
      </w:r>
      <w:r w:rsidR="000637FE">
        <w:rPr>
          <w:rFonts w:eastAsia="Times New Roman" w:cs="Times New Roman"/>
          <w:color w:val="auto"/>
          <w:kern w:val="0"/>
          <w14:ligatures w14:val="none"/>
        </w:rPr>
        <w:t>Policy</w:t>
      </w:r>
      <w:r w:rsidRPr="00B64516">
        <w:rPr>
          <w:rFonts w:eastAsia="Times New Roman" w:cs="Times New Roman"/>
          <w:color w:val="auto"/>
          <w:kern w:val="0"/>
          <w14:ligatures w14:val="none"/>
        </w:rPr>
        <w:t xml:space="preserve">. If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is found responsible, the decision-maker will consider the additional statements and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’s previous conduct </w:t>
      </w:r>
      <w:r w:rsidR="00DE4ABE">
        <w:rPr>
          <w:rFonts w:eastAsia="Times New Roman" w:cs="Times New Roman"/>
          <w:color w:val="auto"/>
          <w:kern w:val="0"/>
          <w14:ligatures w14:val="none"/>
        </w:rPr>
        <w:t xml:space="preserve">or discipline </w:t>
      </w:r>
      <w:r w:rsidRPr="00B64516">
        <w:rPr>
          <w:rFonts w:eastAsia="Times New Roman" w:cs="Times New Roman"/>
          <w:color w:val="auto"/>
          <w:kern w:val="0"/>
          <w14:ligatures w14:val="none"/>
        </w:rPr>
        <w:t xml:space="preserve">history in determining the appropriate sanction. Drug or alcohol use by the </w:t>
      </w:r>
      <w:r w:rsidR="0024094E">
        <w:rPr>
          <w:rFonts w:eastAsia="Times New Roman" w:cs="Times New Roman"/>
          <w:color w:val="auto"/>
          <w:kern w:val="0"/>
          <w14:ligatures w14:val="none"/>
        </w:rPr>
        <w:t>Respondent</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is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not</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defense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charge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2"/>
          <w:kern w:val="0"/>
          <w14:ligatures w14:val="none"/>
        </w:rPr>
        <w:t xml:space="preserve"> </w:t>
      </w:r>
      <w:r w:rsidR="0081274B">
        <w:rPr>
          <w:rFonts w:eastAsia="Times New Roman" w:cs="Times New Roman"/>
          <w:color w:val="auto"/>
          <w:kern w:val="0"/>
          <w14:ligatures w14:val="none"/>
        </w:rPr>
        <w:t>Sexual and Gender-based Misconduct</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will</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not</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be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considered</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 mitigating factor in assessing an appropriate sanction.</w:t>
      </w:r>
    </w:p>
    <w:p w14:paraId="00AA8815" w14:textId="2FB09BC4" w:rsidR="00B64516" w:rsidRPr="00B64516" w:rsidRDefault="00B64516" w:rsidP="001A230E">
      <w:pPr>
        <w:pStyle w:val="Heading4"/>
      </w:pPr>
      <w:bookmarkStart w:id="19" w:name="8.8.17.10.3.5_Remedies"/>
      <w:bookmarkStart w:id="20" w:name="8.8.17.10.3.6_Sanctions"/>
      <w:bookmarkEnd w:id="19"/>
      <w:bookmarkEnd w:id="20"/>
      <w:r w:rsidRPr="00B64516">
        <w:t>Sanctions</w:t>
      </w:r>
      <w:r w:rsidR="00A552B1">
        <w:t>.</w:t>
      </w:r>
    </w:p>
    <w:p w14:paraId="29333FE8" w14:textId="5781839D" w:rsidR="00B64516" w:rsidRPr="00B64516" w:rsidRDefault="00B64516" w:rsidP="001A541A">
      <w:pPr>
        <w:widowControl w:val="0"/>
        <w:autoSpaceDE w:val="0"/>
        <w:autoSpaceDN w:val="0"/>
        <w:spacing w:after="0" w:line="240" w:lineRule="auto"/>
        <w:ind w:left="720"/>
        <w:rPr>
          <w:rFonts w:eastAsia="Times New Roman" w:cs="Times New Roman"/>
          <w:color w:val="auto"/>
          <w:kern w:val="0"/>
          <w14:ligatures w14:val="none"/>
        </w:rPr>
      </w:pPr>
      <w:r w:rsidRPr="00B64516">
        <w:rPr>
          <w:rFonts w:eastAsia="Times New Roman" w:cs="Times New Roman"/>
          <w:i/>
          <w:iCs/>
          <w:color w:val="auto"/>
          <w:kern w:val="0"/>
          <w14:ligatures w14:val="none"/>
        </w:rPr>
        <w:t>[Applicable to Employee Respondent</w:t>
      </w:r>
      <w:r w:rsidRPr="00B64516">
        <w:rPr>
          <w:rFonts w:eastAsia="Times New Roman" w:cs="Times New Roman"/>
          <w:b/>
          <w:bCs/>
          <w:i/>
          <w:iCs/>
          <w:color w:val="auto"/>
          <w:kern w:val="0"/>
          <w14:ligatures w14:val="none"/>
        </w:rPr>
        <w:t xml:space="preserve"> </w:t>
      </w:r>
      <w:r w:rsidR="00ED6154">
        <w:rPr>
          <w:rFonts w:eastAsia="Times New Roman" w:cs="Times New Roman"/>
          <w:i/>
          <w:iCs/>
          <w:color w:val="auto"/>
          <w:kern w:val="0"/>
          <w14:ligatures w14:val="none"/>
        </w:rPr>
        <w:t>Title IX Formal Resolution</w:t>
      </w:r>
      <w:r w:rsidRPr="00B64516">
        <w:rPr>
          <w:rFonts w:eastAsia="Times New Roman" w:cs="Times New Roman"/>
          <w:i/>
          <w:iCs/>
          <w:color w:val="auto"/>
          <w:kern w:val="0"/>
          <w14:ligatures w14:val="none"/>
        </w:rPr>
        <w:t xml:space="preserve"> and Employee Respondent</w:t>
      </w:r>
      <w:r w:rsidRPr="00B64516">
        <w:rPr>
          <w:rFonts w:eastAsia="Times New Roman" w:cs="Times New Roman"/>
          <w:b/>
          <w:bCs/>
          <w:i/>
          <w:iCs/>
          <w:color w:val="auto"/>
          <w:kern w:val="0"/>
          <w14:ligatures w14:val="none"/>
        </w:rPr>
        <w:t xml:space="preserve"> </w:t>
      </w:r>
      <w:r w:rsidRPr="00B64516">
        <w:rPr>
          <w:rFonts w:eastAsia="Times New Roman" w:cs="Times New Roman"/>
          <w:i/>
          <w:iCs/>
          <w:color w:val="auto"/>
          <w:kern w:val="0"/>
          <w14:ligatures w14:val="none"/>
        </w:rPr>
        <w:t xml:space="preserve">General Sexual Misconduct </w:t>
      </w:r>
      <w:r w:rsidR="005A39CA">
        <w:rPr>
          <w:rFonts w:eastAsia="Times New Roman" w:cs="Times New Roman"/>
          <w:i/>
          <w:iCs/>
          <w:color w:val="auto"/>
          <w:kern w:val="0"/>
          <w14:ligatures w14:val="none"/>
        </w:rPr>
        <w:t>Formal Resolution</w:t>
      </w:r>
      <w:r w:rsidRPr="00B64516">
        <w:rPr>
          <w:rFonts w:eastAsia="Times New Roman" w:cs="Times New Roman"/>
          <w:i/>
          <w:iCs/>
          <w:color w:val="auto"/>
          <w:kern w:val="0"/>
          <w14:ligatures w14:val="none"/>
        </w:rPr>
        <w:t>]</w:t>
      </w:r>
    </w:p>
    <w:p w14:paraId="2E277C8D" w14:textId="3282A400" w:rsidR="00B64516" w:rsidRPr="00B64516" w:rsidRDefault="00B64516" w:rsidP="00B64516">
      <w:pPr>
        <w:widowControl w:val="0"/>
        <w:autoSpaceDE w:val="0"/>
        <w:autoSpaceDN w:val="0"/>
        <w:spacing w:before="59" w:after="240" w:line="240" w:lineRule="auto"/>
        <w:ind w:right="112"/>
        <w:rPr>
          <w:rFonts w:eastAsia="Times New Roman" w:cs="Times New Roman"/>
          <w:color w:val="auto"/>
          <w:kern w:val="0"/>
          <w14:ligatures w14:val="none"/>
        </w:rPr>
      </w:pPr>
      <w:r w:rsidRPr="00B64516">
        <w:rPr>
          <w:rFonts w:eastAsia="Times New Roman" w:cs="Times New Roman"/>
          <w:color w:val="auto"/>
          <w:kern w:val="0"/>
          <w14:ligatures w14:val="none"/>
        </w:rPr>
        <w:t>Violations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3"/>
          <w:kern w:val="0"/>
          <w14:ligatures w14:val="none"/>
        </w:rPr>
        <w:t xml:space="preserve"> </w:t>
      </w:r>
      <w:r w:rsidR="00A552B1">
        <w:rPr>
          <w:rFonts w:eastAsia="Times New Roman" w:cs="Times New Roman"/>
          <w:color w:val="auto"/>
          <w:kern w:val="0"/>
          <w14:ligatures w14:val="none"/>
        </w:rPr>
        <w:t>this Po</w:t>
      </w:r>
      <w:r w:rsidRPr="00B64516">
        <w:rPr>
          <w:rFonts w:eastAsia="Times New Roman" w:cs="Times New Roman"/>
          <w:color w:val="auto"/>
          <w:kern w:val="0"/>
          <w14:ligatures w14:val="none"/>
        </w:rPr>
        <w:t>licy</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are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serious,</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most</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serious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offenses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are likely to result in termination</w:t>
      </w:r>
      <w:r w:rsidR="00F56720">
        <w:rPr>
          <w:rFonts w:eastAsia="Times New Roman" w:cs="Times New Roman"/>
          <w:color w:val="auto"/>
          <w:kern w:val="0"/>
          <w14:ligatures w14:val="none"/>
        </w:rPr>
        <w:t>/dismissal from the University</w:t>
      </w:r>
      <w:r w:rsidRPr="00B64516">
        <w:rPr>
          <w:rFonts w:eastAsia="Times New Roman" w:cs="Times New Roman"/>
          <w:color w:val="auto"/>
          <w:kern w:val="0"/>
          <w14:ligatures w14:val="none"/>
        </w:rPr>
        <w:t xml:space="preserve">, where warranted. </w:t>
      </w:r>
      <w:r w:rsidR="00B94FE9">
        <w:rPr>
          <w:rFonts w:eastAsia="Times New Roman" w:cs="Times New Roman"/>
          <w:color w:val="auto"/>
          <w:kern w:val="0"/>
          <w14:ligatures w14:val="none"/>
        </w:rPr>
        <w:t xml:space="preserve">The Decision-maker will consider </w:t>
      </w:r>
      <w:r w:rsidR="00B94FE9" w:rsidRPr="00B94FE9">
        <w:rPr>
          <w:rFonts w:eastAsia="Times New Roman" w:cs="Times New Roman"/>
          <w:color w:val="auto"/>
          <w:kern w:val="0"/>
          <w14:ligatures w14:val="none"/>
        </w:rPr>
        <w:t xml:space="preserve">the nature and severity of the violation and the </w:t>
      </w:r>
      <w:r w:rsidR="00B94FE9">
        <w:rPr>
          <w:rFonts w:eastAsia="Times New Roman" w:cs="Times New Roman"/>
          <w:color w:val="auto"/>
          <w:kern w:val="0"/>
          <w14:ligatures w14:val="none"/>
        </w:rPr>
        <w:t>R</w:t>
      </w:r>
      <w:r w:rsidR="00B94FE9" w:rsidRPr="00B94FE9">
        <w:rPr>
          <w:rFonts w:eastAsia="Times New Roman" w:cs="Times New Roman"/>
          <w:color w:val="auto"/>
          <w:kern w:val="0"/>
          <w14:ligatures w14:val="none"/>
        </w:rPr>
        <w:t>espondent's employment record</w:t>
      </w:r>
      <w:r w:rsidR="00B94FE9">
        <w:rPr>
          <w:rFonts w:eastAsia="Times New Roman" w:cs="Times New Roman"/>
          <w:color w:val="auto"/>
          <w:kern w:val="0"/>
          <w14:ligatures w14:val="none"/>
        </w:rPr>
        <w:t xml:space="preserve">. </w:t>
      </w:r>
      <w:r w:rsidRPr="00B64516">
        <w:rPr>
          <w:rFonts w:eastAsia="Times New Roman" w:cs="Times New Roman"/>
          <w:color w:val="auto"/>
          <w:kern w:val="0"/>
          <w14:ligatures w14:val="none"/>
        </w:rPr>
        <w:t>Disciplinary action may consist of the following:</w:t>
      </w:r>
    </w:p>
    <w:p w14:paraId="3BE20753" w14:textId="77777777" w:rsidR="00B64516" w:rsidRPr="00B64516" w:rsidRDefault="00B64516" w:rsidP="00FE04F3">
      <w:pPr>
        <w:widowControl w:val="0"/>
        <w:numPr>
          <w:ilvl w:val="0"/>
          <w:numId w:val="24"/>
        </w:numPr>
        <w:tabs>
          <w:tab w:val="left" w:pos="1900"/>
        </w:tabs>
        <w:autoSpaceDE w:val="0"/>
        <w:autoSpaceDN w:val="0"/>
        <w:spacing w:line="269" w:lineRule="exact"/>
        <w:rPr>
          <w:rFonts w:eastAsia="Times New Roman" w:cs="Times New Roman"/>
          <w:color w:val="auto"/>
          <w:kern w:val="0"/>
          <w14:ligatures w14:val="none"/>
        </w:rPr>
      </w:pPr>
      <w:r w:rsidRPr="00B64516">
        <w:rPr>
          <w:rFonts w:eastAsia="Times New Roman" w:cs="Times New Roman"/>
          <w:color w:val="auto"/>
          <w:kern w:val="0"/>
          <w14:ligatures w14:val="none"/>
        </w:rPr>
        <w:lastRenderedPageBreak/>
        <w:t>mandatory</w:t>
      </w:r>
      <w:r w:rsidRPr="00B64516">
        <w:rPr>
          <w:rFonts w:eastAsia="Times New Roman" w:cs="Times New Roman"/>
          <w:color w:val="auto"/>
          <w:spacing w:val="-10"/>
          <w:kern w:val="0"/>
          <w14:ligatures w14:val="none"/>
        </w:rPr>
        <w:t xml:space="preserve"> </w:t>
      </w:r>
      <w:r w:rsidRPr="00B64516">
        <w:rPr>
          <w:rFonts w:eastAsia="Times New Roman" w:cs="Times New Roman"/>
          <w:color w:val="auto"/>
          <w:kern w:val="0"/>
          <w14:ligatures w14:val="none"/>
        </w:rPr>
        <w:t>assessment</w:t>
      </w:r>
      <w:r w:rsidRPr="00B64516">
        <w:rPr>
          <w:rFonts w:eastAsia="Times New Roman" w:cs="Times New Roman"/>
          <w:color w:val="auto"/>
          <w:spacing w:val="-10"/>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compliance</w:t>
      </w:r>
      <w:r w:rsidRPr="00B64516">
        <w:rPr>
          <w:rFonts w:eastAsia="Times New Roman" w:cs="Times New Roman"/>
          <w:color w:val="auto"/>
          <w:spacing w:val="-10"/>
          <w:kern w:val="0"/>
          <w14:ligatures w14:val="none"/>
        </w:rPr>
        <w:t xml:space="preserve"> </w:t>
      </w:r>
      <w:r w:rsidRPr="00B64516">
        <w:rPr>
          <w:rFonts w:eastAsia="Times New Roman" w:cs="Times New Roman"/>
          <w:color w:val="auto"/>
          <w:kern w:val="0"/>
          <w14:ligatures w14:val="none"/>
        </w:rPr>
        <w:t>with</w:t>
      </w:r>
      <w:r w:rsidRPr="00B64516">
        <w:rPr>
          <w:rFonts w:eastAsia="Times New Roman" w:cs="Times New Roman"/>
          <w:color w:val="auto"/>
          <w:spacing w:val="-10"/>
          <w:kern w:val="0"/>
          <w14:ligatures w14:val="none"/>
        </w:rPr>
        <w:t xml:space="preserve"> </w:t>
      </w:r>
      <w:r w:rsidRPr="00B64516">
        <w:rPr>
          <w:rFonts w:eastAsia="Times New Roman" w:cs="Times New Roman"/>
          <w:color w:val="auto"/>
          <w:kern w:val="0"/>
          <w14:ligatures w14:val="none"/>
        </w:rPr>
        <w:t>treatment</w:t>
      </w:r>
      <w:r w:rsidRPr="00B64516">
        <w:rPr>
          <w:rFonts w:eastAsia="Times New Roman" w:cs="Times New Roman"/>
          <w:color w:val="auto"/>
          <w:spacing w:val="-9"/>
          <w:kern w:val="0"/>
          <w14:ligatures w14:val="none"/>
        </w:rPr>
        <w:t xml:space="preserve"> </w:t>
      </w:r>
      <w:r w:rsidRPr="00B64516">
        <w:rPr>
          <w:rFonts w:eastAsia="Times New Roman" w:cs="Times New Roman"/>
          <w:color w:val="auto"/>
          <w:spacing w:val="-2"/>
          <w:kern w:val="0"/>
          <w14:ligatures w14:val="none"/>
        </w:rPr>
        <w:t>recommendations;</w:t>
      </w:r>
    </w:p>
    <w:p w14:paraId="693FD208" w14:textId="4DE88BF5" w:rsidR="00B64516" w:rsidRPr="00B64516" w:rsidRDefault="00B64516" w:rsidP="00FE04F3">
      <w:pPr>
        <w:widowControl w:val="0"/>
        <w:numPr>
          <w:ilvl w:val="0"/>
          <w:numId w:val="24"/>
        </w:numPr>
        <w:tabs>
          <w:tab w:val="left" w:pos="1900"/>
        </w:tabs>
        <w:autoSpaceDE w:val="0"/>
        <w:autoSpaceDN w:val="0"/>
        <w:spacing w:line="240" w:lineRule="auto"/>
        <w:ind w:right="162"/>
        <w:rPr>
          <w:rFonts w:eastAsia="Times New Roman" w:cs="Times New Roman"/>
          <w:color w:val="auto"/>
          <w:kern w:val="0"/>
          <w14:ligatures w14:val="none"/>
        </w:rPr>
      </w:pPr>
      <w:r w:rsidRPr="00B64516">
        <w:rPr>
          <w:rFonts w:eastAsia="Times New Roman" w:cs="Times New Roman"/>
          <w:color w:val="auto"/>
          <w:kern w:val="0"/>
          <w14:ligatures w14:val="none"/>
        </w:rPr>
        <w:t xml:space="preserve">prohibition of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from participating in grading, honors, recommendations,</w:t>
      </w:r>
      <w:r w:rsidRPr="00B64516">
        <w:rPr>
          <w:rFonts w:eastAsia="Times New Roman" w:cs="Times New Roman"/>
          <w:color w:val="auto"/>
          <w:spacing w:val="-14"/>
          <w:kern w:val="0"/>
          <w14:ligatures w14:val="none"/>
        </w:rPr>
        <w:t xml:space="preserve"> </w:t>
      </w:r>
      <w:r w:rsidRPr="00B64516">
        <w:rPr>
          <w:rFonts w:eastAsia="Times New Roman" w:cs="Times New Roman"/>
          <w:color w:val="auto"/>
          <w:kern w:val="0"/>
          <w14:ligatures w14:val="none"/>
        </w:rPr>
        <w:t>reappointment</w:t>
      </w:r>
      <w:r w:rsidRPr="00B64516">
        <w:rPr>
          <w:rFonts w:eastAsia="Times New Roman" w:cs="Times New Roman"/>
          <w:color w:val="auto"/>
          <w:spacing w:val="-14"/>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14"/>
          <w:kern w:val="0"/>
          <w14:ligatures w14:val="none"/>
        </w:rPr>
        <w:t xml:space="preserve"> </w:t>
      </w:r>
      <w:r w:rsidRPr="00B64516">
        <w:rPr>
          <w:rFonts w:eastAsia="Times New Roman" w:cs="Times New Roman"/>
          <w:color w:val="auto"/>
          <w:kern w:val="0"/>
          <w14:ligatures w14:val="none"/>
        </w:rPr>
        <w:t>promotion</w:t>
      </w:r>
      <w:r w:rsidRPr="00B64516">
        <w:rPr>
          <w:rFonts w:eastAsia="Times New Roman" w:cs="Times New Roman"/>
          <w:color w:val="auto"/>
          <w:spacing w:val="-13"/>
          <w:kern w:val="0"/>
          <w14:ligatures w14:val="none"/>
        </w:rPr>
        <w:t xml:space="preserve"> </w:t>
      </w:r>
      <w:r w:rsidRPr="00B64516">
        <w:rPr>
          <w:rFonts w:eastAsia="Times New Roman" w:cs="Times New Roman"/>
          <w:color w:val="auto"/>
          <w:kern w:val="0"/>
          <w14:ligatures w14:val="none"/>
        </w:rPr>
        <w:t>decisions,</w:t>
      </w:r>
      <w:r w:rsidRPr="00B64516">
        <w:rPr>
          <w:rFonts w:eastAsia="Times New Roman" w:cs="Times New Roman"/>
          <w:color w:val="auto"/>
          <w:spacing w:val="-14"/>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14"/>
          <w:kern w:val="0"/>
          <w14:ligatures w14:val="none"/>
        </w:rPr>
        <w:t xml:space="preserve"> </w:t>
      </w:r>
      <w:r w:rsidRPr="00B64516">
        <w:rPr>
          <w:rFonts w:eastAsia="Times New Roman" w:cs="Times New Roman"/>
          <w:color w:val="auto"/>
          <w:kern w:val="0"/>
          <w14:ligatures w14:val="none"/>
        </w:rPr>
        <w:t>other</w:t>
      </w:r>
      <w:r w:rsidRPr="00B64516">
        <w:rPr>
          <w:rFonts w:eastAsia="Times New Roman" w:cs="Times New Roman"/>
          <w:color w:val="auto"/>
          <w:spacing w:val="-14"/>
          <w:kern w:val="0"/>
          <w14:ligatures w14:val="none"/>
        </w:rPr>
        <w:t xml:space="preserve"> </w:t>
      </w:r>
      <w:r w:rsidRPr="00B64516">
        <w:rPr>
          <w:rFonts w:eastAsia="Times New Roman" w:cs="Times New Roman"/>
          <w:color w:val="auto"/>
          <w:kern w:val="0"/>
          <w14:ligatures w14:val="none"/>
        </w:rPr>
        <w:t>evaluations</w:t>
      </w:r>
      <w:r w:rsidRPr="00B64516">
        <w:rPr>
          <w:rFonts w:eastAsia="Times New Roman" w:cs="Times New Roman"/>
          <w:color w:val="auto"/>
          <w:spacing w:val="-1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14"/>
          <w:kern w:val="0"/>
          <w14:ligatures w14:val="none"/>
        </w:rPr>
        <w:t xml:space="preserve"> </w:t>
      </w:r>
      <w:r w:rsidRPr="00B64516">
        <w:rPr>
          <w:rFonts w:eastAsia="Times New Roman" w:cs="Times New Roman"/>
          <w:color w:val="auto"/>
          <w:kern w:val="0"/>
          <w14:ligatures w14:val="none"/>
        </w:rPr>
        <w:t xml:space="preserve">the </w:t>
      </w:r>
      <w:r w:rsidR="0024094E">
        <w:rPr>
          <w:rFonts w:eastAsia="Times New Roman" w:cs="Times New Roman"/>
          <w:color w:val="auto"/>
          <w:spacing w:val="-2"/>
          <w:kern w:val="0"/>
          <w14:ligatures w14:val="none"/>
        </w:rPr>
        <w:t>Complainant</w:t>
      </w:r>
      <w:r w:rsidRPr="00B64516">
        <w:rPr>
          <w:rFonts w:eastAsia="Times New Roman" w:cs="Times New Roman"/>
          <w:color w:val="auto"/>
          <w:spacing w:val="-2"/>
          <w:kern w:val="0"/>
          <w14:ligatures w14:val="none"/>
        </w:rPr>
        <w:t>;</w:t>
      </w:r>
    </w:p>
    <w:p w14:paraId="50695B04" w14:textId="6D4E2771" w:rsidR="00B64516" w:rsidRPr="00B64516" w:rsidRDefault="00B64516" w:rsidP="00FE04F3">
      <w:pPr>
        <w:widowControl w:val="0"/>
        <w:numPr>
          <w:ilvl w:val="0"/>
          <w:numId w:val="24"/>
        </w:numPr>
        <w:tabs>
          <w:tab w:val="left" w:pos="1900"/>
        </w:tabs>
        <w:autoSpaceDE w:val="0"/>
        <w:autoSpaceDN w:val="0"/>
        <w:spacing w:line="240" w:lineRule="auto"/>
        <w:ind w:right="924"/>
        <w:rPr>
          <w:rFonts w:eastAsia="Times New Roman" w:cs="Times New Roman"/>
          <w:color w:val="auto"/>
          <w:kern w:val="0"/>
          <w14:ligatures w14:val="none"/>
        </w:rPr>
      </w:pPr>
      <w:r w:rsidRPr="00B64516">
        <w:rPr>
          <w:rFonts w:eastAsia="Times New Roman" w:cs="Times New Roman"/>
          <w:color w:val="auto"/>
          <w:kern w:val="0"/>
          <w14:ligatures w14:val="none"/>
        </w:rPr>
        <w:t>written</w:t>
      </w:r>
      <w:r w:rsidRPr="00B64516">
        <w:rPr>
          <w:rFonts w:eastAsia="Times New Roman" w:cs="Times New Roman"/>
          <w:color w:val="auto"/>
          <w:spacing w:val="-12"/>
          <w:kern w:val="0"/>
          <w14:ligatures w14:val="none"/>
        </w:rPr>
        <w:t xml:space="preserve"> </w:t>
      </w:r>
      <w:r w:rsidRPr="00B64516">
        <w:rPr>
          <w:rFonts w:eastAsia="Times New Roman" w:cs="Times New Roman"/>
          <w:color w:val="auto"/>
          <w:kern w:val="0"/>
          <w14:ligatures w14:val="none"/>
        </w:rPr>
        <w:t>warning,</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copy</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14"/>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complaint</w:t>
      </w:r>
      <w:r w:rsidRPr="00B64516">
        <w:rPr>
          <w:rFonts w:eastAsia="Times New Roman" w:cs="Times New Roman"/>
          <w:color w:val="auto"/>
          <w:spacing w:val="-12"/>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its</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disposition</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placed</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in</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 xml:space="preserve">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's personnel file;</w:t>
      </w:r>
    </w:p>
    <w:p w14:paraId="74D587AF" w14:textId="6A4C1A67" w:rsidR="00B64516" w:rsidRPr="00B64516" w:rsidRDefault="00B64516" w:rsidP="00FE04F3">
      <w:pPr>
        <w:widowControl w:val="0"/>
        <w:numPr>
          <w:ilvl w:val="0"/>
          <w:numId w:val="24"/>
        </w:numPr>
        <w:tabs>
          <w:tab w:val="left" w:pos="1900"/>
        </w:tabs>
        <w:autoSpaceDE w:val="0"/>
        <w:autoSpaceDN w:val="0"/>
        <w:spacing w:line="240" w:lineRule="auto"/>
        <w:ind w:right="282"/>
        <w:rPr>
          <w:rFonts w:eastAsia="Times New Roman" w:cs="Times New Roman"/>
          <w:color w:val="auto"/>
          <w:kern w:val="0"/>
          <w14:ligatures w14:val="none"/>
        </w:rPr>
      </w:pPr>
      <w:r w:rsidRPr="00B64516">
        <w:rPr>
          <w:rFonts w:eastAsia="Times New Roman" w:cs="Times New Roman"/>
          <w:color w:val="auto"/>
          <w:kern w:val="0"/>
          <w14:ligatures w14:val="none"/>
        </w:rPr>
        <w:t>restrictions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on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access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to University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resources,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such</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merit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pay,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or other salary increases for a specific period;</w:t>
      </w:r>
    </w:p>
    <w:p w14:paraId="3EC33F9B" w14:textId="77777777" w:rsidR="00B64516" w:rsidRPr="00B64516" w:rsidRDefault="00B64516" w:rsidP="00FE04F3">
      <w:pPr>
        <w:widowControl w:val="0"/>
        <w:numPr>
          <w:ilvl w:val="0"/>
          <w:numId w:val="24"/>
        </w:numPr>
        <w:tabs>
          <w:tab w:val="left" w:pos="1900"/>
        </w:tabs>
        <w:autoSpaceDE w:val="0"/>
        <w:autoSpaceDN w:val="0"/>
        <w:spacing w:line="269" w:lineRule="exact"/>
        <w:rPr>
          <w:rFonts w:eastAsia="Times New Roman" w:cs="Times New Roman"/>
          <w:color w:val="auto"/>
          <w:kern w:val="0"/>
          <w14:ligatures w14:val="none"/>
        </w:rPr>
      </w:pPr>
      <w:r w:rsidRPr="00B64516">
        <w:rPr>
          <w:rFonts w:eastAsia="Times New Roman" w:cs="Times New Roman"/>
          <w:color w:val="auto"/>
          <w:spacing w:val="-2"/>
          <w:kern w:val="0"/>
          <w14:ligatures w14:val="none"/>
        </w:rPr>
        <w:t>continuation/modification</w:t>
      </w:r>
      <w:r w:rsidRPr="00B64516">
        <w:rPr>
          <w:rFonts w:eastAsia="Times New Roman" w:cs="Times New Roman"/>
          <w:color w:val="auto"/>
          <w:spacing w:val="9"/>
          <w:kern w:val="0"/>
          <w14:ligatures w14:val="none"/>
        </w:rPr>
        <w:t xml:space="preserve"> </w:t>
      </w:r>
      <w:r w:rsidRPr="00B64516">
        <w:rPr>
          <w:rFonts w:eastAsia="Times New Roman" w:cs="Times New Roman"/>
          <w:color w:val="auto"/>
          <w:spacing w:val="-2"/>
          <w:kern w:val="0"/>
          <w14:ligatures w14:val="none"/>
        </w:rPr>
        <w:t>of</w:t>
      </w:r>
      <w:r w:rsidRPr="00B64516">
        <w:rPr>
          <w:rFonts w:eastAsia="Times New Roman" w:cs="Times New Roman"/>
          <w:color w:val="auto"/>
          <w:spacing w:val="10"/>
          <w:kern w:val="0"/>
          <w14:ligatures w14:val="none"/>
        </w:rPr>
        <w:t xml:space="preserve"> </w:t>
      </w:r>
      <w:r w:rsidRPr="00B64516">
        <w:rPr>
          <w:rFonts w:eastAsia="Times New Roman" w:cs="Times New Roman"/>
          <w:color w:val="auto"/>
          <w:spacing w:val="-2"/>
          <w:kern w:val="0"/>
          <w14:ligatures w14:val="none"/>
        </w:rPr>
        <w:t>supportive</w:t>
      </w:r>
      <w:r w:rsidRPr="00B64516">
        <w:rPr>
          <w:rFonts w:eastAsia="Times New Roman" w:cs="Times New Roman"/>
          <w:color w:val="auto"/>
          <w:spacing w:val="8"/>
          <w:kern w:val="0"/>
          <w14:ligatures w14:val="none"/>
        </w:rPr>
        <w:t xml:space="preserve"> </w:t>
      </w:r>
      <w:r w:rsidRPr="00B64516">
        <w:rPr>
          <w:rFonts w:eastAsia="Times New Roman" w:cs="Times New Roman"/>
          <w:color w:val="auto"/>
          <w:spacing w:val="-2"/>
          <w:kern w:val="0"/>
          <w14:ligatures w14:val="none"/>
        </w:rPr>
        <w:t>measures;</w:t>
      </w:r>
    </w:p>
    <w:p w14:paraId="636C0109" w14:textId="77777777" w:rsidR="00B64516" w:rsidRPr="00B64516" w:rsidRDefault="00B64516" w:rsidP="00FE04F3">
      <w:pPr>
        <w:widowControl w:val="0"/>
        <w:numPr>
          <w:ilvl w:val="0"/>
          <w:numId w:val="24"/>
        </w:numPr>
        <w:tabs>
          <w:tab w:val="left" w:pos="1899"/>
        </w:tabs>
        <w:autoSpaceDE w:val="0"/>
        <w:autoSpaceDN w:val="0"/>
        <w:spacing w:line="269" w:lineRule="exact"/>
        <w:rPr>
          <w:rFonts w:eastAsia="Times New Roman" w:cs="Times New Roman"/>
          <w:color w:val="auto"/>
          <w:kern w:val="0"/>
          <w14:ligatures w14:val="none"/>
        </w:rPr>
      </w:pPr>
      <w:r w:rsidRPr="00B64516">
        <w:rPr>
          <w:rFonts w:eastAsia="Times New Roman" w:cs="Times New Roman"/>
          <w:color w:val="auto"/>
          <w:kern w:val="0"/>
          <w14:ligatures w14:val="none"/>
        </w:rPr>
        <w:t>disciplinary</w:t>
      </w:r>
      <w:r w:rsidRPr="00B64516">
        <w:rPr>
          <w:rFonts w:eastAsia="Times New Roman" w:cs="Times New Roman"/>
          <w:color w:val="auto"/>
          <w:spacing w:val="-14"/>
          <w:kern w:val="0"/>
          <w14:ligatures w14:val="none"/>
        </w:rPr>
        <w:t xml:space="preserve"> </w:t>
      </w:r>
      <w:r w:rsidRPr="00B64516">
        <w:rPr>
          <w:rFonts w:eastAsia="Times New Roman" w:cs="Times New Roman"/>
          <w:color w:val="auto"/>
          <w:spacing w:val="-2"/>
          <w:kern w:val="0"/>
          <w14:ligatures w14:val="none"/>
        </w:rPr>
        <w:t>probation;</w:t>
      </w:r>
    </w:p>
    <w:p w14:paraId="4170AD68" w14:textId="77777777" w:rsidR="00B64516" w:rsidRPr="00B64516" w:rsidRDefault="00B64516" w:rsidP="00FE04F3">
      <w:pPr>
        <w:widowControl w:val="0"/>
        <w:numPr>
          <w:ilvl w:val="0"/>
          <w:numId w:val="24"/>
        </w:numPr>
        <w:tabs>
          <w:tab w:val="left" w:pos="1899"/>
        </w:tabs>
        <w:autoSpaceDE w:val="0"/>
        <w:autoSpaceDN w:val="0"/>
        <w:spacing w:line="269" w:lineRule="exact"/>
        <w:rPr>
          <w:rFonts w:eastAsia="Times New Roman" w:cs="Times New Roman"/>
          <w:color w:val="auto"/>
          <w:kern w:val="0"/>
          <w14:ligatures w14:val="none"/>
        </w:rPr>
      </w:pPr>
      <w:r w:rsidRPr="00B64516">
        <w:rPr>
          <w:rFonts w:eastAsia="Times New Roman" w:cs="Times New Roman"/>
          <w:color w:val="auto"/>
          <w:spacing w:val="-2"/>
          <w:kern w:val="0"/>
          <w14:ligatures w14:val="none"/>
        </w:rPr>
        <w:t>suspension;</w:t>
      </w:r>
    </w:p>
    <w:p w14:paraId="1AB94148" w14:textId="049DC11B" w:rsidR="00B64516" w:rsidRPr="00B64516" w:rsidRDefault="00F56720" w:rsidP="00FE04F3">
      <w:pPr>
        <w:widowControl w:val="0"/>
        <w:numPr>
          <w:ilvl w:val="0"/>
          <w:numId w:val="24"/>
        </w:numPr>
        <w:tabs>
          <w:tab w:val="left" w:pos="1899"/>
        </w:tabs>
        <w:autoSpaceDE w:val="0"/>
        <w:autoSpaceDN w:val="0"/>
        <w:spacing w:line="269" w:lineRule="exact"/>
        <w:rPr>
          <w:rFonts w:eastAsia="Times New Roman" w:cs="Times New Roman"/>
          <w:color w:val="auto"/>
          <w:kern w:val="0"/>
          <w14:ligatures w14:val="none"/>
        </w:rPr>
      </w:pPr>
      <w:r>
        <w:rPr>
          <w:rFonts w:eastAsia="Times New Roman" w:cs="Times New Roman"/>
          <w:color w:val="auto"/>
          <w:kern w:val="0"/>
          <w14:ligatures w14:val="none"/>
        </w:rPr>
        <w:t>termination/</w:t>
      </w:r>
      <w:r w:rsidR="00B64516" w:rsidRPr="00B64516">
        <w:rPr>
          <w:rFonts w:eastAsia="Times New Roman" w:cs="Times New Roman"/>
          <w:color w:val="auto"/>
          <w:kern w:val="0"/>
          <w14:ligatures w14:val="none"/>
        </w:rPr>
        <w:t>dismissal</w:t>
      </w:r>
      <w:r w:rsidR="00B64516" w:rsidRPr="00B64516">
        <w:rPr>
          <w:rFonts w:eastAsia="Times New Roman" w:cs="Times New Roman"/>
          <w:color w:val="auto"/>
          <w:spacing w:val="-7"/>
          <w:kern w:val="0"/>
          <w14:ligatures w14:val="none"/>
        </w:rPr>
        <w:t xml:space="preserve"> </w:t>
      </w:r>
      <w:r w:rsidR="00B64516" w:rsidRPr="00B64516">
        <w:rPr>
          <w:rFonts w:eastAsia="Times New Roman" w:cs="Times New Roman"/>
          <w:color w:val="auto"/>
          <w:kern w:val="0"/>
          <w14:ligatures w14:val="none"/>
        </w:rPr>
        <w:t>from</w:t>
      </w:r>
      <w:r w:rsidR="00B64516" w:rsidRPr="00B64516">
        <w:rPr>
          <w:rFonts w:eastAsia="Times New Roman" w:cs="Times New Roman"/>
          <w:color w:val="auto"/>
          <w:spacing w:val="-7"/>
          <w:kern w:val="0"/>
          <w14:ligatures w14:val="none"/>
        </w:rPr>
        <w:t xml:space="preserve"> </w:t>
      </w:r>
      <w:r w:rsidR="00B64516" w:rsidRPr="00B64516">
        <w:rPr>
          <w:rFonts w:eastAsia="Times New Roman" w:cs="Times New Roman"/>
          <w:color w:val="auto"/>
          <w:kern w:val="0"/>
          <w14:ligatures w14:val="none"/>
        </w:rPr>
        <w:t>the</w:t>
      </w:r>
      <w:r w:rsidR="00B64516" w:rsidRPr="00B64516">
        <w:rPr>
          <w:rFonts w:eastAsia="Times New Roman" w:cs="Times New Roman"/>
          <w:color w:val="auto"/>
          <w:spacing w:val="-9"/>
          <w:kern w:val="0"/>
          <w14:ligatures w14:val="none"/>
        </w:rPr>
        <w:t xml:space="preserve"> </w:t>
      </w:r>
      <w:r w:rsidR="00B64516" w:rsidRPr="00B64516">
        <w:rPr>
          <w:rFonts w:eastAsia="Times New Roman" w:cs="Times New Roman"/>
          <w:color w:val="auto"/>
          <w:spacing w:val="-2"/>
          <w:kern w:val="0"/>
          <w14:ligatures w14:val="none"/>
        </w:rPr>
        <w:t>University</w:t>
      </w:r>
    </w:p>
    <w:p w14:paraId="500A1A1B" w14:textId="525CB2F6" w:rsidR="00B64516" w:rsidRPr="00B64516" w:rsidRDefault="00B64516" w:rsidP="001A230E">
      <w:pPr>
        <w:pStyle w:val="Heading4"/>
      </w:pPr>
      <w:bookmarkStart w:id="21" w:name="8.8.17.10.3.7_Notice_of_Outcome"/>
      <w:bookmarkEnd w:id="21"/>
      <w:r w:rsidRPr="00B64516">
        <w:t>Notice</w:t>
      </w:r>
      <w:r w:rsidRPr="00B64516">
        <w:rPr>
          <w:spacing w:val="-6"/>
        </w:rPr>
        <w:t xml:space="preserve"> </w:t>
      </w:r>
      <w:r w:rsidRPr="00B64516">
        <w:t>of</w:t>
      </w:r>
      <w:r w:rsidRPr="00B64516">
        <w:rPr>
          <w:spacing w:val="-5"/>
        </w:rPr>
        <w:t xml:space="preserve"> </w:t>
      </w:r>
      <w:r w:rsidRPr="00B64516">
        <w:rPr>
          <w:spacing w:val="-2"/>
        </w:rPr>
        <w:t>Outcome</w:t>
      </w:r>
      <w:r w:rsidR="00F56720">
        <w:rPr>
          <w:spacing w:val="-2"/>
        </w:rPr>
        <w:t>.</w:t>
      </w:r>
    </w:p>
    <w:p w14:paraId="2E986B6E" w14:textId="029E912C" w:rsidR="00B64516" w:rsidRPr="00B64516" w:rsidRDefault="00B64516" w:rsidP="00BC6534">
      <w:pPr>
        <w:widowControl w:val="0"/>
        <w:autoSpaceDE w:val="0"/>
        <w:autoSpaceDN w:val="0"/>
        <w:spacing w:after="0" w:line="240" w:lineRule="auto"/>
        <w:ind w:left="720"/>
        <w:rPr>
          <w:rFonts w:eastAsia="Times New Roman" w:cs="Times New Roman"/>
          <w:color w:val="auto"/>
          <w:kern w:val="0"/>
          <w14:ligatures w14:val="none"/>
        </w:rPr>
      </w:pPr>
      <w:r w:rsidRPr="00B64516">
        <w:rPr>
          <w:rFonts w:eastAsia="Times New Roman" w:cs="Times New Roman"/>
          <w:i/>
          <w:iCs/>
          <w:color w:val="auto"/>
          <w:kern w:val="0"/>
          <w14:ligatures w14:val="none"/>
        </w:rPr>
        <w:t>[Applicable to Employee Respondent</w:t>
      </w:r>
      <w:r w:rsidRPr="00B64516">
        <w:rPr>
          <w:rFonts w:eastAsia="Times New Roman" w:cs="Times New Roman"/>
          <w:b/>
          <w:bCs/>
          <w:i/>
          <w:iCs/>
          <w:color w:val="auto"/>
          <w:kern w:val="0"/>
          <w14:ligatures w14:val="none"/>
        </w:rPr>
        <w:t xml:space="preserve"> </w:t>
      </w:r>
      <w:r w:rsidR="00ED6154">
        <w:rPr>
          <w:rFonts w:eastAsia="Times New Roman" w:cs="Times New Roman"/>
          <w:i/>
          <w:iCs/>
          <w:color w:val="auto"/>
          <w:kern w:val="0"/>
          <w14:ligatures w14:val="none"/>
        </w:rPr>
        <w:t>Title IX Formal Resolution</w:t>
      </w:r>
      <w:r w:rsidRPr="00B64516">
        <w:rPr>
          <w:rFonts w:eastAsia="Times New Roman" w:cs="Times New Roman"/>
          <w:i/>
          <w:iCs/>
          <w:color w:val="auto"/>
          <w:kern w:val="0"/>
          <w14:ligatures w14:val="none"/>
        </w:rPr>
        <w:t xml:space="preserve"> and Employee Respondent</w:t>
      </w:r>
      <w:r w:rsidRPr="00B64516">
        <w:rPr>
          <w:rFonts w:eastAsia="Times New Roman" w:cs="Times New Roman"/>
          <w:b/>
          <w:bCs/>
          <w:i/>
          <w:iCs/>
          <w:color w:val="auto"/>
          <w:kern w:val="0"/>
          <w14:ligatures w14:val="none"/>
        </w:rPr>
        <w:t xml:space="preserve"> </w:t>
      </w:r>
      <w:r w:rsidRPr="00B64516">
        <w:rPr>
          <w:rFonts w:eastAsia="Times New Roman" w:cs="Times New Roman"/>
          <w:i/>
          <w:iCs/>
          <w:color w:val="auto"/>
          <w:kern w:val="0"/>
          <w14:ligatures w14:val="none"/>
        </w:rPr>
        <w:t xml:space="preserve">General Sexual Misconduct </w:t>
      </w:r>
      <w:r w:rsidR="005A39CA">
        <w:rPr>
          <w:rFonts w:eastAsia="Times New Roman" w:cs="Times New Roman"/>
          <w:i/>
          <w:iCs/>
          <w:color w:val="auto"/>
          <w:kern w:val="0"/>
          <w14:ligatures w14:val="none"/>
        </w:rPr>
        <w:t>Formal Resolution</w:t>
      </w:r>
      <w:r w:rsidRPr="00B64516">
        <w:rPr>
          <w:rFonts w:eastAsia="Times New Roman" w:cs="Times New Roman"/>
          <w:i/>
          <w:iCs/>
          <w:color w:val="auto"/>
          <w:kern w:val="0"/>
          <w14:ligatures w14:val="none"/>
        </w:rPr>
        <w:t>]</w:t>
      </w:r>
    </w:p>
    <w:p w14:paraId="285E2AD6" w14:textId="3CCBDCF1" w:rsidR="00B64516" w:rsidRPr="00B64516" w:rsidRDefault="00B64516" w:rsidP="00B64516">
      <w:pPr>
        <w:widowControl w:val="0"/>
        <w:autoSpaceDE w:val="0"/>
        <w:autoSpaceDN w:val="0"/>
        <w:spacing w:before="60" w:after="240" w:line="240" w:lineRule="auto"/>
        <w:rPr>
          <w:rFonts w:eastAsia="Times New Roman" w:cs="Times New Roman"/>
          <w:color w:val="auto"/>
          <w:kern w:val="0"/>
          <w14:ligatures w14:val="none"/>
        </w:rPr>
      </w:pPr>
      <w:r w:rsidRPr="00B64516">
        <w:rPr>
          <w:rFonts w:eastAsia="Times New Roman" w:cs="Times New Roman"/>
          <w:color w:val="auto"/>
          <w:kern w:val="0"/>
          <w14:ligatures w14:val="none"/>
        </w:rPr>
        <w:t>The</w:t>
      </w:r>
      <w:r w:rsidRPr="00B64516">
        <w:rPr>
          <w:rFonts w:eastAsia="Times New Roman" w:cs="Times New Roman"/>
          <w:color w:val="auto"/>
          <w:spacing w:val="-8"/>
          <w:kern w:val="0"/>
          <w14:ligatures w14:val="none"/>
        </w:rPr>
        <w:t xml:space="preserve"> </w:t>
      </w:r>
      <w:r w:rsidR="0024094E">
        <w:rPr>
          <w:rFonts w:eastAsia="Times New Roman" w:cs="Times New Roman"/>
          <w:color w:val="auto"/>
          <w:kern w:val="0"/>
          <w14:ligatures w14:val="none"/>
        </w:rPr>
        <w:t>Complainant</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7"/>
          <w:kern w:val="0"/>
          <w14:ligatures w14:val="none"/>
        </w:rPr>
        <w:t xml:space="preserve"> </w:t>
      </w:r>
      <w:r w:rsidR="0024094E">
        <w:rPr>
          <w:rFonts w:eastAsia="Times New Roman" w:cs="Times New Roman"/>
          <w:color w:val="auto"/>
          <w:kern w:val="0"/>
          <w14:ligatures w14:val="none"/>
        </w:rPr>
        <w:t>Respondent</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will</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be</w:t>
      </w:r>
      <w:r w:rsidRPr="00B64516">
        <w:rPr>
          <w:rFonts w:eastAsia="Times New Roman" w:cs="Times New Roman"/>
          <w:color w:val="auto"/>
          <w:spacing w:val="-9"/>
          <w:kern w:val="0"/>
          <w14:ligatures w14:val="none"/>
        </w:rPr>
        <w:t xml:space="preserve"> </w:t>
      </w:r>
      <w:r w:rsidRPr="00B64516">
        <w:rPr>
          <w:rFonts w:eastAsia="Times New Roman" w:cs="Times New Roman"/>
          <w:color w:val="auto"/>
          <w:kern w:val="0"/>
          <w14:ligatures w14:val="none"/>
        </w:rPr>
        <w:t>informed</w:t>
      </w:r>
      <w:r w:rsidRPr="00B64516">
        <w:rPr>
          <w:rFonts w:eastAsia="Times New Roman" w:cs="Times New Roman"/>
          <w:color w:val="auto"/>
          <w:spacing w:val="-6"/>
          <w:kern w:val="0"/>
          <w14:ligatures w14:val="none"/>
        </w:rPr>
        <w:t xml:space="preserve"> </w:t>
      </w:r>
      <w:r w:rsidR="00A658EA">
        <w:rPr>
          <w:rFonts w:eastAsia="Times New Roman" w:cs="Times New Roman"/>
          <w:color w:val="auto"/>
          <w:kern w:val="0"/>
          <w14:ligatures w14:val="none"/>
        </w:rPr>
        <w:t>simultaneously, or without significant time delay between notifications,</w:t>
      </w:r>
      <w:r w:rsidR="00A658EA"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in</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writing</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9"/>
          <w:kern w:val="0"/>
          <w14:ligatures w14:val="none"/>
        </w:rPr>
        <w:t xml:space="preserve"> </w:t>
      </w:r>
      <w:r w:rsidRPr="00B64516">
        <w:rPr>
          <w:rFonts w:eastAsia="Times New Roman" w:cs="Times New Roman"/>
          <w:color w:val="auto"/>
          <w:spacing w:val="-2"/>
          <w:kern w:val="0"/>
          <w14:ligatures w14:val="none"/>
        </w:rPr>
        <w:t>outcome</w:t>
      </w:r>
      <w:r w:rsidRPr="00B64516">
        <w:rPr>
          <w:rFonts w:eastAsia="Times New Roman" w:cs="Times New Roman"/>
          <w:color w:val="auto"/>
          <w:kern w:val="0"/>
          <w14:ligatures w14:val="none"/>
        </w:rPr>
        <w:t xml:space="preserve">, also known as the result, normally within ten (10) University business days after the conclusion of the hearing or </w:t>
      </w:r>
      <w:r w:rsidR="005754BE">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ecision-making process. Both </w:t>
      </w:r>
      <w:r w:rsidR="008A2972">
        <w:rPr>
          <w:rFonts w:eastAsia="Times New Roman" w:cs="Times New Roman"/>
          <w:color w:val="auto"/>
          <w:kern w:val="0"/>
          <w14:ligatures w14:val="none"/>
        </w:rPr>
        <w:t>Parties</w:t>
      </w:r>
      <w:r w:rsidRPr="00B64516">
        <w:rPr>
          <w:rFonts w:eastAsia="Times New Roman" w:cs="Times New Roman"/>
          <w:color w:val="auto"/>
          <w:kern w:val="0"/>
          <w14:ligatures w14:val="none"/>
        </w:rPr>
        <w:t xml:space="preserve"> will receive written notice of any sanctions imposed on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for violation of this </w:t>
      </w:r>
      <w:r w:rsidR="005754BE">
        <w:rPr>
          <w:rFonts w:eastAsia="Times New Roman" w:cs="Times New Roman"/>
          <w:color w:val="auto"/>
          <w:kern w:val="0"/>
          <w14:ligatures w14:val="none"/>
        </w:rPr>
        <w:t>P</w:t>
      </w:r>
      <w:r w:rsidRPr="00B64516">
        <w:rPr>
          <w:rFonts w:eastAsia="Times New Roman" w:cs="Times New Roman"/>
          <w:color w:val="auto"/>
          <w:kern w:val="0"/>
          <w14:ligatures w14:val="none"/>
        </w:rPr>
        <w:t xml:space="preserve">olicy </w:t>
      </w:r>
      <w:r w:rsidR="0013150C" w:rsidRPr="0013150C">
        <w:rPr>
          <w:rFonts w:eastAsia="Times New Roman" w:cs="Times New Roman"/>
          <w:color w:val="auto"/>
          <w:kern w:val="0"/>
          <w14:ligatures w14:val="none"/>
        </w:rPr>
        <w:t>(when the University is permitted to share pursuant to federal or state law</w:t>
      </w:r>
      <w:r w:rsidRPr="00B64516">
        <w:rPr>
          <w:rFonts w:eastAsia="Times New Roman" w:cs="Times New Roman"/>
          <w:color w:val="auto"/>
          <w:kern w:val="0"/>
          <w14:ligatures w14:val="none"/>
        </w:rPr>
        <w:t>)</w:t>
      </w:r>
      <w:r w:rsidR="0013150C">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 written determination shall include the following:</w:t>
      </w:r>
    </w:p>
    <w:p w14:paraId="3F9E1F58" w14:textId="3695B215" w:rsidR="00B64516" w:rsidRPr="00B64516" w:rsidRDefault="00B64516" w:rsidP="00FE04F3">
      <w:pPr>
        <w:widowControl w:val="0"/>
        <w:numPr>
          <w:ilvl w:val="0"/>
          <w:numId w:val="23"/>
        </w:numPr>
        <w:tabs>
          <w:tab w:val="left" w:pos="1899"/>
        </w:tabs>
        <w:autoSpaceDE w:val="0"/>
        <w:autoSpaceDN w:val="0"/>
        <w:spacing w:after="240" w:line="240" w:lineRule="auto"/>
        <w:ind w:right="166"/>
        <w:rPr>
          <w:rFonts w:eastAsia="Times New Roman" w:cs="Times New Roman"/>
          <w:color w:val="auto"/>
          <w:kern w:val="0"/>
          <w14:ligatures w14:val="none"/>
        </w:rPr>
      </w:pPr>
      <w:r w:rsidRPr="00B64516">
        <w:rPr>
          <w:rFonts w:eastAsia="Times New Roman" w:cs="Times New Roman"/>
          <w:color w:val="auto"/>
          <w:kern w:val="0"/>
          <w14:ligatures w14:val="none"/>
        </w:rPr>
        <w:t xml:space="preserve">identification of the allegations allegedly constituting </w:t>
      </w:r>
      <w:r w:rsidR="0013150C">
        <w:rPr>
          <w:rFonts w:eastAsia="Times New Roman" w:cs="Times New Roman"/>
          <w:color w:val="auto"/>
          <w:kern w:val="0"/>
          <w14:ligatures w14:val="none"/>
        </w:rPr>
        <w:t>a violation of Prohibited Conduct</w:t>
      </w:r>
      <w:r w:rsidRPr="00B64516">
        <w:rPr>
          <w:rFonts w:eastAsia="Times New Roman" w:cs="Times New Roman"/>
          <w:color w:val="auto"/>
          <w:kern w:val="0"/>
          <w14:ligatures w14:val="none"/>
        </w:rPr>
        <w:t xml:space="preserve">; a description of the procedural steps taken from the receipt of the </w:t>
      </w:r>
      <w:r w:rsidR="00FF034D">
        <w:rPr>
          <w:rFonts w:eastAsia="Times New Roman" w:cs="Times New Roman"/>
          <w:color w:val="auto"/>
          <w:kern w:val="0"/>
          <w14:ligatures w14:val="none"/>
        </w:rPr>
        <w:t>Formal Complaint</w:t>
      </w:r>
      <w:r w:rsidRPr="00B64516">
        <w:rPr>
          <w:rFonts w:eastAsia="Times New Roman" w:cs="Times New Roman"/>
          <w:color w:val="auto"/>
          <w:kern w:val="0"/>
          <w14:ligatures w14:val="none"/>
        </w:rPr>
        <w:t xml:space="preserve"> through the determination, including any notifications to the </w:t>
      </w:r>
      <w:r w:rsidR="0013150C">
        <w:rPr>
          <w:rFonts w:eastAsia="Times New Roman" w:cs="Times New Roman"/>
          <w:color w:val="auto"/>
          <w:kern w:val="0"/>
          <w14:ligatures w14:val="none"/>
        </w:rPr>
        <w:t>P</w:t>
      </w:r>
      <w:r w:rsidRPr="00B64516">
        <w:rPr>
          <w:rFonts w:eastAsia="Times New Roman" w:cs="Times New Roman"/>
          <w:color w:val="auto"/>
          <w:kern w:val="0"/>
          <w14:ligatures w14:val="none"/>
        </w:rPr>
        <w:t xml:space="preserve">arties, interviews with </w:t>
      </w:r>
      <w:r w:rsidR="008A2972">
        <w:rPr>
          <w:rFonts w:eastAsia="Times New Roman" w:cs="Times New Roman"/>
          <w:color w:val="auto"/>
          <w:kern w:val="0"/>
          <w14:ligatures w14:val="none"/>
        </w:rPr>
        <w:t>Parties</w:t>
      </w:r>
      <w:r w:rsidRPr="00B64516">
        <w:rPr>
          <w:rFonts w:eastAsia="Times New Roman" w:cs="Times New Roman"/>
          <w:color w:val="auto"/>
          <w:spacing w:val="-17"/>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witnesses,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site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visits,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methods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used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gather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other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evidence,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hearings</w:t>
      </w:r>
      <w:r w:rsidR="0013150C">
        <w:rPr>
          <w:rFonts w:eastAsia="Times New Roman" w:cs="Times New Roman"/>
          <w:color w:val="auto"/>
          <w:kern w:val="0"/>
          <w14:ligatures w14:val="none"/>
        </w:rPr>
        <w:t>/Decision-making processes</w:t>
      </w:r>
      <w:r w:rsidRPr="00B64516">
        <w:rPr>
          <w:rFonts w:eastAsia="Times New Roman" w:cs="Times New Roman"/>
          <w:color w:val="auto"/>
          <w:kern w:val="0"/>
          <w14:ligatures w14:val="none"/>
        </w:rPr>
        <w:t xml:space="preserve"> </w:t>
      </w:r>
      <w:r w:rsidRPr="00B64516">
        <w:rPr>
          <w:rFonts w:eastAsia="Times New Roman" w:cs="Times New Roman"/>
          <w:color w:val="auto"/>
          <w:spacing w:val="-2"/>
          <w:kern w:val="0"/>
          <w14:ligatures w14:val="none"/>
        </w:rPr>
        <w:t>held;</w:t>
      </w:r>
    </w:p>
    <w:p w14:paraId="30255760" w14:textId="77777777" w:rsidR="00B64516" w:rsidRPr="00B64516" w:rsidRDefault="00B64516" w:rsidP="00FE04F3">
      <w:pPr>
        <w:widowControl w:val="0"/>
        <w:numPr>
          <w:ilvl w:val="0"/>
          <w:numId w:val="23"/>
        </w:numPr>
        <w:tabs>
          <w:tab w:val="left" w:pos="1899"/>
        </w:tabs>
        <w:autoSpaceDE w:val="0"/>
        <w:autoSpaceDN w:val="0"/>
        <w:spacing w:after="240" w:line="268" w:lineRule="exact"/>
        <w:rPr>
          <w:rFonts w:eastAsia="Times New Roman" w:cs="Times New Roman"/>
          <w:color w:val="auto"/>
          <w:kern w:val="0"/>
          <w14:ligatures w14:val="none"/>
        </w:rPr>
      </w:pPr>
      <w:r w:rsidRPr="00B64516">
        <w:rPr>
          <w:rFonts w:eastAsia="Times New Roman" w:cs="Times New Roman"/>
          <w:color w:val="auto"/>
          <w:kern w:val="0"/>
          <w14:ligatures w14:val="none"/>
        </w:rPr>
        <w:t>findings</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fact</w:t>
      </w:r>
      <w:r w:rsidRPr="00B64516">
        <w:rPr>
          <w:rFonts w:eastAsia="Times New Roman" w:cs="Times New Roman"/>
          <w:color w:val="auto"/>
          <w:spacing w:val="-6"/>
          <w:kern w:val="0"/>
          <w14:ligatures w14:val="none"/>
        </w:rPr>
        <w:t xml:space="preserve"> </w:t>
      </w:r>
      <w:r w:rsidRPr="00B64516">
        <w:rPr>
          <w:rFonts w:eastAsia="Times New Roman" w:cs="Times New Roman"/>
          <w:color w:val="auto"/>
          <w:kern w:val="0"/>
          <w14:ligatures w14:val="none"/>
        </w:rPr>
        <w:t>supporting</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10"/>
          <w:kern w:val="0"/>
          <w14:ligatures w14:val="none"/>
        </w:rPr>
        <w:t xml:space="preserve"> </w:t>
      </w:r>
      <w:r w:rsidRPr="00B64516">
        <w:rPr>
          <w:rFonts w:eastAsia="Times New Roman" w:cs="Times New Roman"/>
          <w:color w:val="auto"/>
          <w:spacing w:val="-2"/>
          <w:kern w:val="0"/>
          <w14:ligatures w14:val="none"/>
        </w:rPr>
        <w:t>determination;</w:t>
      </w:r>
    </w:p>
    <w:p w14:paraId="2395C0A3" w14:textId="277A1324" w:rsidR="00B64516" w:rsidRPr="00B64516" w:rsidRDefault="00B64516" w:rsidP="00FE04F3">
      <w:pPr>
        <w:widowControl w:val="0"/>
        <w:numPr>
          <w:ilvl w:val="0"/>
          <w:numId w:val="23"/>
        </w:numPr>
        <w:tabs>
          <w:tab w:val="left" w:pos="1899"/>
        </w:tabs>
        <w:autoSpaceDE w:val="0"/>
        <w:autoSpaceDN w:val="0"/>
        <w:spacing w:after="240" w:line="240" w:lineRule="auto"/>
        <w:ind w:right="337"/>
        <w:rPr>
          <w:rFonts w:eastAsia="Times New Roman" w:cs="Times New Roman"/>
          <w:color w:val="auto"/>
          <w:kern w:val="0"/>
          <w14:ligatures w14:val="none"/>
        </w:rPr>
      </w:pPr>
      <w:r w:rsidRPr="00B64516">
        <w:rPr>
          <w:rFonts w:eastAsia="Times New Roman" w:cs="Times New Roman"/>
          <w:color w:val="auto"/>
          <w:kern w:val="0"/>
          <w14:ligatures w14:val="none"/>
        </w:rPr>
        <w:t>conclusions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regarding</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5"/>
          <w:kern w:val="0"/>
          <w14:ligatures w14:val="none"/>
        </w:rPr>
        <w:t xml:space="preserve"> </w:t>
      </w:r>
      <w:r w:rsidRPr="00B64516">
        <w:rPr>
          <w:rFonts w:eastAsia="Times New Roman" w:cs="Times New Roman"/>
          <w:color w:val="auto"/>
          <w:kern w:val="0"/>
          <w14:ligatures w14:val="none"/>
        </w:rPr>
        <w:t>application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University’s</w:t>
      </w:r>
      <w:r w:rsidRPr="00B64516">
        <w:rPr>
          <w:rFonts w:eastAsia="Times New Roman" w:cs="Times New Roman"/>
          <w:color w:val="auto"/>
          <w:spacing w:val="-4"/>
          <w:kern w:val="0"/>
          <w14:ligatures w14:val="none"/>
        </w:rPr>
        <w:t xml:space="preserve"> </w:t>
      </w:r>
      <w:r w:rsidR="002C4EA3">
        <w:rPr>
          <w:rFonts w:eastAsia="Times New Roman" w:cs="Times New Roman"/>
          <w:color w:val="auto"/>
          <w:spacing w:val="-4"/>
          <w:kern w:val="0"/>
          <w14:ligatures w14:val="none"/>
        </w:rPr>
        <w:t xml:space="preserve">definitions of </w:t>
      </w:r>
      <w:r w:rsidRPr="00B64516">
        <w:rPr>
          <w:rFonts w:eastAsia="Times New Roman" w:cs="Times New Roman"/>
          <w:color w:val="auto"/>
          <w:kern w:val="0"/>
          <w14:ligatures w14:val="none"/>
        </w:rPr>
        <w:t>Prohibited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Conduct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 xml:space="preserve">the </w:t>
      </w:r>
      <w:r w:rsidRPr="00B64516">
        <w:rPr>
          <w:rFonts w:eastAsia="Times New Roman" w:cs="Times New Roman"/>
          <w:color w:val="auto"/>
          <w:spacing w:val="-2"/>
          <w:kern w:val="0"/>
          <w14:ligatures w14:val="none"/>
        </w:rPr>
        <w:t>facts;</w:t>
      </w:r>
    </w:p>
    <w:p w14:paraId="430C00FC" w14:textId="75688082" w:rsidR="00B64516" w:rsidRPr="00B64516" w:rsidRDefault="00B64516" w:rsidP="00FE04F3">
      <w:pPr>
        <w:widowControl w:val="0"/>
        <w:numPr>
          <w:ilvl w:val="0"/>
          <w:numId w:val="23"/>
        </w:numPr>
        <w:tabs>
          <w:tab w:val="left" w:pos="1899"/>
        </w:tabs>
        <w:autoSpaceDE w:val="0"/>
        <w:autoSpaceDN w:val="0"/>
        <w:spacing w:after="240" w:line="240" w:lineRule="auto"/>
        <w:ind w:right="200"/>
        <w:rPr>
          <w:rFonts w:eastAsia="Times New Roman" w:cs="Times New Roman"/>
          <w:color w:val="auto"/>
          <w:kern w:val="0"/>
          <w14:ligatures w14:val="none"/>
        </w:rPr>
      </w:pPr>
      <w:r w:rsidRPr="00B64516">
        <w:rPr>
          <w:rFonts w:eastAsia="Times New Roman" w:cs="Times New Roman"/>
          <w:color w:val="auto"/>
          <w:kern w:val="0"/>
          <w14:ligatures w14:val="none"/>
        </w:rPr>
        <w:t xml:space="preserve">a statement of, and rationale for, the result as to each allegation, including a determination regarding responsibility, any disciplinary sanctions imposed on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whether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remedies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designed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restore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preserve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equal</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access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 xml:space="preserve">the University’s education program or activity will be provided by the University to the </w:t>
      </w:r>
      <w:r w:rsidR="0024094E">
        <w:rPr>
          <w:rFonts w:eastAsia="Times New Roman" w:cs="Times New Roman"/>
          <w:color w:val="auto"/>
          <w:kern w:val="0"/>
          <w14:ligatures w14:val="none"/>
        </w:rPr>
        <w:t>Complainant</w:t>
      </w:r>
      <w:r w:rsidRPr="00B64516">
        <w:rPr>
          <w:rFonts w:eastAsia="Times New Roman" w:cs="Times New Roman"/>
          <w:color w:val="auto"/>
          <w:kern w:val="0"/>
          <w14:ligatures w14:val="none"/>
        </w:rPr>
        <w:t xml:space="preserve">; and procedures and permissible bases for the </w:t>
      </w:r>
      <w:r w:rsidR="0024094E">
        <w:rPr>
          <w:rFonts w:eastAsia="Times New Roman" w:cs="Times New Roman"/>
          <w:color w:val="auto"/>
          <w:kern w:val="0"/>
          <w14:ligatures w14:val="none"/>
        </w:rPr>
        <w:t>Complainant</w:t>
      </w:r>
      <w:r w:rsidRPr="00B64516">
        <w:rPr>
          <w:rFonts w:eastAsia="Times New Roman" w:cs="Times New Roman"/>
          <w:color w:val="auto"/>
          <w:kern w:val="0"/>
          <w14:ligatures w14:val="none"/>
        </w:rPr>
        <w:t xml:space="preserve"> and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to appeal.</w:t>
      </w:r>
    </w:p>
    <w:p w14:paraId="3E8EA03C" w14:textId="20C091D4" w:rsidR="00B64516" w:rsidRDefault="00B64516" w:rsidP="005433FD">
      <w:pPr>
        <w:pStyle w:val="Heading3"/>
      </w:pPr>
      <w:bookmarkStart w:id="22" w:name="8.8.17.10.4_Appeals"/>
      <w:bookmarkEnd w:id="22"/>
      <w:r w:rsidRPr="00B64516">
        <w:t>Appeals</w:t>
      </w:r>
      <w:r w:rsidR="00834773">
        <w:t>.</w:t>
      </w:r>
    </w:p>
    <w:p w14:paraId="02F1F465" w14:textId="1E341739" w:rsidR="00D03D28" w:rsidRPr="00D03D28" w:rsidRDefault="00D03D28" w:rsidP="00BC6534">
      <w:pPr>
        <w:widowControl w:val="0"/>
        <w:autoSpaceDE w:val="0"/>
        <w:autoSpaceDN w:val="0"/>
        <w:spacing w:after="0" w:line="240" w:lineRule="auto"/>
        <w:ind w:left="720"/>
        <w:rPr>
          <w:rFonts w:eastAsia="Times New Roman" w:cs="Times New Roman"/>
          <w:color w:val="auto"/>
          <w:kern w:val="0"/>
          <w14:ligatures w14:val="none"/>
        </w:rPr>
      </w:pPr>
      <w:r w:rsidRPr="00B64516">
        <w:rPr>
          <w:rFonts w:eastAsia="Times New Roman" w:cs="Times New Roman"/>
          <w:i/>
          <w:iCs/>
          <w:color w:val="auto"/>
          <w:kern w:val="0"/>
          <w14:ligatures w14:val="none"/>
        </w:rPr>
        <w:t>[Applicable to Employee Respondent</w:t>
      </w:r>
      <w:r w:rsidRPr="00B64516">
        <w:rPr>
          <w:rFonts w:eastAsia="Times New Roman" w:cs="Times New Roman"/>
          <w:b/>
          <w:bCs/>
          <w:i/>
          <w:iCs/>
          <w:color w:val="auto"/>
          <w:kern w:val="0"/>
          <w14:ligatures w14:val="none"/>
        </w:rPr>
        <w:t xml:space="preserve"> </w:t>
      </w:r>
      <w:r w:rsidR="00ED6154">
        <w:rPr>
          <w:rFonts w:eastAsia="Times New Roman" w:cs="Times New Roman"/>
          <w:i/>
          <w:iCs/>
          <w:color w:val="auto"/>
          <w:kern w:val="0"/>
          <w14:ligatures w14:val="none"/>
        </w:rPr>
        <w:t>Title IX Formal Resolution</w:t>
      </w:r>
      <w:r w:rsidRPr="00B64516">
        <w:rPr>
          <w:rFonts w:eastAsia="Times New Roman" w:cs="Times New Roman"/>
          <w:i/>
          <w:iCs/>
          <w:color w:val="auto"/>
          <w:kern w:val="0"/>
          <w14:ligatures w14:val="none"/>
        </w:rPr>
        <w:t xml:space="preserve"> and Employee Respondent</w:t>
      </w:r>
      <w:r w:rsidRPr="00B64516">
        <w:rPr>
          <w:rFonts w:eastAsia="Times New Roman" w:cs="Times New Roman"/>
          <w:b/>
          <w:bCs/>
          <w:i/>
          <w:iCs/>
          <w:color w:val="auto"/>
          <w:kern w:val="0"/>
          <w14:ligatures w14:val="none"/>
        </w:rPr>
        <w:t xml:space="preserve"> </w:t>
      </w:r>
      <w:r w:rsidRPr="00B64516">
        <w:rPr>
          <w:rFonts w:eastAsia="Times New Roman" w:cs="Times New Roman"/>
          <w:i/>
          <w:iCs/>
          <w:color w:val="auto"/>
          <w:kern w:val="0"/>
          <w14:ligatures w14:val="none"/>
        </w:rPr>
        <w:t xml:space="preserve">General Sexual Misconduct </w:t>
      </w:r>
      <w:r w:rsidR="005A39CA">
        <w:rPr>
          <w:rFonts w:eastAsia="Times New Roman" w:cs="Times New Roman"/>
          <w:i/>
          <w:iCs/>
          <w:color w:val="auto"/>
          <w:kern w:val="0"/>
          <w14:ligatures w14:val="none"/>
        </w:rPr>
        <w:t>Formal Resolution</w:t>
      </w:r>
      <w:r w:rsidRPr="00B64516">
        <w:rPr>
          <w:rFonts w:eastAsia="Times New Roman" w:cs="Times New Roman"/>
          <w:i/>
          <w:iCs/>
          <w:color w:val="auto"/>
          <w:kern w:val="0"/>
          <w14:ligatures w14:val="none"/>
        </w:rPr>
        <w:t>]</w:t>
      </w:r>
      <w:r>
        <w:rPr>
          <w:rFonts w:eastAsia="Times New Roman" w:cs="Times New Roman"/>
          <w:color w:val="auto"/>
          <w:kern w:val="0"/>
          <w14:ligatures w14:val="none"/>
        </w:rPr>
        <w:br/>
      </w:r>
    </w:p>
    <w:p w14:paraId="00A5EBBA" w14:textId="7695905E" w:rsidR="00B64516" w:rsidRPr="00B64516" w:rsidRDefault="00B64516" w:rsidP="00B64516">
      <w:pPr>
        <w:widowControl w:val="0"/>
        <w:autoSpaceDE w:val="0"/>
        <w:autoSpaceDN w:val="0"/>
        <w:spacing w:before="59" w:after="240" w:line="240" w:lineRule="auto"/>
        <w:ind w:right="112"/>
        <w:rPr>
          <w:rFonts w:eastAsia="Times New Roman" w:cs="Times New Roman"/>
          <w:color w:val="auto"/>
          <w:kern w:val="0"/>
          <w14:ligatures w14:val="none"/>
        </w:rPr>
      </w:pPr>
      <w:r w:rsidRPr="00B64516">
        <w:rPr>
          <w:rFonts w:eastAsia="Times New Roman" w:cs="Times New Roman"/>
          <w:color w:val="auto"/>
          <w:kern w:val="0"/>
          <w14:ligatures w14:val="none"/>
        </w:rPr>
        <w:t xml:space="preserve">Each </w:t>
      </w:r>
      <w:r w:rsidR="008A2972">
        <w:rPr>
          <w:rFonts w:eastAsia="Times New Roman" w:cs="Times New Roman"/>
          <w:color w:val="auto"/>
          <w:kern w:val="0"/>
          <w14:ligatures w14:val="none"/>
        </w:rPr>
        <w:t>Party</w:t>
      </w:r>
      <w:r w:rsidRPr="00B64516">
        <w:rPr>
          <w:rFonts w:eastAsia="Times New Roman" w:cs="Times New Roman"/>
          <w:color w:val="auto"/>
          <w:kern w:val="0"/>
          <w14:ligatures w14:val="none"/>
        </w:rPr>
        <w:t xml:space="preserve"> may appeal (1) the dismissal determination of a </w:t>
      </w:r>
      <w:r w:rsidR="00FF034D">
        <w:rPr>
          <w:rFonts w:eastAsia="Times New Roman" w:cs="Times New Roman"/>
          <w:color w:val="auto"/>
          <w:kern w:val="0"/>
          <w14:ligatures w14:val="none"/>
        </w:rPr>
        <w:t>Formal Complaint</w:t>
      </w:r>
      <w:r w:rsidRPr="00B64516">
        <w:rPr>
          <w:rFonts w:eastAsia="Times New Roman" w:cs="Times New Roman"/>
          <w:color w:val="auto"/>
          <w:kern w:val="0"/>
          <w14:ligatures w14:val="none"/>
        </w:rPr>
        <w:t xml:space="preserve"> or any included allegations and/or (2) a determination regarding responsibility and/or the sanction under the </w:t>
      </w:r>
      <w:r w:rsidR="00B72F6D">
        <w:rPr>
          <w:rFonts w:eastAsia="Times New Roman" w:cs="Times New Roman"/>
          <w:color w:val="auto"/>
          <w:kern w:val="0"/>
          <w14:ligatures w14:val="none"/>
        </w:rPr>
        <w:t xml:space="preserve">Sexual and Gender-based Misconduct </w:t>
      </w:r>
      <w:r w:rsidR="00A4781D">
        <w:rPr>
          <w:rFonts w:eastAsia="Times New Roman" w:cs="Times New Roman"/>
          <w:color w:val="auto"/>
          <w:kern w:val="0"/>
          <w14:ligatures w14:val="none"/>
        </w:rPr>
        <w:t xml:space="preserve">Formal Resolution </w:t>
      </w:r>
      <w:r w:rsidR="00AA4235">
        <w:rPr>
          <w:rFonts w:eastAsia="Times New Roman" w:cs="Times New Roman"/>
          <w:color w:val="auto"/>
          <w:kern w:val="0"/>
          <w14:ligatures w14:val="none"/>
        </w:rPr>
        <w:t>Process</w:t>
      </w:r>
      <w:r w:rsidRPr="00B64516">
        <w:rPr>
          <w:rFonts w:eastAsia="Times New Roman" w:cs="Times New Roman"/>
          <w:color w:val="auto"/>
          <w:kern w:val="0"/>
          <w14:ligatures w14:val="none"/>
        </w:rPr>
        <w:t>. Appeals based on the dismissal determination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lastRenderedPageBreak/>
        <w:t>a</w:t>
      </w:r>
      <w:r w:rsidRPr="00B64516">
        <w:rPr>
          <w:rFonts w:eastAsia="Times New Roman" w:cs="Times New Roman"/>
          <w:color w:val="auto"/>
          <w:spacing w:val="-4"/>
          <w:kern w:val="0"/>
          <w14:ligatures w14:val="none"/>
        </w:rPr>
        <w:t xml:space="preserve"> </w:t>
      </w:r>
      <w:r w:rsidR="00FF034D">
        <w:rPr>
          <w:rFonts w:eastAsia="Times New Roman" w:cs="Times New Roman"/>
          <w:color w:val="auto"/>
          <w:kern w:val="0"/>
          <w14:ligatures w14:val="none"/>
        </w:rPr>
        <w:t>Formal Complaint</w:t>
      </w:r>
      <w:r w:rsidRPr="00B64516">
        <w:rPr>
          <w:rFonts w:eastAsia="Times New Roman" w:cs="Times New Roman"/>
          <w:color w:val="auto"/>
          <w:kern w:val="0"/>
          <w14:ligatures w14:val="none"/>
        </w:rPr>
        <w: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any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included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allegations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will</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follow</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 xml:space="preserve">process outlined in section </w:t>
      </w:r>
      <w:r w:rsidRPr="001A230E">
        <w:rPr>
          <w:rFonts w:eastAsia="Times New Roman" w:cs="Times New Roman"/>
          <w:i/>
          <w:iCs/>
          <w:color w:val="auto"/>
          <w:kern w:val="0"/>
          <w14:ligatures w14:val="none"/>
        </w:rPr>
        <w:t>Dismissal of a</w:t>
      </w:r>
      <w:r w:rsidRPr="001A230E">
        <w:rPr>
          <w:rFonts w:eastAsia="Times New Roman" w:cs="Times New Roman"/>
          <w:i/>
          <w:iCs/>
          <w:color w:val="auto"/>
          <w:spacing w:val="-1"/>
          <w:kern w:val="0"/>
          <w14:ligatures w14:val="none"/>
        </w:rPr>
        <w:t xml:space="preserve"> </w:t>
      </w:r>
      <w:r w:rsidRPr="001A230E">
        <w:rPr>
          <w:rFonts w:eastAsia="Times New Roman" w:cs="Times New Roman"/>
          <w:i/>
          <w:iCs/>
          <w:color w:val="auto"/>
          <w:kern w:val="0"/>
          <w14:ligatures w14:val="none"/>
        </w:rPr>
        <w:t>Formal Complaint (Mandatory and Discretionary)</w:t>
      </w:r>
      <w:r w:rsidRPr="00B64516">
        <w:rPr>
          <w:rFonts w:eastAsia="Times New Roman" w:cs="Times New Roman"/>
          <w:color w:val="auto"/>
          <w:kern w:val="0"/>
          <w14:ligatures w14:val="none"/>
        </w:rPr>
        <w:t xml:space="preserve">. In cases where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is found not responsible for violation of </w:t>
      </w:r>
      <w:r w:rsidR="00B72F6D">
        <w:rPr>
          <w:rFonts w:eastAsia="Times New Roman" w:cs="Times New Roman"/>
          <w:color w:val="auto"/>
          <w:kern w:val="0"/>
          <w14:ligatures w14:val="none"/>
        </w:rPr>
        <w:t>Prohibited Conduct</w:t>
      </w:r>
      <w:r w:rsidRPr="00B64516">
        <w:rPr>
          <w:rFonts w:eastAsia="Times New Roman" w:cs="Times New Roman"/>
          <w:color w:val="auto"/>
          <w:kern w:val="0"/>
          <w14:ligatures w14:val="none"/>
        </w:rPr>
        <w:t xml:space="preserve"> after a hearing</w:t>
      </w:r>
      <w:r w:rsidR="00B72F6D">
        <w:rPr>
          <w:rFonts w:eastAsia="Times New Roman" w:cs="Times New Roman"/>
          <w:color w:val="auto"/>
          <w:kern w:val="0"/>
          <w14:ligatures w14:val="none"/>
        </w:rPr>
        <w:t xml:space="preserve"> or Decision-making process</w:t>
      </w:r>
      <w:r w:rsidRPr="00B64516">
        <w:rPr>
          <w:rFonts w:eastAsia="Times New Roman" w:cs="Times New Roman"/>
          <w:color w:val="auto"/>
          <w:kern w:val="0"/>
          <w14:ligatures w14:val="none"/>
        </w:rPr>
        <w:t xml:space="preserve"> conducted through the </w:t>
      </w:r>
      <w:r w:rsidR="00B72F6D">
        <w:rPr>
          <w:rFonts w:eastAsia="Times New Roman" w:cs="Times New Roman"/>
          <w:color w:val="auto"/>
          <w:kern w:val="0"/>
          <w14:ligatures w14:val="none"/>
        </w:rPr>
        <w:t xml:space="preserve">Employee Respondent </w:t>
      </w:r>
      <w:r w:rsidR="00ED6154">
        <w:rPr>
          <w:rFonts w:eastAsia="Times New Roman" w:cs="Times New Roman"/>
          <w:color w:val="auto"/>
          <w:kern w:val="0"/>
          <w14:ligatures w14:val="none"/>
        </w:rPr>
        <w:t>Title IX Formal Resolution</w:t>
      </w:r>
      <w:r w:rsidRPr="00B64516">
        <w:rPr>
          <w:rFonts w:eastAsia="Times New Roman" w:cs="Times New Roman"/>
          <w:color w:val="auto"/>
          <w:kern w:val="0"/>
          <w14:ligatures w14:val="none"/>
        </w:rPr>
        <w:t xml:space="preserve"> or </w:t>
      </w:r>
      <w:r w:rsidR="00B72F6D">
        <w:rPr>
          <w:rFonts w:eastAsia="Times New Roman" w:cs="Times New Roman"/>
          <w:color w:val="auto"/>
          <w:kern w:val="0"/>
          <w14:ligatures w14:val="none"/>
        </w:rPr>
        <w:t xml:space="preserve">Employee Respondent </w:t>
      </w:r>
      <w:r w:rsidR="00ED6154">
        <w:rPr>
          <w:rFonts w:eastAsia="Times New Roman" w:cs="Times New Roman"/>
          <w:color w:val="auto"/>
          <w:kern w:val="0"/>
          <w14:ligatures w14:val="none"/>
        </w:rPr>
        <w:t>General Sexual Misconduct Formal Resolution</w:t>
      </w:r>
      <w:r w:rsidRPr="00B64516">
        <w:rPr>
          <w:rFonts w:eastAsia="Times New Roman" w:cs="Times New Roman"/>
          <w:color w:val="auto"/>
          <w:kern w:val="0"/>
          <w14:ligatures w14:val="none"/>
        </w:rPr>
        <w:t>, the appeal process described in this section will still apply.</w:t>
      </w:r>
    </w:p>
    <w:p w14:paraId="064B8E17" w14:textId="6D29EB81" w:rsidR="00DC2E42" w:rsidRDefault="00DC2E42" w:rsidP="00DC2E42">
      <w:pPr>
        <w:widowControl w:val="0"/>
        <w:autoSpaceDE w:val="0"/>
        <w:autoSpaceDN w:val="0"/>
        <w:adjustRightInd w:val="0"/>
        <w:spacing w:after="0" w:line="240" w:lineRule="auto"/>
        <w:rPr>
          <w:rFonts w:eastAsia="Helvetica" w:cs="Times New Roman"/>
          <w:kern w:val="0"/>
          <w14:ligatures w14:val="none"/>
        </w:rPr>
      </w:pPr>
      <w:r w:rsidRPr="008F6D0F">
        <w:rPr>
          <w:rFonts w:eastAsia="Helvetica" w:cs="Times New Roman"/>
          <w:kern w:val="0"/>
          <w14:ligatures w14:val="none"/>
        </w:rPr>
        <w:t xml:space="preserve">The submission of the appeal means that the sanctions are left pending until the Appeal Panel Chair renders a decision.  Supportive measures remain available during the appeal process.  If any of the sanctions are to be implemented immediately post-determination, but pre-appeal, then the </w:t>
      </w:r>
      <w:r w:rsidR="00EA2A63" w:rsidRPr="00EA2A63">
        <w:rPr>
          <w:rFonts w:eastAsia="Helvetica" w:cs="Times New Roman"/>
          <w:kern w:val="0"/>
          <w14:ligatures w14:val="none"/>
        </w:rPr>
        <w:t>Administrative Leave for Employee Respondents</w:t>
      </w:r>
      <w:r w:rsidR="00EA2A63">
        <w:rPr>
          <w:rFonts w:eastAsia="Helvetica" w:cs="Times New Roman"/>
          <w:kern w:val="0"/>
          <w14:ligatures w14:val="none"/>
        </w:rPr>
        <w:t xml:space="preserve"> </w:t>
      </w:r>
      <w:r w:rsidRPr="008F6D0F">
        <w:rPr>
          <w:rFonts w:eastAsia="Helvetica" w:cs="Times New Roman"/>
          <w:kern w:val="0"/>
          <w14:ligatures w14:val="none"/>
        </w:rPr>
        <w:t xml:space="preserve">procedures (detailed above) </w:t>
      </w:r>
      <w:r w:rsidR="00EA2A63">
        <w:rPr>
          <w:rFonts w:eastAsia="Helvetica" w:cs="Times New Roman"/>
          <w:kern w:val="0"/>
          <w14:ligatures w14:val="none"/>
        </w:rPr>
        <w:t>will be utilized</w:t>
      </w:r>
      <w:r w:rsidRPr="008F6D0F">
        <w:rPr>
          <w:rFonts w:eastAsia="Helvetica" w:cs="Times New Roman"/>
          <w:kern w:val="0"/>
          <w14:ligatures w14:val="none"/>
        </w:rPr>
        <w:t>.</w:t>
      </w:r>
    </w:p>
    <w:p w14:paraId="7FFA6111" w14:textId="77777777" w:rsidR="00FD1D2F" w:rsidRDefault="00FD1D2F" w:rsidP="00DC2E42">
      <w:pPr>
        <w:widowControl w:val="0"/>
        <w:autoSpaceDE w:val="0"/>
        <w:autoSpaceDN w:val="0"/>
        <w:adjustRightInd w:val="0"/>
        <w:spacing w:after="0" w:line="240" w:lineRule="auto"/>
        <w:rPr>
          <w:rFonts w:eastAsia="Helvetica" w:cs="Times New Roman"/>
          <w:kern w:val="0"/>
          <w14:ligatures w14:val="none"/>
        </w:rPr>
      </w:pPr>
    </w:p>
    <w:p w14:paraId="6591C183" w14:textId="60B7A97E" w:rsidR="006115C3" w:rsidRPr="00B64516" w:rsidRDefault="00FD1D2F" w:rsidP="006115C3">
      <w:pPr>
        <w:widowControl w:val="0"/>
        <w:autoSpaceDE w:val="0"/>
        <w:autoSpaceDN w:val="0"/>
        <w:spacing w:before="1" w:after="240" w:line="240" w:lineRule="auto"/>
        <w:ind w:right="112"/>
        <w:rPr>
          <w:rFonts w:eastAsia="Times New Roman" w:cs="Times New Roman"/>
          <w:color w:val="auto"/>
          <w:kern w:val="0"/>
          <w14:ligatures w14:val="none"/>
        </w:rPr>
      </w:pPr>
      <w:r w:rsidRPr="00330D7C">
        <w:rPr>
          <w:rFonts w:eastAsia="Helvetica" w:cs="Times New Roman"/>
          <w:kern w:val="0"/>
          <w14:ligatures w14:val="none"/>
        </w:rPr>
        <w:t xml:space="preserve">Any </w:t>
      </w:r>
      <w:r>
        <w:rPr>
          <w:rFonts w:eastAsia="Helvetica" w:cs="Times New Roman"/>
          <w:kern w:val="0"/>
          <w14:ligatures w14:val="none"/>
        </w:rPr>
        <w:t>P</w:t>
      </w:r>
      <w:r w:rsidRPr="00330D7C">
        <w:rPr>
          <w:rFonts w:eastAsia="Helvetica" w:cs="Times New Roman"/>
          <w:kern w:val="0"/>
          <w14:ligatures w14:val="none"/>
        </w:rPr>
        <w:t>arty may submit a written request for appeal (“Request for Appeal”) to the Title IX Coordinator within five (5) business days of the delivery of the Notice of Outcome</w:t>
      </w:r>
      <w:r w:rsidR="00B45DF6">
        <w:rPr>
          <w:rFonts w:eastAsia="Helvetica" w:cs="Times New Roman"/>
          <w:kern w:val="0"/>
          <w14:ligatures w14:val="none"/>
        </w:rPr>
        <w:t xml:space="preserve">. </w:t>
      </w:r>
      <w:r w:rsidR="006115C3" w:rsidRPr="00B64516">
        <w:rPr>
          <w:rFonts w:eastAsia="Times New Roman" w:cs="Times New Roman"/>
          <w:color w:val="auto"/>
          <w:kern w:val="0"/>
          <w14:ligatures w14:val="none"/>
        </w:rPr>
        <w:t>If</w:t>
      </w:r>
      <w:r w:rsidR="006115C3" w:rsidRPr="00B64516">
        <w:rPr>
          <w:rFonts w:eastAsia="Times New Roman" w:cs="Times New Roman"/>
          <w:color w:val="auto"/>
          <w:spacing w:val="-2"/>
          <w:kern w:val="0"/>
          <w14:ligatures w14:val="none"/>
        </w:rPr>
        <w:t xml:space="preserve"> </w:t>
      </w:r>
      <w:r w:rsidR="006115C3" w:rsidRPr="00B64516">
        <w:rPr>
          <w:rFonts w:eastAsia="Times New Roman" w:cs="Times New Roman"/>
          <w:color w:val="auto"/>
          <w:kern w:val="0"/>
          <w14:ligatures w14:val="none"/>
        </w:rPr>
        <w:t>a</w:t>
      </w:r>
      <w:r w:rsidR="006115C3" w:rsidRPr="00B64516">
        <w:rPr>
          <w:rFonts w:eastAsia="Times New Roman" w:cs="Times New Roman"/>
          <w:color w:val="auto"/>
          <w:spacing w:val="-3"/>
          <w:kern w:val="0"/>
          <w14:ligatures w14:val="none"/>
        </w:rPr>
        <w:t xml:space="preserve"> </w:t>
      </w:r>
      <w:r w:rsidR="008A2972">
        <w:rPr>
          <w:rFonts w:eastAsia="Times New Roman" w:cs="Times New Roman"/>
          <w:color w:val="auto"/>
          <w:kern w:val="0"/>
          <w14:ligatures w14:val="none"/>
        </w:rPr>
        <w:t>Party</w:t>
      </w:r>
      <w:r w:rsidR="006115C3" w:rsidRPr="00B64516">
        <w:rPr>
          <w:rFonts w:eastAsia="Times New Roman" w:cs="Times New Roman"/>
          <w:color w:val="auto"/>
          <w:spacing w:val="-2"/>
          <w:kern w:val="0"/>
          <w14:ligatures w14:val="none"/>
        </w:rPr>
        <w:t xml:space="preserve"> </w:t>
      </w:r>
      <w:r w:rsidR="006115C3" w:rsidRPr="00B64516">
        <w:rPr>
          <w:rFonts w:eastAsia="Times New Roman" w:cs="Times New Roman"/>
          <w:color w:val="auto"/>
          <w:kern w:val="0"/>
          <w14:ligatures w14:val="none"/>
        </w:rPr>
        <w:t>does</w:t>
      </w:r>
      <w:r w:rsidR="006115C3" w:rsidRPr="00B64516">
        <w:rPr>
          <w:rFonts w:eastAsia="Times New Roman" w:cs="Times New Roman"/>
          <w:color w:val="auto"/>
          <w:spacing w:val="-3"/>
          <w:kern w:val="0"/>
          <w14:ligatures w14:val="none"/>
        </w:rPr>
        <w:t xml:space="preserve"> </w:t>
      </w:r>
      <w:r w:rsidR="006115C3" w:rsidRPr="00B64516">
        <w:rPr>
          <w:rFonts w:eastAsia="Times New Roman" w:cs="Times New Roman"/>
          <w:color w:val="auto"/>
          <w:kern w:val="0"/>
          <w14:ligatures w14:val="none"/>
        </w:rPr>
        <w:t>not</w:t>
      </w:r>
      <w:r w:rsidR="006115C3" w:rsidRPr="00B64516">
        <w:rPr>
          <w:rFonts w:eastAsia="Times New Roman" w:cs="Times New Roman"/>
          <w:color w:val="auto"/>
          <w:spacing w:val="-3"/>
          <w:kern w:val="0"/>
          <w14:ligatures w14:val="none"/>
        </w:rPr>
        <w:t xml:space="preserve"> </w:t>
      </w:r>
      <w:r w:rsidR="006115C3" w:rsidRPr="00B64516">
        <w:rPr>
          <w:rFonts w:eastAsia="Times New Roman" w:cs="Times New Roman"/>
          <w:color w:val="auto"/>
          <w:kern w:val="0"/>
          <w14:ligatures w14:val="none"/>
        </w:rPr>
        <w:t>appeal</w:t>
      </w:r>
      <w:r w:rsidR="006115C3" w:rsidRPr="00B64516">
        <w:rPr>
          <w:rFonts w:eastAsia="Times New Roman" w:cs="Times New Roman"/>
          <w:color w:val="auto"/>
          <w:spacing w:val="-2"/>
          <w:kern w:val="0"/>
          <w14:ligatures w14:val="none"/>
        </w:rPr>
        <w:t xml:space="preserve"> </w:t>
      </w:r>
      <w:r w:rsidR="006115C3" w:rsidRPr="00B64516">
        <w:rPr>
          <w:rFonts w:eastAsia="Times New Roman" w:cs="Times New Roman"/>
          <w:color w:val="auto"/>
          <w:kern w:val="0"/>
          <w14:ligatures w14:val="none"/>
        </w:rPr>
        <w:t>the</w:t>
      </w:r>
      <w:r w:rsidR="006115C3" w:rsidRPr="00B64516">
        <w:rPr>
          <w:rFonts w:eastAsia="Times New Roman" w:cs="Times New Roman"/>
          <w:color w:val="auto"/>
          <w:spacing w:val="-3"/>
          <w:kern w:val="0"/>
          <w14:ligatures w14:val="none"/>
        </w:rPr>
        <w:t xml:space="preserve"> </w:t>
      </w:r>
      <w:r w:rsidR="006115C3" w:rsidRPr="00B64516">
        <w:rPr>
          <w:rFonts w:eastAsia="Times New Roman" w:cs="Times New Roman"/>
          <w:color w:val="auto"/>
          <w:kern w:val="0"/>
          <w14:ligatures w14:val="none"/>
        </w:rPr>
        <w:t>decision</w:t>
      </w:r>
      <w:r w:rsidR="006115C3" w:rsidRPr="00B64516">
        <w:rPr>
          <w:rFonts w:eastAsia="Times New Roman" w:cs="Times New Roman"/>
          <w:color w:val="auto"/>
          <w:spacing w:val="-2"/>
          <w:kern w:val="0"/>
          <w14:ligatures w14:val="none"/>
        </w:rPr>
        <w:t xml:space="preserve"> </w:t>
      </w:r>
      <w:r w:rsidR="006115C3" w:rsidRPr="00B64516">
        <w:rPr>
          <w:rFonts w:eastAsia="Times New Roman" w:cs="Times New Roman"/>
          <w:color w:val="auto"/>
          <w:kern w:val="0"/>
          <w14:ligatures w14:val="none"/>
        </w:rPr>
        <w:t>within</w:t>
      </w:r>
      <w:r w:rsidR="006115C3" w:rsidRPr="00B64516">
        <w:rPr>
          <w:rFonts w:eastAsia="Times New Roman" w:cs="Times New Roman"/>
          <w:color w:val="auto"/>
          <w:spacing w:val="-3"/>
          <w:kern w:val="0"/>
          <w14:ligatures w14:val="none"/>
        </w:rPr>
        <w:t xml:space="preserve"> </w:t>
      </w:r>
      <w:r w:rsidR="006115C3" w:rsidRPr="00B64516">
        <w:rPr>
          <w:rFonts w:eastAsia="Times New Roman" w:cs="Times New Roman"/>
          <w:color w:val="auto"/>
          <w:kern w:val="0"/>
          <w14:ligatures w14:val="none"/>
        </w:rPr>
        <w:t>this</w:t>
      </w:r>
      <w:r w:rsidR="006115C3" w:rsidRPr="00B64516">
        <w:rPr>
          <w:rFonts w:eastAsia="Times New Roman" w:cs="Times New Roman"/>
          <w:color w:val="auto"/>
          <w:spacing w:val="-3"/>
          <w:kern w:val="0"/>
          <w14:ligatures w14:val="none"/>
        </w:rPr>
        <w:t xml:space="preserve"> </w:t>
      </w:r>
      <w:r w:rsidR="006115C3" w:rsidRPr="00B64516">
        <w:rPr>
          <w:rFonts w:eastAsia="Times New Roman" w:cs="Times New Roman"/>
          <w:color w:val="auto"/>
          <w:kern w:val="0"/>
          <w14:ligatures w14:val="none"/>
        </w:rPr>
        <w:t>period,</w:t>
      </w:r>
      <w:r w:rsidR="006115C3" w:rsidRPr="00B64516">
        <w:rPr>
          <w:rFonts w:eastAsia="Times New Roman" w:cs="Times New Roman"/>
          <w:color w:val="auto"/>
          <w:spacing w:val="-2"/>
          <w:kern w:val="0"/>
          <w14:ligatures w14:val="none"/>
        </w:rPr>
        <w:t xml:space="preserve"> </w:t>
      </w:r>
      <w:r w:rsidR="006115C3" w:rsidRPr="00B64516">
        <w:rPr>
          <w:rFonts w:eastAsia="Times New Roman" w:cs="Times New Roman"/>
          <w:color w:val="auto"/>
          <w:kern w:val="0"/>
          <w14:ligatures w14:val="none"/>
        </w:rPr>
        <w:t>they</w:t>
      </w:r>
      <w:r w:rsidR="006115C3" w:rsidRPr="00B64516">
        <w:rPr>
          <w:rFonts w:eastAsia="Times New Roman" w:cs="Times New Roman"/>
          <w:color w:val="auto"/>
          <w:spacing w:val="-2"/>
          <w:kern w:val="0"/>
          <w14:ligatures w14:val="none"/>
        </w:rPr>
        <w:t xml:space="preserve"> </w:t>
      </w:r>
      <w:r w:rsidR="006115C3" w:rsidRPr="00B64516">
        <w:rPr>
          <w:rFonts w:eastAsia="Times New Roman" w:cs="Times New Roman"/>
          <w:color w:val="auto"/>
          <w:kern w:val="0"/>
          <w14:ligatures w14:val="none"/>
        </w:rPr>
        <w:t>have</w:t>
      </w:r>
      <w:r w:rsidR="006115C3" w:rsidRPr="00B64516">
        <w:rPr>
          <w:rFonts w:eastAsia="Times New Roman" w:cs="Times New Roman"/>
          <w:color w:val="auto"/>
          <w:spacing w:val="-3"/>
          <w:kern w:val="0"/>
          <w14:ligatures w14:val="none"/>
        </w:rPr>
        <w:t xml:space="preserve"> </w:t>
      </w:r>
      <w:r w:rsidR="006115C3" w:rsidRPr="00B64516">
        <w:rPr>
          <w:rFonts w:eastAsia="Times New Roman" w:cs="Times New Roman"/>
          <w:color w:val="auto"/>
          <w:kern w:val="0"/>
          <w14:ligatures w14:val="none"/>
        </w:rPr>
        <w:t>waived</w:t>
      </w:r>
      <w:r w:rsidR="006115C3" w:rsidRPr="00B64516">
        <w:rPr>
          <w:rFonts w:eastAsia="Times New Roman" w:cs="Times New Roman"/>
          <w:color w:val="auto"/>
          <w:spacing w:val="-2"/>
          <w:kern w:val="0"/>
          <w14:ligatures w14:val="none"/>
        </w:rPr>
        <w:t xml:space="preserve"> </w:t>
      </w:r>
      <w:r w:rsidR="006115C3" w:rsidRPr="00B64516">
        <w:rPr>
          <w:rFonts w:eastAsia="Times New Roman" w:cs="Times New Roman"/>
          <w:color w:val="auto"/>
          <w:kern w:val="0"/>
          <w14:ligatures w14:val="none"/>
        </w:rPr>
        <w:t>a</w:t>
      </w:r>
      <w:r w:rsidR="006115C3" w:rsidRPr="00B64516">
        <w:rPr>
          <w:rFonts w:eastAsia="Times New Roman" w:cs="Times New Roman"/>
          <w:color w:val="auto"/>
          <w:spacing w:val="-3"/>
          <w:kern w:val="0"/>
          <w14:ligatures w14:val="none"/>
        </w:rPr>
        <w:t xml:space="preserve"> </w:t>
      </w:r>
      <w:r w:rsidR="006115C3" w:rsidRPr="00B64516">
        <w:rPr>
          <w:rFonts w:eastAsia="Times New Roman" w:cs="Times New Roman"/>
          <w:color w:val="auto"/>
          <w:kern w:val="0"/>
          <w14:ligatures w14:val="none"/>
        </w:rPr>
        <w:t xml:space="preserve">right to appeal. </w:t>
      </w:r>
      <w:r w:rsidR="00B45DF6" w:rsidRPr="00B64516">
        <w:rPr>
          <w:rFonts w:eastAsia="Times New Roman" w:cs="Times New Roman"/>
          <w:color w:val="auto"/>
          <w:kern w:val="0"/>
          <w14:ligatures w14:val="none"/>
        </w:rPr>
        <w:t xml:space="preserve">In cases where appeals are submitted by both </w:t>
      </w:r>
      <w:r w:rsidR="008A2972">
        <w:rPr>
          <w:rFonts w:eastAsia="Times New Roman" w:cs="Times New Roman"/>
          <w:color w:val="auto"/>
          <w:kern w:val="0"/>
          <w14:ligatures w14:val="none"/>
        </w:rPr>
        <w:t>Parties</w:t>
      </w:r>
      <w:r w:rsidR="00B45DF6" w:rsidRPr="00B64516">
        <w:rPr>
          <w:rFonts w:eastAsia="Times New Roman" w:cs="Times New Roman"/>
          <w:color w:val="auto"/>
          <w:kern w:val="0"/>
          <w14:ligatures w14:val="none"/>
        </w:rPr>
        <w:t xml:space="preserve">, both appeals will be considered together by the same </w:t>
      </w:r>
      <w:r w:rsidR="00B45DF6">
        <w:rPr>
          <w:rFonts w:eastAsia="Times New Roman" w:cs="Times New Roman"/>
          <w:color w:val="auto"/>
          <w:kern w:val="0"/>
          <w14:ligatures w14:val="none"/>
        </w:rPr>
        <w:t>appeal</w:t>
      </w:r>
      <w:r w:rsidR="00B45DF6" w:rsidRPr="00B64516">
        <w:rPr>
          <w:rFonts w:eastAsia="Times New Roman" w:cs="Times New Roman"/>
          <w:color w:val="auto"/>
          <w:kern w:val="0"/>
          <w14:ligatures w14:val="none"/>
        </w:rPr>
        <w:t xml:space="preserve"> decision-maker. </w:t>
      </w:r>
      <w:r w:rsidR="006115C3" w:rsidRPr="00B64516">
        <w:rPr>
          <w:rFonts w:eastAsia="Times New Roman" w:cs="Times New Roman"/>
          <w:color w:val="auto"/>
          <w:kern w:val="0"/>
          <w14:ligatures w14:val="none"/>
        </w:rPr>
        <w:t>An appeal must be based up on one or more of the following grounds:</w:t>
      </w:r>
    </w:p>
    <w:p w14:paraId="23B9AE16" w14:textId="3EB376ED" w:rsidR="006115C3" w:rsidRPr="00B64516" w:rsidRDefault="006115C3" w:rsidP="006115C3">
      <w:pPr>
        <w:widowControl w:val="0"/>
        <w:numPr>
          <w:ilvl w:val="0"/>
          <w:numId w:val="22"/>
        </w:numPr>
        <w:tabs>
          <w:tab w:val="left" w:pos="1896"/>
          <w:tab w:val="left" w:pos="1898"/>
        </w:tabs>
        <w:autoSpaceDE w:val="0"/>
        <w:autoSpaceDN w:val="0"/>
        <w:spacing w:before="252" w:after="240" w:line="240" w:lineRule="auto"/>
        <w:ind w:right="323"/>
        <w:rPr>
          <w:rFonts w:eastAsia="Times New Roman" w:cs="Times New Roman"/>
          <w:color w:val="auto"/>
          <w:kern w:val="0"/>
          <w14:ligatures w14:val="none"/>
        </w:rPr>
      </w:pP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008A2972">
        <w:rPr>
          <w:rFonts w:eastAsia="Times New Roman" w:cs="Times New Roman"/>
          <w:color w:val="auto"/>
          <w:kern w:val="0"/>
          <w14:ligatures w14:val="none"/>
        </w:rPr>
        <w:t>Party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alleges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that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there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were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procedural</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irregularities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that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affected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outcome of the matter;</w:t>
      </w:r>
    </w:p>
    <w:p w14:paraId="25584042" w14:textId="6DE688BA" w:rsidR="006115C3" w:rsidRPr="00B64516" w:rsidRDefault="006115C3" w:rsidP="006115C3">
      <w:pPr>
        <w:widowControl w:val="0"/>
        <w:numPr>
          <w:ilvl w:val="0"/>
          <w:numId w:val="22"/>
        </w:numPr>
        <w:tabs>
          <w:tab w:val="left" w:pos="1897"/>
          <w:tab w:val="left" w:pos="1899"/>
        </w:tabs>
        <w:autoSpaceDE w:val="0"/>
        <w:autoSpaceDN w:val="0"/>
        <w:spacing w:before="1" w:after="240" w:line="240" w:lineRule="auto"/>
        <w:ind w:right="154"/>
        <w:rPr>
          <w:rFonts w:eastAsia="Times New Roman" w:cs="Times New Roman"/>
          <w:color w:val="auto"/>
          <w:kern w:val="0"/>
          <w14:ligatures w14:val="none"/>
        </w:rPr>
      </w:pPr>
      <w:r w:rsidRPr="00B64516">
        <w:rPr>
          <w:rFonts w:eastAsia="Times New Roman" w:cs="Times New Roman"/>
          <w:color w:val="auto"/>
          <w:kern w:val="0"/>
          <w14:ligatures w14:val="none"/>
        </w:rPr>
        <w:t xml:space="preserve">The </w:t>
      </w:r>
      <w:r w:rsidR="008A2972">
        <w:rPr>
          <w:rFonts w:eastAsia="Times New Roman" w:cs="Times New Roman"/>
          <w:color w:val="auto"/>
          <w:kern w:val="0"/>
          <w14:ligatures w14:val="none"/>
        </w:rPr>
        <w:t>Party</w:t>
      </w:r>
      <w:r w:rsidRPr="00B64516">
        <w:rPr>
          <w:rFonts w:eastAsia="Times New Roman" w:cs="Times New Roman"/>
          <w:color w:val="auto"/>
          <w:kern w:val="0"/>
          <w14:ligatures w14:val="none"/>
        </w:rPr>
        <w:t xml:space="preserve"> alleges that new evidence that was not reasonably available at the time of 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determination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responsibility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dismissal</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complaint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was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made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that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could affect the outcome of the matter;</w:t>
      </w:r>
    </w:p>
    <w:p w14:paraId="45A5FBA5" w14:textId="7B308F28" w:rsidR="006115C3" w:rsidRPr="00B64516" w:rsidRDefault="006115C3" w:rsidP="006115C3">
      <w:pPr>
        <w:widowControl w:val="0"/>
        <w:numPr>
          <w:ilvl w:val="0"/>
          <w:numId w:val="22"/>
        </w:numPr>
        <w:tabs>
          <w:tab w:val="left" w:pos="1807"/>
          <w:tab w:val="left" w:pos="1899"/>
        </w:tabs>
        <w:autoSpaceDE w:val="0"/>
        <w:autoSpaceDN w:val="0"/>
        <w:spacing w:after="240" w:line="240" w:lineRule="auto"/>
        <w:ind w:right="101"/>
        <w:rPr>
          <w:rFonts w:eastAsia="Times New Roman" w:cs="Times New Roman"/>
          <w:color w:val="auto"/>
          <w:kern w:val="0"/>
          <w14:ligatures w14:val="none"/>
        </w:rPr>
      </w:pP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008A2972">
        <w:rPr>
          <w:rFonts w:eastAsia="Times New Roman" w:cs="Times New Roman"/>
          <w:color w:val="auto"/>
          <w:kern w:val="0"/>
          <w14:ligatures w14:val="none"/>
        </w:rPr>
        <w:t>Party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alleges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Title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IX</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Coordinator,</w:t>
      </w:r>
      <w:r w:rsidRPr="00B64516">
        <w:rPr>
          <w:rFonts w:eastAsia="Times New Roman" w:cs="Times New Roman"/>
          <w:color w:val="auto"/>
          <w:spacing w:val="-5"/>
          <w:kern w:val="0"/>
          <w14:ligatures w14:val="none"/>
        </w:rPr>
        <w:t xml:space="preserve"> </w:t>
      </w:r>
      <w:r>
        <w:rPr>
          <w:rFonts w:eastAsia="Times New Roman" w:cs="Times New Roman"/>
          <w:color w:val="auto"/>
          <w:kern w:val="0"/>
          <w14:ligatures w14:val="none"/>
        </w:rPr>
        <w:t>Investigator</w:t>
      </w:r>
      <w:r w:rsidRPr="00B64516">
        <w:rPr>
          <w:rFonts w:eastAsia="Times New Roman" w:cs="Times New Roman"/>
          <w:color w:val="auto"/>
          <w:kern w:val="0"/>
          <w14:ligatures w14:val="none"/>
        </w:rPr>
        <w:t>,</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decision-maker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had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 xml:space="preserve">conflict of interest or bias for or against </w:t>
      </w:r>
      <w:r>
        <w:rPr>
          <w:rFonts w:eastAsia="Times New Roman" w:cs="Times New Roman"/>
          <w:color w:val="auto"/>
          <w:kern w:val="0"/>
          <w14:ligatures w14:val="none"/>
        </w:rPr>
        <w:t>Complainant</w:t>
      </w:r>
      <w:r w:rsidRPr="00B64516">
        <w:rPr>
          <w:rFonts w:eastAsia="Times New Roman" w:cs="Times New Roman"/>
          <w:color w:val="auto"/>
          <w:kern w:val="0"/>
          <w14:ligatures w14:val="none"/>
        </w:rPr>
        <w:t xml:space="preserve"> or </w:t>
      </w:r>
      <w:r>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generally, or the</w:t>
      </w:r>
      <w:r w:rsidRPr="00B64516">
        <w:rPr>
          <w:rFonts w:eastAsia="Times New Roman" w:cs="Times New Roman"/>
          <w:color w:val="auto"/>
          <w:spacing w:val="40"/>
          <w:kern w:val="0"/>
          <w14:ligatures w14:val="none"/>
        </w:rPr>
        <w:t xml:space="preserve"> </w:t>
      </w:r>
      <w:r w:rsidRPr="00B64516">
        <w:rPr>
          <w:rFonts w:eastAsia="Times New Roman" w:cs="Times New Roman"/>
          <w:color w:val="auto"/>
          <w:kern w:val="0"/>
          <w14:ligatures w14:val="none"/>
        </w:rPr>
        <w:t xml:space="preserve">individual </w:t>
      </w:r>
      <w:r>
        <w:rPr>
          <w:rFonts w:eastAsia="Times New Roman" w:cs="Times New Roman"/>
          <w:color w:val="auto"/>
          <w:kern w:val="0"/>
          <w14:ligatures w14:val="none"/>
        </w:rPr>
        <w:t>Complainant</w:t>
      </w:r>
      <w:r w:rsidRPr="00B64516">
        <w:rPr>
          <w:rFonts w:eastAsia="Times New Roman" w:cs="Times New Roman"/>
          <w:color w:val="auto"/>
          <w:kern w:val="0"/>
          <w14:ligatures w14:val="none"/>
        </w:rPr>
        <w:t xml:space="preserve"> or </w:t>
      </w:r>
      <w:r>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that affected the outcome of the matter.</w:t>
      </w:r>
    </w:p>
    <w:p w14:paraId="43707D0D" w14:textId="07EF1A2E" w:rsidR="00204D91" w:rsidRPr="001A230E" w:rsidRDefault="006115C3" w:rsidP="001A230E">
      <w:pPr>
        <w:widowControl w:val="0"/>
        <w:numPr>
          <w:ilvl w:val="0"/>
          <w:numId w:val="22"/>
        </w:numPr>
        <w:tabs>
          <w:tab w:val="left" w:pos="1808"/>
        </w:tabs>
        <w:autoSpaceDE w:val="0"/>
        <w:autoSpaceDN w:val="0"/>
        <w:spacing w:after="240" w:line="240" w:lineRule="auto"/>
        <w:rPr>
          <w:rFonts w:eastAsia="Times New Roman" w:cs="Times New Roman"/>
          <w:color w:val="auto"/>
          <w:kern w:val="0"/>
          <w14:ligatures w14:val="none"/>
        </w:rPr>
      </w:pPr>
      <w:r w:rsidRPr="00B64516">
        <w:rPr>
          <w:rFonts w:eastAsia="Times New Roman" w:cs="Times New Roman"/>
          <w:color w:val="auto"/>
          <w:kern w:val="0"/>
          <w14:ligatures w14:val="none"/>
        </w:rPr>
        <w:t>The</w:t>
      </w:r>
      <w:r w:rsidRPr="00B64516">
        <w:rPr>
          <w:rFonts w:eastAsia="Times New Roman" w:cs="Times New Roman"/>
          <w:color w:val="auto"/>
          <w:spacing w:val="-9"/>
          <w:kern w:val="0"/>
          <w14:ligatures w14:val="none"/>
        </w:rPr>
        <w:t xml:space="preserve"> </w:t>
      </w:r>
      <w:r w:rsidR="008A2972">
        <w:rPr>
          <w:rFonts w:eastAsia="Times New Roman" w:cs="Times New Roman"/>
          <w:color w:val="auto"/>
          <w:kern w:val="0"/>
          <w14:ligatures w14:val="none"/>
        </w:rPr>
        <w:t>Party</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alleges</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that</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sanctions</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imposed</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are</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grossly</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disproportionate</w:t>
      </w:r>
      <w:r w:rsidRPr="00B64516">
        <w:rPr>
          <w:rFonts w:eastAsia="Times New Roman" w:cs="Times New Roman"/>
          <w:color w:val="auto"/>
          <w:spacing w:val="-8"/>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7"/>
          <w:kern w:val="0"/>
          <w14:ligatures w14:val="none"/>
        </w:rPr>
        <w:t xml:space="preserve"> </w:t>
      </w:r>
      <w:r w:rsidRPr="00B64516">
        <w:rPr>
          <w:rFonts w:eastAsia="Times New Roman" w:cs="Times New Roman"/>
          <w:color w:val="auto"/>
          <w:spacing w:val="-5"/>
          <w:kern w:val="0"/>
          <w14:ligatures w14:val="none"/>
        </w:rPr>
        <w:t>the</w:t>
      </w:r>
      <w:r>
        <w:rPr>
          <w:rFonts w:eastAsia="Times New Roman" w:cs="Times New Roman"/>
          <w:color w:val="auto"/>
          <w:kern w:val="0"/>
          <w14:ligatures w14:val="none"/>
        </w:rPr>
        <w:t xml:space="preserve"> </w:t>
      </w:r>
      <w:r w:rsidRPr="00B64516">
        <w:rPr>
          <w:rFonts w:eastAsia="Times New Roman" w:cs="Times New Roman"/>
          <w:color w:val="auto"/>
          <w:kern w:val="0"/>
          <w14:ligatures w14:val="none"/>
        </w:rPr>
        <w:t>findings</w:t>
      </w:r>
      <w:r w:rsidRPr="00B64516">
        <w:rPr>
          <w:rFonts w:eastAsia="Times New Roman" w:cs="Times New Roman"/>
          <w:color w:val="auto"/>
          <w:spacing w:val="-7"/>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5"/>
          <w:kern w:val="0"/>
          <w14:ligatures w14:val="none"/>
        </w:rPr>
        <w:t xml:space="preserve"> </w:t>
      </w:r>
      <w:r w:rsidRPr="00B64516">
        <w:rPr>
          <w:rFonts w:eastAsia="Times New Roman" w:cs="Times New Roman"/>
          <w:color w:val="auto"/>
          <w:spacing w:val="-2"/>
          <w:kern w:val="0"/>
          <w14:ligatures w14:val="none"/>
        </w:rPr>
        <w:t>responsibility.</w:t>
      </w:r>
    </w:p>
    <w:p w14:paraId="58E6ADCA" w14:textId="3F1B5ACA" w:rsidR="00502891" w:rsidRPr="00B64516" w:rsidRDefault="006115C3" w:rsidP="00502891">
      <w:pPr>
        <w:widowControl w:val="0"/>
        <w:autoSpaceDE w:val="0"/>
        <w:autoSpaceDN w:val="0"/>
        <w:spacing w:after="240" w:line="240" w:lineRule="auto"/>
        <w:ind w:right="214"/>
        <w:rPr>
          <w:rFonts w:eastAsia="Times New Roman" w:cs="Times New Roman"/>
          <w:color w:val="auto"/>
          <w:kern w:val="0"/>
          <w14:ligatures w14:val="none"/>
        </w:rPr>
      </w:pPr>
      <w:r w:rsidRPr="00546525">
        <w:rPr>
          <w:rFonts w:eastAsia="Helvetica" w:cs="Times New Roman"/>
          <w:kern w:val="0"/>
          <w14:ligatures w14:val="none"/>
        </w:rPr>
        <w:t xml:space="preserve">The Title IX Coordinator will forward the appeal to the Appeal </w:t>
      </w:r>
      <w:r>
        <w:rPr>
          <w:rFonts w:eastAsia="Helvetica" w:cs="Times New Roman"/>
          <w:kern w:val="0"/>
          <w14:ligatures w14:val="none"/>
        </w:rPr>
        <w:t>Decision-maker, who the Title IX Coordinator will select from the Complaint Process Pool.</w:t>
      </w:r>
      <w:r w:rsidR="00296682">
        <w:rPr>
          <w:rFonts w:eastAsia="Times New Roman" w:cs="Times New Roman"/>
          <w:color w:val="auto"/>
          <w:kern w:val="0"/>
          <w14:ligatures w14:val="none"/>
        </w:rPr>
        <w:t xml:space="preserve"> The Appeal Decision-maker will be</w:t>
      </w:r>
      <w:r w:rsidR="00296682" w:rsidRPr="00B64516">
        <w:rPr>
          <w:rFonts w:eastAsia="Times New Roman" w:cs="Times New Roman"/>
          <w:color w:val="auto"/>
          <w:kern w:val="0"/>
          <w14:ligatures w14:val="none"/>
        </w:rPr>
        <w:t xml:space="preserve"> free from conflict</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of</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interest</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and</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bias,</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and</w:t>
      </w:r>
      <w:r w:rsidR="00296682" w:rsidRPr="00B64516">
        <w:rPr>
          <w:rFonts w:eastAsia="Times New Roman" w:cs="Times New Roman"/>
          <w:color w:val="auto"/>
          <w:spacing w:val="-3"/>
          <w:kern w:val="0"/>
          <w14:ligatures w14:val="none"/>
        </w:rPr>
        <w:t xml:space="preserve"> </w:t>
      </w:r>
      <w:r w:rsidR="00296682">
        <w:rPr>
          <w:rFonts w:eastAsia="Times New Roman" w:cs="Times New Roman"/>
          <w:color w:val="auto"/>
          <w:kern w:val="0"/>
          <w14:ligatures w14:val="none"/>
        </w:rPr>
        <w:t>have</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not</w:t>
      </w:r>
      <w:r w:rsidR="00296682" w:rsidRPr="00B64516">
        <w:rPr>
          <w:rFonts w:eastAsia="Times New Roman" w:cs="Times New Roman"/>
          <w:color w:val="auto"/>
          <w:spacing w:val="-5"/>
          <w:kern w:val="0"/>
          <w14:ligatures w14:val="none"/>
        </w:rPr>
        <w:t xml:space="preserve"> </w:t>
      </w:r>
      <w:r w:rsidR="00296682" w:rsidRPr="00B64516">
        <w:rPr>
          <w:rFonts w:eastAsia="Times New Roman" w:cs="Times New Roman"/>
          <w:color w:val="auto"/>
          <w:kern w:val="0"/>
          <w14:ligatures w14:val="none"/>
        </w:rPr>
        <w:t>serve</w:t>
      </w:r>
      <w:r w:rsidR="00296682">
        <w:rPr>
          <w:rFonts w:eastAsia="Times New Roman" w:cs="Times New Roman"/>
          <w:color w:val="auto"/>
          <w:kern w:val="0"/>
          <w14:ligatures w14:val="none"/>
        </w:rPr>
        <w:t>d</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as</w:t>
      </w:r>
      <w:r w:rsidR="00296682" w:rsidRPr="00B64516">
        <w:rPr>
          <w:rFonts w:eastAsia="Times New Roman" w:cs="Times New Roman"/>
          <w:color w:val="auto"/>
          <w:spacing w:val="-3"/>
          <w:kern w:val="0"/>
          <w14:ligatures w14:val="none"/>
        </w:rPr>
        <w:t xml:space="preserve"> </w:t>
      </w:r>
      <w:r w:rsidR="00296682">
        <w:rPr>
          <w:rFonts w:eastAsia="Times New Roman" w:cs="Times New Roman"/>
          <w:color w:val="auto"/>
          <w:kern w:val="0"/>
          <w14:ligatures w14:val="none"/>
        </w:rPr>
        <w:t>Investigator</w:t>
      </w:r>
      <w:r w:rsidR="00296682" w:rsidRPr="00B64516">
        <w:rPr>
          <w:rFonts w:eastAsia="Times New Roman" w:cs="Times New Roman"/>
          <w:color w:val="auto"/>
          <w:kern w:val="0"/>
          <w14:ligatures w14:val="none"/>
        </w:rPr>
        <w:t>(s),</w:t>
      </w:r>
      <w:r w:rsidR="00296682">
        <w:rPr>
          <w:rFonts w:eastAsia="Times New Roman" w:cs="Times New Roman"/>
          <w:color w:val="auto"/>
          <w:kern w:val="0"/>
          <w14:ligatures w14:val="none"/>
        </w:rPr>
        <w:t xml:space="preserve"> the</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Title</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IX</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Coordinator,</w:t>
      </w:r>
      <w:r w:rsidR="00296682" w:rsidRPr="00B64516">
        <w:rPr>
          <w:rFonts w:eastAsia="Times New Roman" w:cs="Times New Roman"/>
          <w:color w:val="auto"/>
          <w:spacing w:val="-3"/>
          <w:kern w:val="0"/>
          <w14:ligatures w14:val="none"/>
        </w:rPr>
        <w:t xml:space="preserve"> </w:t>
      </w:r>
      <w:r w:rsidR="00296682" w:rsidRPr="00B64516">
        <w:rPr>
          <w:rFonts w:eastAsia="Times New Roman" w:cs="Times New Roman"/>
          <w:color w:val="auto"/>
          <w:kern w:val="0"/>
          <w14:ligatures w14:val="none"/>
        </w:rPr>
        <w:t xml:space="preserve">or </w:t>
      </w:r>
      <w:r w:rsidR="00296682">
        <w:rPr>
          <w:rFonts w:eastAsia="Times New Roman" w:cs="Times New Roman"/>
          <w:color w:val="auto"/>
          <w:kern w:val="0"/>
          <w14:ligatures w14:val="none"/>
        </w:rPr>
        <w:t>as D</w:t>
      </w:r>
      <w:r w:rsidR="00296682" w:rsidRPr="00B64516">
        <w:rPr>
          <w:rFonts w:eastAsia="Times New Roman" w:cs="Times New Roman"/>
          <w:color w:val="auto"/>
          <w:kern w:val="0"/>
          <w14:ligatures w14:val="none"/>
        </w:rPr>
        <w:t xml:space="preserve">ecision-makers in the original </w:t>
      </w:r>
      <w:r w:rsidR="00296682">
        <w:rPr>
          <w:rFonts w:eastAsia="Times New Roman" w:cs="Times New Roman"/>
          <w:color w:val="auto"/>
          <w:kern w:val="0"/>
          <w14:ligatures w14:val="none"/>
        </w:rPr>
        <w:t>hearing or Decision-making process.</w:t>
      </w:r>
    </w:p>
    <w:p w14:paraId="33729691" w14:textId="1C4C0DD3" w:rsidR="00204D91" w:rsidRDefault="00204D91" w:rsidP="00204D91">
      <w:pPr>
        <w:widowControl w:val="0"/>
        <w:autoSpaceDE w:val="0"/>
        <w:autoSpaceDN w:val="0"/>
        <w:adjustRightInd w:val="0"/>
        <w:spacing w:after="0" w:line="240" w:lineRule="auto"/>
        <w:rPr>
          <w:rFonts w:eastAsia="Helvetica" w:cs="Times New Roman"/>
          <w:kern w:val="0"/>
          <w14:ligatures w14:val="none"/>
        </w:rPr>
      </w:pPr>
      <w:r>
        <w:rPr>
          <w:rFonts w:eastAsia="Helvetica" w:cs="Times New Roman"/>
          <w:kern w:val="0"/>
          <w14:ligatures w14:val="none"/>
        </w:rPr>
        <w:t xml:space="preserve">The Appeal Decision-maker will </w:t>
      </w:r>
      <w:r w:rsidRPr="007A2D43">
        <w:rPr>
          <w:rFonts w:eastAsia="Helvetica" w:cs="Times New Roman"/>
          <w:kern w:val="0"/>
          <w14:ligatures w14:val="none"/>
        </w:rPr>
        <w:t>determine if the request meets the appeal grounds (a Review for Standing). This is not a review of the merits of the appeal, but solely a determination as to whether the request could reasonably be construed to meet the grounds and is filed</w:t>
      </w:r>
      <w:r>
        <w:rPr>
          <w:rFonts w:eastAsia="Helvetica" w:cs="Times New Roman"/>
          <w:kern w:val="0"/>
          <w14:ligatures w14:val="none"/>
        </w:rPr>
        <w:t xml:space="preserve"> timely</w:t>
      </w:r>
      <w:r w:rsidRPr="007A2D43">
        <w:rPr>
          <w:rFonts w:eastAsia="Helvetica" w:cs="Times New Roman"/>
          <w:kern w:val="0"/>
          <w14:ligatures w14:val="none"/>
        </w:rPr>
        <w:t>.</w:t>
      </w:r>
      <w:r>
        <w:rPr>
          <w:rFonts w:eastAsia="Helvetica" w:cs="Times New Roman"/>
          <w:kern w:val="0"/>
          <w14:ligatures w14:val="none"/>
        </w:rPr>
        <w:t xml:space="preserve"> </w:t>
      </w:r>
      <w:r w:rsidRPr="007960BD">
        <w:rPr>
          <w:rFonts w:eastAsia="Helvetica" w:cs="Times New Roman"/>
          <w:kern w:val="0"/>
          <w14:ligatures w14:val="none"/>
        </w:rPr>
        <w:t xml:space="preserve">If the appeal request does not provide information that meets the grounds in the Procedures, the request will be denied by the </w:t>
      </w:r>
      <w:r>
        <w:rPr>
          <w:rFonts w:eastAsia="Helvetica" w:cs="Times New Roman"/>
          <w:kern w:val="0"/>
          <w14:ligatures w14:val="none"/>
        </w:rPr>
        <w:t>Appeal Decision-maker</w:t>
      </w:r>
      <w:r w:rsidRPr="007960BD">
        <w:rPr>
          <w:rFonts w:eastAsia="Helvetica" w:cs="Times New Roman"/>
          <w:kern w:val="0"/>
          <w14:ligatures w14:val="none"/>
        </w:rPr>
        <w:t>, and the Parties and their Advisors will be simultaneously notified in writing of the denial and the rationale.</w:t>
      </w:r>
    </w:p>
    <w:p w14:paraId="4E070554" w14:textId="77777777" w:rsidR="00204D91" w:rsidRDefault="00204D91" w:rsidP="00204D91">
      <w:pPr>
        <w:widowControl w:val="0"/>
        <w:autoSpaceDE w:val="0"/>
        <w:autoSpaceDN w:val="0"/>
        <w:adjustRightInd w:val="0"/>
        <w:spacing w:after="0" w:line="240" w:lineRule="auto"/>
        <w:rPr>
          <w:rFonts w:eastAsia="Helvetica" w:cs="Times New Roman"/>
          <w:kern w:val="0"/>
          <w14:ligatures w14:val="none"/>
        </w:rPr>
      </w:pPr>
    </w:p>
    <w:p w14:paraId="6ED7530A" w14:textId="63675097" w:rsidR="00DC2E42" w:rsidRPr="001A230E" w:rsidRDefault="00204D91" w:rsidP="001A230E">
      <w:pPr>
        <w:widowControl w:val="0"/>
        <w:autoSpaceDE w:val="0"/>
        <w:autoSpaceDN w:val="0"/>
        <w:spacing w:before="1" w:after="240" w:line="240" w:lineRule="auto"/>
        <w:ind w:right="112"/>
        <w:rPr>
          <w:rFonts w:eastAsia="Helvetica" w:cs="Times New Roman"/>
          <w:kern w:val="0"/>
          <w14:ligatures w14:val="none"/>
        </w:rPr>
      </w:pPr>
      <w:r w:rsidRPr="00F91772">
        <w:rPr>
          <w:rFonts w:eastAsia="Helvetica" w:cs="Times New Roman"/>
          <w:kern w:val="0"/>
          <w14:ligatures w14:val="none"/>
        </w:rPr>
        <w:t>If any of the information in the appeal request meets the</w:t>
      </w:r>
      <w:r>
        <w:rPr>
          <w:rFonts w:eastAsia="Helvetica" w:cs="Times New Roman"/>
          <w:kern w:val="0"/>
          <w14:ligatures w14:val="none"/>
        </w:rPr>
        <w:t xml:space="preserve"> aforementioned appeal</w:t>
      </w:r>
      <w:r w:rsidRPr="00F91772">
        <w:rPr>
          <w:rFonts w:eastAsia="Helvetica" w:cs="Times New Roman"/>
          <w:kern w:val="0"/>
          <w14:ligatures w14:val="none"/>
        </w:rPr>
        <w:t xml:space="preserve"> grounds, then the Appeal </w:t>
      </w:r>
      <w:r w:rsidR="00B45DF6">
        <w:rPr>
          <w:rFonts w:eastAsia="Helvetica" w:cs="Times New Roman"/>
          <w:kern w:val="0"/>
          <w14:ligatures w14:val="none"/>
        </w:rPr>
        <w:t>Decision-maker</w:t>
      </w:r>
      <w:r w:rsidR="00B45DF6" w:rsidRPr="00F91772">
        <w:rPr>
          <w:rFonts w:eastAsia="Helvetica" w:cs="Times New Roman"/>
          <w:kern w:val="0"/>
          <w14:ligatures w14:val="none"/>
        </w:rPr>
        <w:t xml:space="preserve"> </w:t>
      </w:r>
      <w:r w:rsidRPr="00F91772">
        <w:rPr>
          <w:rFonts w:eastAsia="Helvetica" w:cs="Times New Roman"/>
          <w:kern w:val="0"/>
          <w14:ligatures w14:val="none"/>
        </w:rPr>
        <w:t xml:space="preserve">will notify all Parties and their Advisors, the </w:t>
      </w:r>
      <w:r>
        <w:rPr>
          <w:rFonts w:eastAsia="Helvetica" w:cs="Times New Roman"/>
          <w:kern w:val="0"/>
          <w14:ligatures w14:val="none"/>
        </w:rPr>
        <w:t>Title IX Coordinator</w:t>
      </w:r>
      <w:r w:rsidRPr="00F91772">
        <w:rPr>
          <w:rFonts w:eastAsia="Helvetica" w:cs="Times New Roman"/>
          <w:kern w:val="0"/>
          <w14:ligatures w14:val="none"/>
        </w:rPr>
        <w:t xml:space="preserve">, and, when appropriate, the Investigator(s) and/or the original </w:t>
      </w:r>
      <w:r w:rsidR="00AB39DD">
        <w:rPr>
          <w:rFonts w:eastAsia="Helvetica" w:cs="Times New Roman"/>
          <w:kern w:val="0"/>
          <w14:ligatures w14:val="none"/>
        </w:rPr>
        <w:t>Decision-maker</w:t>
      </w:r>
      <w:r w:rsidRPr="00F91772">
        <w:rPr>
          <w:rFonts w:eastAsia="Helvetica" w:cs="Times New Roman"/>
          <w:kern w:val="0"/>
          <w14:ligatures w14:val="none"/>
        </w:rPr>
        <w:t xml:space="preserve">. </w:t>
      </w:r>
    </w:p>
    <w:p w14:paraId="071753E1" w14:textId="69291B5E" w:rsidR="00B64516" w:rsidRPr="00B64516" w:rsidRDefault="00B64516" w:rsidP="00B64516">
      <w:pPr>
        <w:widowControl w:val="0"/>
        <w:autoSpaceDE w:val="0"/>
        <w:autoSpaceDN w:val="0"/>
        <w:spacing w:before="252" w:after="240" w:line="240" w:lineRule="auto"/>
        <w:ind w:right="480"/>
        <w:jc w:val="both"/>
        <w:rPr>
          <w:rFonts w:eastAsia="Times New Roman" w:cs="Times New Roman"/>
          <w:color w:val="auto"/>
          <w:kern w:val="0"/>
          <w14:ligatures w14:val="none"/>
        </w:rPr>
      </w:pPr>
      <w:r w:rsidRPr="00B64516">
        <w:rPr>
          <w:rFonts w:eastAsia="Times New Roman" w:cs="Times New Roman"/>
          <w:color w:val="auto"/>
          <w:kern w:val="0"/>
          <w14:ligatures w14:val="none"/>
        </w:rPr>
        <w:t>When</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an</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appeal</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letter</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is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accepted,</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other</w:t>
      </w:r>
      <w:r w:rsidRPr="00B64516">
        <w:rPr>
          <w:rFonts w:eastAsia="Times New Roman" w:cs="Times New Roman"/>
          <w:color w:val="auto"/>
          <w:spacing w:val="-2"/>
          <w:kern w:val="0"/>
          <w14:ligatures w14:val="none"/>
        </w:rPr>
        <w:t xml:space="preserve"> </w:t>
      </w:r>
      <w:r w:rsidR="008A2972">
        <w:rPr>
          <w:rFonts w:eastAsia="Times New Roman" w:cs="Times New Roman"/>
          <w:color w:val="auto"/>
          <w:kern w:val="0"/>
          <w14:ligatures w14:val="none"/>
        </w:rPr>
        <w:t>Party</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will</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be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given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notice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appeal,</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 copy</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appeal</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letter,</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opportunity</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to</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submit</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written</w:t>
      </w:r>
      <w:r w:rsidRPr="00B64516">
        <w:rPr>
          <w:rFonts w:eastAsia="Times New Roman" w:cs="Times New Roman"/>
          <w:color w:val="auto"/>
          <w:spacing w:val="-1"/>
          <w:kern w:val="0"/>
          <w14:ligatures w14:val="none"/>
        </w:rPr>
        <w:t xml:space="preserve"> </w:t>
      </w:r>
      <w:r w:rsidRPr="00B64516">
        <w:rPr>
          <w:rFonts w:eastAsia="Times New Roman" w:cs="Times New Roman"/>
          <w:color w:val="auto"/>
          <w:kern w:val="0"/>
          <w14:ligatures w14:val="none"/>
        </w:rPr>
        <w:t>response</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within</w:t>
      </w:r>
      <w:r w:rsidRPr="00B64516">
        <w:rPr>
          <w:rFonts w:eastAsia="Times New Roman" w:cs="Times New Roman"/>
          <w:color w:val="auto"/>
          <w:spacing w:val="-2"/>
          <w:kern w:val="0"/>
          <w14:ligatures w14:val="none"/>
        </w:rPr>
        <w:t xml:space="preserve"> </w:t>
      </w:r>
      <w:r w:rsidRPr="00B64516">
        <w:rPr>
          <w:rFonts w:eastAsia="Times New Roman" w:cs="Times New Roman"/>
          <w:color w:val="auto"/>
          <w:kern w:val="0"/>
          <w14:ligatures w14:val="none"/>
        </w:rPr>
        <w:t>five days.</w:t>
      </w:r>
    </w:p>
    <w:p w14:paraId="1309B513" w14:textId="06F83210" w:rsidR="00B64516" w:rsidRPr="00B64516" w:rsidRDefault="00B64516" w:rsidP="00B64516">
      <w:pPr>
        <w:widowControl w:val="0"/>
        <w:autoSpaceDE w:val="0"/>
        <w:autoSpaceDN w:val="0"/>
        <w:spacing w:after="240" w:line="240" w:lineRule="auto"/>
        <w:ind w:right="112"/>
        <w:rPr>
          <w:rFonts w:eastAsia="Times New Roman" w:cs="Times New Roman"/>
          <w:color w:val="auto"/>
          <w:kern w:val="0"/>
          <w14:ligatures w14:val="none"/>
        </w:rPr>
      </w:pPr>
      <w:r w:rsidRPr="00B64516">
        <w:rPr>
          <w:rFonts w:eastAsia="Times New Roman" w:cs="Times New Roman"/>
          <w:color w:val="auto"/>
          <w:kern w:val="0"/>
          <w14:ligatures w14:val="none"/>
        </w:rPr>
        <w:t xml:space="preserve">For appeals based on the </w:t>
      </w:r>
      <w:r w:rsidR="008A2972">
        <w:rPr>
          <w:rFonts w:eastAsia="Times New Roman" w:cs="Times New Roman"/>
          <w:color w:val="auto"/>
          <w:kern w:val="0"/>
          <w14:ligatures w14:val="none"/>
        </w:rPr>
        <w:t>Party</w:t>
      </w:r>
      <w:r w:rsidRPr="00B64516">
        <w:rPr>
          <w:rFonts w:eastAsia="Times New Roman" w:cs="Times New Roman"/>
          <w:color w:val="auto"/>
          <w:kern w:val="0"/>
          <w14:ligatures w14:val="none"/>
        </w:rPr>
        <w:t xml:space="preserve"> alleging that the sanctions imposed are grossly disproportionate to the </w:t>
      </w:r>
      <w:r w:rsidRPr="00B64516">
        <w:rPr>
          <w:rFonts w:eastAsia="Times New Roman" w:cs="Times New Roman"/>
          <w:color w:val="auto"/>
          <w:kern w:val="0"/>
          <w14:ligatures w14:val="none"/>
        </w:rPr>
        <w:lastRenderedPageBreak/>
        <w:t xml:space="preserve">findings of responsibility, the </w:t>
      </w:r>
      <w:r w:rsidR="00296682">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kern w:val="0"/>
          <w14:ligatures w14:val="none"/>
        </w:rPr>
        <w:t xml:space="preserve"> </w:t>
      </w:r>
      <w:r w:rsidR="00296682">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ecision-maker may only affirm, reduce, or increase the sanctions assigned by the original </w:t>
      </w:r>
      <w:r w:rsidR="00296682">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ecision-maker. For appeals based on other grounds, the </w:t>
      </w:r>
      <w:r w:rsidR="00BD15CB">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kern w:val="0"/>
          <w14:ligatures w14:val="none"/>
        </w:rPr>
        <w:t xml:space="preserve"> </w:t>
      </w:r>
      <w:r w:rsidR="00BD15CB">
        <w:rPr>
          <w:rFonts w:eastAsia="Times New Roman" w:cs="Times New Roman"/>
          <w:color w:val="auto"/>
          <w:kern w:val="0"/>
          <w14:ligatures w14:val="none"/>
        </w:rPr>
        <w:t>D</w:t>
      </w:r>
      <w:r w:rsidRPr="00B64516">
        <w:rPr>
          <w:rFonts w:eastAsia="Times New Roman" w:cs="Times New Roman"/>
          <w:color w:val="auto"/>
          <w:kern w:val="0"/>
          <w14:ligatures w14:val="none"/>
        </w:rPr>
        <w:t>ecision-maker can take the following actions: affirm the original decision; affirm the original decision of responsibility for some or all of the charges and change the sanction (sanction may be reduced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increased);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reverse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original</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decision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responsibility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for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some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all</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 charges</w:t>
      </w:r>
      <w:r w:rsidR="003722DB">
        <w:rPr>
          <w:rFonts w:eastAsia="Times New Roman" w:cs="Times New Roman"/>
          <w:color w:val="auto"/>
          <w:kern w:val="0"/>
          <w14:ligatures w14:val="none"/>
        </w:rPr>
        <w:t xml:space="preserve"> affirm or change the sanctions (sanction may be reduced or increased)</w:t>
      </w:r>
      <w:r w:rsidRPr="00B64516">
        <w:rPr>
          <w:rFonts w:eastAsia="Times New Roman" w:cs="Times New Roman"/>
          <w:color w:val="auto"/>
          <w:kern w:val="0"/>
          <w14:ligatures w14:val="none"/>
        </w:rPr>
        <w:t xml:space="preserve">; or remand the matter to the original </w:t>
      </w:r>
      <w:r w:rsidR="00A61AF7">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ecision-maker for further consideration. Upon remand, if the original </w:t>
      </w:r>
      <w:r w:rsidR="00A61AF7">
        <w:rPr>
          <w:rFonts w:eastAsia="Times New Roman" w:cs="Times New Roman"/>
          <w:color w:val="auto"/>
          <w:kern w:val="0"/>
          <w14:ligatures w14:val="none"/>
        </w:rPr>
        <w:t>D</w:t>
      </w:r>
      <w:r w:rsidRPr="00B64516">
        <w:rPr>
          <w:rFonts w:eastAsia="Times New Roman" w:cs="Times New Roman"/>
          <w:color w:val="auto"/>
          <w:kern w:val="0"/>
          <w14:ligatures w14:val="none"/>
        </w:rPr>
        <w:t>ecision-maker</w:t>
      </w:r>
      <w:r w:rsidR="00A61AF7">
        <w:rPr>
          <w:rFonts w:eastAsia="Times New Roman" w:cs="Times New Roman"/>
          <w:color w:val="auto"/>
          <w:kern w:val="0"/>
          <w14:ligatures w14:val="none"/>
        </w:rPr>
        <w:t xml:space="preserve"> </w:t>
      </w:r>
      <w:r w:rsidRPr="00B64516">
        <w:rPr>
          <w:rFonts w:eastAsia="Times New Roman" w:cs="Times New Roman"/>
          <w:color w:val="auto"/>
          <w:kern w:val="0"/>
          <w14:ligatures w14:val="none"/>
        </w:rPr>
        <w:t xml:space="preserve">affirms its prior decisions regarding responsibility and sanctions, the </w:t>
      </w:r>
      <w:r w:rsidR="00A61AF7">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kern w:val="0"/>
          <w14:ligatures w14:val="none"/>
        </w:rPr>
        <w:t xml:space="preserve"> </w:t>
      </w:r>
      <w:r w:rsidR="00A61AF7">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 maker shall continue its review and render a decision on the original appeal(s). If the original </w:t>
      </w:r>
      <w:r w:rsidR="00A61AF7">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ecision-maker(s) reverses or modifies its original decisions regarding responsibility and/or sanctions, each </w:t>
      </w:r>
      <w:r w:rsidR="008A2972">
        <w:rPr>
          <w:rFonts w:eastAsia="Times New Roman" w:cs="Times New Roman"/>
          <w:color w:val="auto"/>
          <w:kern w:val="0"/>
          <w14:ligatures w14:val="none"/>
        </w:rPr>
        <w:t>Party</w:t>
      </w:r>
      <w:r w:rsidRPr="00B64516">
        <w:rPr>
          <w:rFonts w:eastAsia="Times New Roman" w:cs="Times New Roman"/>
          <w:color w:val="auto"/>
          <w:kern w:val="0"/>
          <w14:ligatures w14:val="none"/>
        </w:rPr>
        <w:t xml:space="preserve"> shall have a right to submit an appeal to the University’s Title IX Coordinator</w:t>
      </w:r>
      <w:r w:rsidRPr="00B64516">
        <w:rPr>
          <w:rFonts w:eastAsia="Times New Roman" w:cs="Times New Roman"/>
          <w:color w:val="auto"/>
          <w:spacing w:val="-2"/>
          <w:kern w:val="0"/>
          <w14:ligatures w14:val="none"/>
        </w:rPr>
        <w:t>.</w:t>
      </w:r>
    </w:p>
    <w:p w14:paraId="4716745F" w14:textId="41DF2A32" w:rsidR="00B64516" w:rsidRPr="00B64516" w:rsidRDefault="00B64516" w:rsidP="007C4E96">
      <w:pPr>
        <w:widowControl w:val="0"/>
        <w:autoSpaceDE w:val="0"/>
        <w:autoSpaceDN w:val="0"/>
        <w:spacing w:after="240" w:line="240" w:lineRule="auto"/>
        <w:ind w:right="121"/>
        <w:rPr>
          <w:rFonts w:eastAsia="Times New Roman" w:cs="Times New Roman"/>
          <w:color w:val="auto"/>
          <w:kern w:val="0"/>
          <w14:ligatures w14:val="none"/>
        </w:rPr>
      </w:pPr>
      <w:r w:rsidRPr="00B64516">
        <w:rPr>
          <w:rFonts w:eastAsia="Times New Roman" w:cs="Times New Roman"/>
          <w:color w:val="auto"/>
          <w:kern w:val="0"/>
          <w14:ligatures w14:val="none"/>
        </w:rPr>
        <w:t xml:space="preserve">Except in cases involving the discovery of new evidence, the </w:t>
      </w:r>
      <w:r w:rsidR="001500A0">
        <w:rPr>
          <w:rFonts w:eastAsia="Times New Roman" w:cs="Times New Roman"/>
          <w:color w:val="auto"/>
          <w:kern w:val="0"/>
          <w14:ligatures w14:val="none"/>
        </w:rPr>
        <w:t>appeal</w:t>
      </w:r>
      <w:r w:rsidRPr="00B64516">
        <w:rPr>
          <w:rFonts w:eastAsia="Times New Roman" w:cs="Times New Roman"/>
          <w:color w:val="auto"/>
          <w:kern w:val="0"/>
          <w14:ligatures w14:val="none"/>
        </w:rPr>
        <w:t xml:space="preserve"> decision-maker may consider, as appropriate given the grounds for appeal, the hearing record, the appeal letter and response, and the decision and rationale of the </w:t>
      </w:r>
      <w:r w:rsidR="00407F96">
        <w:rPr>
          <w:rFonts w:eastAsia="Times New Roman" w:cs="Times New Roman"/>
          <w:color w:val="auto"/>
          <w:kern w:val="0"/>
          <w14:ligatures w14:val="none"/>
        </w:rPr>
        <w:t>original D</w:t>
      </w:r>
      <w:r w:rsidRPr="00B64516">
        <w:rPr>
          <w:rFonts w:eastAsia="Times New Roman" w:cs="Times New Roman"/>
          <w:color w:val="auto"/>
          <w:kern w:val="0"/>
          <w14:ligatures w14:val="none"/>
        </w:rPr>
        <w:t xml:space="preserve">ecision-maker. In cases where the appeal is based in whole or in part on a claim of newly discovered evidence, the </w:t>
      </w:r>
      <w:r w:rsidR="00E54676">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kern w:val="0"/>
          <w14:ligatures w14:val="none"/>
        </w:rPr>
        <w:t xml:space="preserve"> </w:t>
      </w:r>
      <w:r w:rsidR="00E54676">
        <w:rPr>
          <w:rFonts w:eastAsia="Times New Roman" w:cs="Times New Roman"/>
          <w:color w:val="auto"/>
          <w:kern w:val="0"/>
          <w14:ligatures w14:val="none"/>
        </w:rPr>
        <w:t>D</w:t>
      </w:r>
      <w:r w:rsidRPr="00B64516">
        <w:rPr>
          <w:rFonts w:eastAsia="Times New Roman" w:cs="Times New Roman"/>
          <w:color w:val="auto"/>
          <w:kern w:val="0"/>
          <w14:ligatures w14:val="none"/>
        </w:rPr>
        <w:t>ecision-maker will first determine if the offered evidence was</w:t>
      </w:r>
      <w:r w:rsidRPr="00B64516">
        <w:rPr>
          <w:rFonts w:eastAsia="Times New Roman" w:cs="Times New Roman"/>
          <w:color w:val="auto"/>
          <w:spacing w:val="40"/>
          <w:kern w:val="0"/>
          <w14:ligatures w14:val="none"/>
        </w:rPr>
        <w:t xml:space="preserve"> </w:t>
      </w:r>
      <w:r w:rsidRPr="00B64516">
        <w:rPr>
          <w:rFonts w:eastAsia="Times New Roman" w:cs="Times New Roman"/>
          <w:color w:val="auto"/>
          <w:kern w:val="0"/>
          <w14:ligatures w14:val="none"/>
        </w:rPr>
        <w:t>not known nor reasonably available at the time of the</w:t>
      </w:r>
      <w:r w:rsidR="00E54676">
        <w:rPr>
          <w:rFonts w:eastAsia="Times New Roman" w:cs="Times New Roman"/>
          <w:color w:val="auto"/>
          <w:kern w:val="0"/>
          <w14:ligatures w14:val="none"/>
        </w:rPr>
        <w:t xml:space="preserve"> original</w:t>
      </w:r>
      <w:r w:rsidRPr="00B64516">
        <w:rPr>
          <w:rFonts w:eastAsia="Times New Roman" w:cs="Times New Roman"/>
          <w:color w:val="auto"/>
          <w:kern w:val="0"/>
          <w14:ligatures w14:val="none"/>
        </w:rPr>
        <w:t xml:space="preserve"> </w:t>
      </w:r>
      <w:r w:rsidR="00AD0526">
        <w:rPr>
          <w:rFonts w:eastAsia="Times New Roman" w:cs="Times New Roman"/>
          <w:color w:val="auto"/>
          <w:kern w:val="0"/>
          <w14:ligatures w14:val="none"/>
        </w:rPr>
        <w:t xml:space="preserve">determination </w:t>
      </w:r>
      <w:r w:rsidR="00B82659">
        <w:rPr>
          <w:rFonts w:eastAsia="Times New Roman" w:cs="Times New Roman"/>
          <w:color w:val="auto"/>
          <w:kern w:val="0"/>
          <w14:ligatures w14:val="none"/>
        </w:rPr>
        <w:t>regarding</w:t>
      </w:r>
      <w:r w:rsidR="00AD0526">
        <w:rPr>
          <w:rFonts w:eastAsia="Times New Roman" w:cs="Times New Roman"/>
          <w:color w:val="auto"/>
          <w:kern w:val="0"/>
          <w14:ligatures w14:val="none"/>
        </w:rPr>
        <w:t xml:space="preserve"> responsibility</w:t>
      </w:r>
      <w:r w:rsidR="00AD0526" w:rsidRPr="00B64516">
        <w:rPr>
          <w:rFonts w:eastAsia="Times New Roman" w:cs="Times New Roman"/>
          <w:color w:val="auto"/>
          <w:kern w:val="0"/>
          <w14:ligatures w14:val="none"/>
        </w:rPr>
        <w:t xml:space="preserve"> </w:t>
      </w:r>
      <w:r w:rsidRPr="00B64516">
        <w:rPr>
          <w:rFonts w:eastAsia="Times New Roman" w:cs="Times New Roman"/>
          <w:color w:val="auto"/>
          <w:kern w:val="0"/>
          <w14:ligatures w14:val="none"/>
        </w:rPr>
        <w:t xml:space="preserve">and if it might impact the decision of responsibility or </w:t>
      </w:r>
      <w:r w:rsidR="00EE27D2">
        <w:rPr>
          <w:rFonts w:eastAsia="Times New Roman" w:cs="Times New Roman"/>
          <w:color w:val="auto"/>
          <w:kern w:val="0"/>
          <w14:ligatures w14:val="none"/>
        </w:rPr>
        <w:t xml:space="preserve">determination of </w:t>
      </w:r>
      <w:r w:rsidRPr="00B64516">
        <w:rPr>
          <w:rFonts w:eastAsia="Times New Roman" w:cs="Times New Roman"/>
          <w:color w:val="auto"/>
          <w:kern w:val="0"/>
          <w14:ligatures w14:val="none"/>
        </w:rPr>
        <w:t>sanction.</w:t>
      </w:r>
      <w:r w:rsidRPr="00B64516">
        <w:rPr>
          <w:rFonts w:eastAsia="Times New Roman" w:cs="Times New Roman"/>
          <w:color w:val="auto"/>
          <w:spacing w:val="40"/>
          <w:kern w:val="0"/>
          <w14:ligatures w14:val="none"/>
        </w:rPr>
        <w:t xml:space="preserve"> </w:t>
      </w:r>
      <w:r w:rsidRPr="00B64516">
        <w:rPr>
          <w:rFonts w:eastAsia="Times New Roman" w:cs="Times New Roman"/>
          <w:color w:val="auto"/>
          <w:kern w:val="0"/>
          <w14:ligatures w14:val="none"/>
        </w:rPr>
        <w:t xml:space="preserve">If the </w:t>
      </w:r>
      <w:r w:rsidR="00EE27D2">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kern w:val="0"/>
          <w14:ligatures w14:val="none"/>
        </w:rPr>
        <w:t xml:space="preserve"> </w:t>
      </w:r>
      <w:r w:rsidR="00EE27D2">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ecision-maker determines that the evidence was not known nor reasonably available at the time of the hearing and that it might impact the decision of responsibility or determination of sanction, the </w:t>
      </w:r>
      <w:r w:rsidR="00210666">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kern w:val="0"/>
          <w14:ligatures w14:val="none"/>
        </w:rPr>
        <w:t xml:space="preserve"> </w:t>
      </w:r>
      <w:r w:rsidR="00210666">
        <w:rPr>
          <w:rFonts w:eastAsia="Times New Roman" w:cs="Times New Roman"/>
          <w:color w:val="auto"/>
          <w:kern w:val="0"/>
          <w14:ligatures w14:val="none"/>
        </w:rPr>
        <w:t>D</w:t>
      </w:r>
      <w:r w:rsidRPr="00B64516">
        <w:rPr>
          <w:rFonts w:eastAsia="Times New Roman" w:cs="Times New Roman"/>
          <w:color w:val="auto"/>
          <w:kern w:val="0"/>
          <w14:ligatures w14:val="none"/>
        </w:rPr>
        <w:t xml:space="preserve">ecision-maker will remand the case to the original </w:t>
      </w:r>
      <w:r w:rsidR="00210666">
        <w:rPr>
          <w:rFonts w:eastAsia="Times New Roman" w:cs="Times New Roman"/>
          <w:color w:val="auto"/>
          <w:kern w:val="0"/>
          <w14:ligatures w14:val="none"/>
        </w:rPr>
        <w:t>D</w:t>
      </w:r>
      <w:r w:rsidRPr="00B64516">
        <w:rPr>
          <w:rFonts w:eastAsia="Times New Roman" w:cs="Times New Roman"/>
          <w:color w:val="auto"/>
          <w:kern w:val="0"/>
          <w14:ligatures w14:val="none"/>
        </w:rPr>
        <w:t>ecision-maker for review.</w:t>
      </w:r>
      <w:r w:rsidRPr="00B64516">
        <w:rPr>
          <w:rFonts w:eastAsia="Times New Roman" w:cs="Times New Roman"/>
          <w:color w:val="auto"/>
          <w:spacing w:val="40"/>
          <w:kern w:val="0"/>
          <w14:ligatures w14:val="none"/>
        </w:rPr>
        <w:t xml:space="preserve"> </w:t>
      </w:r>
      <w:r w:rsidRPr="00B64516">
        <w:rPr>
          <w:rFonts w:eastAsia="Times New Roman" w:cs="Times New Roman"/>
          <w:color w:val="auto"/>
          <w:kern w:val="0"/>
          <w14:ligatures w14:val="none"/>
        </w:rPr>
        <w:t xml:space="preserve">Upon review, the original </w:t>
      </w:r>
      <w:r w:rsidR="00436134">
        <w:rPr>
          <w:rFonts w:eastAsia="Times New Roman" w:cs="Times New Roman"/>
          <w:color w:val="auto"/>
          <w:kern w:val="0"/>
          <w14:ligatures w14:val="none"/>
        </w:rPr>
        <w:t>D</w:t>
      </w:r>
      <w:r w:rsidRPr="00B64516">
        <w:rPr>
          <w:rFonts w:eastAsia="Times New Roman" w:cs="Times New Roman"/>
          <w:color w:val="auto"/>
          <w:kern w:val="0"/>
          <w14:ligatures w14:val="none"/>
        </w:rPr>
        <w:t>ecision-maker will issue a new decision letter taking into account the newly discovered evidence. All decisions made by the</w:t>
      </w:r>
      <w:r w:rsidRPr="00B64516">
        <w:rPr>
          <w:rFonts w:eastAsia="Times New Roman" w:cs="Times New Roman"/>
          <w:color w:val="auto"/>
          <w:spacing w:val="-4"/>
          <w:kern w:val="0"/>
          <w14:ligatures w14:val="none"/>
        </w:rPr>
        <w:t xml:space="preserve"> </w:t>
      </w:r>
      <w:r w:rsidR="00436134">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spacing w:val="-4"/>
          <w:kern w:val="0"/>
          <w14:ligatures w14:val="none"/>
        </w:rPr>
        <w:t xml:space="preserve"> </w:t>
      </w:r>
      <w:r w:rsidR="00436134">
        <w:rPr>
          <w:rFonts w:eastAsia="Times New Roman" w:cs="Times New Roman"/>
          <w:color w:val="auto"/>
          <w:kern w:val="0"/>
          <w14:ligatures w14:val="none"/>
        </w:rPr>
        <w:t>D</w:t>
      </w:r>
      <w:r w:rsidRPr="00B64516">
        <w:rPr>
          <w:rFonts w:eastAsia="Times New Roman" w:cs="Times New Roman"/>
          <w:color w:val="auto"/>
          <w:kern w:val="0"/>
          <w14:ligatures w14:val="none"/>
        </w:rPr>
        <w:t>ecision-maker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will</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be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made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based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on</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considerations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described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above without a hearing. In cases where the appeal is based in whole or in part on a claim of</w:t>
      </w:r>
      <w:r w:rsidR="007C4E96">
        <w:rPr>
          <w:rFonts w:eastAsia="Times New Roman" w:cs="Times New Roman"/>
          <w:color w:val="auto"/>
          <w:kern w:val="0"/>
          <w14:ligatures w14:val="none"/>
        </w:rPr>
        <w:t xml:space="preserve"> </w:t>
      </w:r>
      <w:r w:rsidRPr="00B64516">
        <w:rPr>
          <w:rFonts w:eastAsia="Times New Roman" w:cs="Times New Roman"/>
          <w:color w:val="auto"/>
          <w:kern w:val="0"/>
          <w14:ligatures w14:val="none"/>
        </w:rPr>
        <w:t>conflict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of</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interest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bias,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the</w:t>
      </w:r>
      <w:r w:rsidRPr="00B64516">
        <w:rPr>
          <w:rFonts w:eastAsia="Times New Roman" w:cs="Times New Roman"/>
          <w:color w:val="auto"/>
          <w:spacing w:val="-4"/>
          <w:kern w:val="0"/>
          <w14:ligatures w14:val="none"/>
        </w:rPr>
        <w:t xml:space="preserve"> </w:t>
      </w:r>
      <w:r w:rsidR="00871C7D">
        <w:rPr>
          <w:rFonts w:eastAsia="Times New Roman" w:cs="Times New Roman"/>
          <w:color w:val="auto"/>
          <w:kern w:val="0"/>
          <w14:ligatures w14:val="none"/>
        </w:rPr>
        <w:t>Appeal Decision-maker</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may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require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new</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hearing</w:t>
      </w:r>
      <w:r w:rsidRPr="00B64516">
        <w:rPr>
          <w:rFonts w:eastAsia="Times New Roman" w:cs="Times New Roman"/>
          <w:color w:val="auto"/>
          <w:spacing w:val="-3"/>
          <w:kern w:val="0"/>
          <w14:ligatures w14:val="none"/>
        </w:rPr>
        <w:t xml:space="preserve"> </w:t>
      </w:r>
      <w:r w:rsidR="00871C7D">
        <w:rPr>
          <w:rFonts w:eastAsia="Times New Roman" w:cs="Times New Roman"/>
          <w:color w:val="auto"/>
          <w:spacing w:val="-3"/>
          <w:kern w:val="0"/>
          <w14:ligatures w14:val="none"/>
        </w:rPr>
        <w:t xml:space="preserve">or Decision-making process </w:t>
      </w:r>
      <w:r w:rsidRPr="00B64516">
        <w:rPr>
          <w:rFonts w:eastAsia="Times New Roman" w:cs="Times New Roman"/>
          <w:color w:val="auto"/>
          <w:kern w:val="0"/>
          <w14:ligatures w14:val="none"/>
        </w:rPr>
        <w:t>with</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a</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 xml:space="preserve">different </w:t>
      </w:r>
      <w:r w:rsidR="00871C7D">
        <w:rPr>
          <w:rFonts w:eastAsia="Times New Roman" w:cs="Times New Roman"/>
          <w:color w:val="auto"/>
          <w:spacing w:val="-2"/>
          <w:kern w:val="0"/>
          <w14:ligatures w14:val="none"/>
        </w:rPr>
        <w:t>Decision-maker</w:t>
      </w:r>
      <w:r w:rsidRPr="00B64516">
        <w:rPr>
          <w:rFonts w:eastAsia="Times New Roman" w:cs="Times New Roman"/>
          <w:color w:val="auto"/>
          <w:spacing w:val="-2"/>
          <w:kern w:val="0"/>
          <w14:ligatures w14:val="none"/>
        </w:rPr>
        <w:t>.</w:t>
      </w:r>
    </w:p>
    <w:p w14:paraId="437B4DC2" w14:textId="0D262ACC" w:rsidR="00B64516" w:rsidRPr="00B64516" w:rsidRDefault="00B64516" w:rsidP="00B64516">
      <w:pPr>
        <w:widowControl w:val="0"/>
        <w:autoSpaceDE w:val="0"/>
        <w:autoSpaceDN w:val="0"/>
        <w:spacing w:before="252" w:after="240" w:line="240" w:lineRule="auto"/>
        <w:ind w:right="121"/>
        <w:rPr>
          <w:rFonts w:eastAsia="Times New Roman" w:cs="Times New Roman"/>
          <w:color w:val="auto"/>
          <w:kern w:val="0"/>
          <w14:ligatures w14:val="none"/>
        </w:rPr>
      </w:pPr>
      <w:r w:rsidRPr="00B64516">
        <w:rPr>
          <w:rFonts w:eastAsia="Times New Roman" w:cs="Times New Roman"/>
          <w:color w:val="auto"/>
          <w:kern w:val="0"/>
          <w14:ligatures w14:val="none"/>
        </w:rPr>
        <w:t>The</w:t>
      </w:r>
      <w:r w:rsidRPr="00B64516">
        <w:rPr>
          <w:rFonts w:eastAsia="Times New Roman" w:cs="Times New Roman"/>
          <w:color w:val="auto"/>
          <w:spacing w:val="-5"/>
          <w:kern w:val="0"/>
          <w14:ligatures w14:val="none"/>
        </w:rPr>
        <w:t xml:space="preserve"> </w:t>
      </w:r>
      <w:r w:rsidR="00871C7D">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spacing w:val="-5"/>
          <w:kern w:val="0"/>
          <w14:ligatures w14:val="none"/>
        </w:rPr>
        <w:t xml:space="preserve"> </w:t>
      </w:r>
      <w:r w:rsidR="00871C7D">
        <w:rPr>
          <w:rFonts w:eastAsia="Times New Roman" w:cs="Times New Roman"/>
          <w:color w:val="auto"/>
          <w:kern w:val="0"/>
          <w14:ligatures w14:val="none"/>
        </w:rPr>
        <w:t>D</w:t>
      </w:r>
      <w:r w:rsidRPr="00B64516">
        <w:rPr>
          <w:rFonts w:eastAsia="Times New Roman" w:cs="Times New Roman"/>
          <w:color w:val="auto"/>
          <w:kern w:val="0"/>
          <w14:ligatures w14:val="none"/>
        </w:rPr>
        <w:t>ecision-maker’s</w:t>
      </w:r>
      <w:r w:rsidRPr="00B64516">
        <w:rPr>
          <w:rFonts w:eastAsia="Times New Roman" w:cs="Times New Roman"/>
          <w:color w:val="auto"/>
          <w:spacing w:val="-5"/>
          <w:kern w:val="0"/>
          <w14:ligatures w14:val="none"/>
        </w:rPr>
        <w:t xml:space="preserve"> </w:t>
      </w:r>
      <w:r w:rsidRPr="00B64516">
        <w:rPr>
          <w:rFonts w:eastAsia="Times New Roman" w:cs="Times New Roman"/>
          <w:color w:val="auto"/>
          <w:kern w:val="0"/>
          <w14:ligatures w14:val="none"/>
        </w:rPr>
        <w:t>decision</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will</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be</w:t>
      </w:r>
      <w:r w:rsidRPr="00B64516">
        <w:rPr>
          <w:rFonts w:eastAsia="Times New Roman" w:cs="Times New Roman"/>
          <w:color w:val="auto"/>
          <w:spacing w:val="-5"/>
          <w:kern w:val="0"/>
          <w14:ligatures w14:val="none"/>
        </w:rPr>
        <w:t xml:space="preserve"> </w:t>
      </w:r>
      <w:r w:rsidRPr="00B64516">
        <w:rPr>
          <w:rFonts w:eastAsia="Times New Roman" w:cs="Times New Roman"/>
          <w:color w:val="auto"/>
          <w:kern w:val="0"/>
          <w14:ligatures w14:val="none"/>
        </w:rPr>
        <w:t>communicated</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concurrently</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in</w:t>
      </w:r>
      <w:r w:rsidRPr="00B64516">
        <w:rPr>
          <w:rFonts w:eastAsia="Times New Roman" w:cs="Times New Roman"/>
          <w:color w:val="auto"/>
          <w:spacing w:val="-5"/>
          <w:kern w:val="0"/>
          <w14:ligatures w14:val="none"/>
        </w:rPr>
        <w:t xml:space="preserve"> </w:t>
      </w:r>
      <w:r w:rsidRPr="00B64516">
        <w:rPr>
          <w:rFonts w:eastAsia="Times New Roman" w:cs="Times New Roman"/>
          <w:color w:val="auto"/>
          <w:kern w:val="0"/>
          <w14:ligatures w14:val="none"/>
        </w:rPr>
        <w:t>writing</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 xml:space="preserve">to both the </w:t>
      </w:r>
      <w:r w:rsidR="0024094E">
        <w:rPr>
          <w:rFonts w:eastAsia="Times New Roman" w:cs="Times New Roman"/>
          <w:color w:val="auto"/>
          <w:kern w:val="0"/>
          <w14:ligatures w14:val="none"/>
        </w:rPr>
        <w:t>Respondent</w:t>
      </w:r>
      <w:r w:rsidRPr="00B64516">
        <w:rPr>
          <w:rFonts w:eastAsia="Times New Roman" w:cs="Times New Roman"/>
          <w:color w:val="auto"/>
          <w:kern w:val="0"/>
          <w14:ligatures w14:val="none"/>
        </w:rPr>
        <w:t xml:space="preserve"> and the </w:t>
      </w:r>
      <w:r w:rsidR="0024094E">
        <w:rPr>
          <w:rFonts w:eastAsia="Times New Roman" w:cs="Times New Roman"/>
          <w:color w:val="auto"/>
          <w:kern w:val="0"/>
          <w14:ligatures w14:val="none"/>
        </w:rPr>
        <w:t>Complainant</w:t>
      </w:r>
      <w:r w:rsidRPr="00B64516">
        <w:rPr>
          <w:rFonts w:eastAsia="Times New Roman" w:cs="Times New Roman"/>
          <w:color w:val="auto"/>
          <w:kern w:val="0"/>
          <w14:ligatures w14:val="none"/>
        </w:rPr>
        <w:t xml:space="preserve">, normally within five University business days of the appeal meeting and will include rationale for the decision. The </w:t>
      </w:r>
      <w:r w:rsidR="00871C7D">
        <w:rPr>
          <w:rFonts w:eastAsia="Times New Roman" w:cs="Times New Roman"/>
          <w:color w:val="auto"/>
          <w:kern w:val="0"/>
          <w14:ligatures w14:val="none"/>
        </w:rPr>
        <w:t>A</w:t>
      </w:r>
      <w:r w:rsidR="001500A0">
        <w:rPr>
          <w:rFonts w:eastAsia="Times New Roman" w:cs="Times New Roman"/>
          <w:color w:val="auto"/>
          <w:kern w:val="0"/>
          <w14:ligatures w14:val="none"/>
        </w:rPr>
        <w:t>ppeal</w:t>
      </w:r>
      <w:r w:rsidRPr="00B64516">
        <w:rPr>
          <w:rFonts w:eastAsia="Times New Roman" w:cs="Times New Roman"/>
          <w:color w:val="auto"/>
          <w:kern w:val="0"/>
          <w14:ligatures w14:val="none"/>
        </w:rPr>
        <w:t xml:space="preserve"> </w:t>
      </w:r>
      <w:r w:rsidR="00871C7D">
        <w:rPr>
          <w:rFonts w:eastAsia="Times New Roman" w:cs="Times New Roman"/>
          <w:color w:val="auto"/>
          <w:kern w:val="0"/>
          <w14:ligatures w14:val="none"/>
        </w:rPr>
        <w:t>D</w:t>
      </w:r>
      <w:r w:rsidRPr="00B64516">
        <w:rPr>
          <w:rFonts w:eastAsia="Times New Roman" w:cs="Times New Roman"/>
          <w:color w:val="auto"/>
          <w:kern w:val="0"/>
          <w14:ligatures w14:val="none"/>
        </w:rPr>
        <w:t>ecision</w:t>
      </w:r>
      <w:r w:rsidR="00871C7D" w:rsidRPr="00B64516">
        <w:rPr>
          <w:rFonts w:eastAsia="Times New Roman" w:cs="Times New Roman"/>
          <w:color w:val="auto"/>
          <w:kern w:val="0"/>
          <w14:ligatures w14:val="none"/>
        </w:rPr>
        <w:t>-maker’s</w:t>
      </w:r>
      <w:r w:rsidRPr="00B64516">
        <w:rPr>
          <w:rFonts w:eastAsia="Times New Roman" w:cs="Times New Roman"/>
          <w:color w:val="auto"/>
          <w:kern w:val="0"/>
          <w14:ligatures w14:val="none"/>
        </w:rPr>
        <w:t xml:space="preserve"> decision is final, and no further appeal is permitted by either </w:t>
      </w:r>
      <w:r w:rsidR="008A2972">
        <w:rPr>
          <w:rFonts w:eastAsia="Times New Roman" w:cs="Times New Roman"/>
          <w:color w:val="auto"/>
          <w:kern w:val="0"/>
          <w14:ligatures w14:val="none"/>
        </w:rPr>
        <w:t>Party</w:t>
      </w:r>
      <w:r w:rsidRPr="00B64516">
        <w:rPr>
          <w:rFonts w:eastAsia="Times New Roman" w:cs="Times New Roman"/>
          <w:color w:val="auto"/>
          <w:kern w:val="0"/>
          <w14:ligatures w14:val="none"/>
        </w:rPr>
        <w:t>.</w:t>
      </w:r>
    </w:p>
    <w:p w14:paraId="2D471A55" w14:textId="77777777" w:rsidR="00A552B1" w:rsidRPr="00B64516" w:rsidRDefault="00A552B1" w:rsidP="001A230E">
      <w:pPr>
        <w:pStyle w:val="Heading3"/>
      </w:pPr>
      <w:r w:rsidRPr="00B64516">
        <w:t>Remedies</w:t>
      </w:r>
      <w:r>
        <w:t>.</w:t>
      </w:r>
    </w:p>
    <w:p w14:paraId="1BC9EC2C" w14:textId="294DEE54" w:rsidR="00A552B1" w:rsidRPr="00B64516" w:rsidRDefault="00A552B1" w:rsidP="00BC6534">
      <w:pPr>
        <w:widowControl w:val="0"/>
        <w:autoSpaceDE w:val="0"/>
        <w:autoSpaceDN w:val="0"/>
        <w:spacing w:after="0" w:line="240" w:lineRule="auto"/>
        <w:ind w:left="720"/>
        <w:rPr>
          <w:rFonts w:eastAsia="Times New Roman" w:cs="Times New Roman"/>
          <w:color w:val="auto"/>
          <w:kern w:val="0"/>
          <w14:ligatures w14:val="none"/>
        </w:rPr>
      </w:pPr>
      <w:r w:rsidRPr="00B64516">
        <w:rPr>
          <w:rFonts w:eastAsia="Times New Roman" w:cs="Times New Roman"/>
          <w:i/>
          <w:iCs/>
          <w:color w:val="auto"/>
          <w:kern w:val="0"/>
          <w14:ligatures w14:val="none"/>
        </w:rPr>
        <w:t>[Applicable to Employee Respondent</w:t>
      </w:r>
      <w:r w:rsidRPr="00B64516">
        <w:rPr>
          <w:rFonts w:eastAsia="Times New Roman" w:cs="Times New Roman"/>
          <w:b/>
          <w:bCs/>
          <w:i/>
          <w:iCs/>
          <w:color w:val="auto"/>
          <w:kern w:val="0"/>
          <w14:ligatures w14:val="none"/>
        </w:rPr>
        <w:t xml:space="preserve"> </w:t>
      </w:r>
      <w:r>
        <w:rPr>
          <w:rFonts w:eastAsia="Times New Roman" w:cs="Times New Roman"/>
          <w:i/>
          <w:iCs/>
          <w:color w:val="auto"/>
          <w:kern w:val="0"/>
          <w14:ligatures w14:val="none"/>
        </w:rPr>
        <w:t>Title IX Formal Resolution</w:t>
      </w:r>
      <w:r w:rsidRPr="00B64516">
        <w:rPr>
          <w:rFonts w:eastAsia="Times New Roman" w:cs="Times New Roman"/>
          <w:i/>
          <w:iCs/>
          <w:color w:val="auto"/>
          <w:kern w:val="0"/>
          <w14:ligatures w14:val="none"/>
        </w:rPr>
        <w:t xml:space="preserve"> and Employee Respondent</w:t>
      </w:r>
      <w:r w:rsidRPr="00B64516">
        <w:rPr>
          <w:rFonts w:eastAsia="Times New Roman" w:cs="Times New Roman"/>
          <w:b/>
          <w:bCs/>
          <w:i/>
          <w:iCs/>
          <w:color w:val="auto"/>
          <w:kern w:val="0"/>
          <w14:ligatures w14:val="none"/>
        </w:rPr>
        <w:t xml:space="preserve"> </w:t>
      </w:r>
      <w:r w:rsidRPr="00B64516">
        <w:rPr>
          <w:rFonts w:eastAsia="Times New Roman" w:cs="Times New Roman"/>
          <w:i/>
          <w:iCs/>
          <w:color w:val="auto"/>
          <w:kern w:val="0"/>
          <w14:ligatures w14:val="none"/>
        </w:rPr>
        <w:t xml:space="preserve">General Sexual Misconduct </w:t>
      </w:r>
      <w:r w:rsidR="006D52CC">
        <w:rPr>
          <w:rFonts w:eastAsia="Times New Roman" w:cs="Times New Roman"/>
          <w:i/>
          <w:iCs/>
          <w:color w:val="auto"/>
          <w:kern w:val="0"/>
          <w14:ligatures w14:val="none"/>
        </w:rPr>
        <w:t>Formal Resolution</w:t>
      </w:r>
      <w:r w:rsidRPr="00B64516">
        <w:rPr>
          <w:rFonts w:eastAsia="Times New Roman" w:cs="Times New Roman"/>
          <w:i/>
          <w:iCs/>
          <w:color w:val="auto"/>
          <w:kern w:val="0"/>
          <w14:ligatures w14:val="none"/>
        </w:rPr>
        <w:t>]</w:t>
      </w:r>
    </w:p>
    <w:p w14:paraId="2C761DCA" w14:textId="3DE873AE" w:rsidR="00A552B1" w:rsidRPr="00B64516" w:rsidRDefault="00A552B1" w:rsidP="00A552B1">
      <w:pPr>
        <w:widowControl w:val="0"/>
        <w:autoSpaceDE w:val="0"/>
        <w:autoSpaceDN w:val="0"/>
        <w:spacing w:before="59" w:after="240" w:line="240" w:lineRule="auto"/>
        <w:ind w:right="112"/>
        <w:rPr>
          <w:rFonts w:eastAsia="Times New Roman" w:cs="Times New Roman"/>
          <w:color w:val="auto"/>
          <w:kern w:val="0"/>
          <w14:ligatures w14:val="none"/>
        </w:rPr>
      </w:pPr>
      <w:r w:rsidRPr="00B64516">
        <w:rPr>
          <w:rFonts w:eastAsia="Times New Roman" w:cs="Times New Roman"/>
          <w:color w:val="auto"/>
          <w:kern w:val="0"/>
          <w14:ligatures w14:val="none"/>
        </w:rPr>
        <w:t xml:space="preserve">Remedies, including sanctions, are designed to restore or preserve equal access to the </w:t>
      </w:r>
      <w:r w:rsidR="00871C7D">
        <w:rPr>
          <w:rFonts w:eastAsia="Times New Roman" w:cs="Times New Roman"/>
          <w:color w:val="auto"/>
          <w:kern w:val="0"/>
          <w14:ligatures w14:val="none"/>
        </w:rPr>
        <w:t>University’s</w:t>
      </w:r>
      <w:r w:rsidRPr="00B64516">
        <w:rPr>
          <w:rFonts w:eastAsia="Times New Roman" w:cs="Times New Roman"/>
          <w:color w:val="auto"/>
          <w:kern w:val="0"/>
          <w14:ligatures w14:val="none"/>
        </w:rPr>
        <w:t xml:space="preserve"> education program or activity. Such remedies may include Supportive Measures.</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However,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remedies</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need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not</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be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non-disciplinary</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or</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non-punitive</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and</w:t>
      </w:r>
      <w:r w:rsidRPr="00B64516">
        <w:rPr>
          <w:rFonts w:eastAsia="Times New Roman" w:cs="Times New Roman"/>
          <w:color w:val="auto"/>
          <w:spacing w:val="-4"/>
          <w:kern w:val="0"/>
          <w14:ligatures w14:val="none"/>
        </w:rPr>
        <w:t xml:space="preserve"> </w:t>
      </w:r>
      <w:r w:rsidRPr="00B64516">
        <w:rPr>
          <w:rFonts w:eastAsia="Times New Roman" w:cs="Times New Roman"/>
          <w:color w:val="auto"/>
          <w:kern w:val="0"/>
          <w14:ligatures w14:val="none"/>
        </w:rPr>
        <w:t>need</w:t>
      </w:r>
      <w:r w:rsidRPr="00B64516">
        <w:rPr>
          <w:rFonts w:eastAsia="Times New Roman" w:cs="Times New Roman"/>
          <w:color w:val="auto"/>
          <w:spacing w:val="-3"/>
          <w:kern w:val="0"/>
          <w14:ligatures w14:val="none"/>
        </w:rPr>
        <w:t xml:space="preserve"> </w:t>
      </w:r>
      <w:r w:rsidRPr="00B64516">
        <w:rPr>
          <w:rFonts w:eastAsia="Times New Roman" w:cs="Times New Roman"/>
          <w:color w:val="auto"/>
          <w:kern w:val="0"/>
          <w14:ligatures w14:val="none"/>
        </w:rPr>
        <w:t>not avoid burdening the Respondent. The Title IX Coordinator is responsible for effective implementation of remedies.</w:t>
      </w:r>
    </w:p>
    <w:p w14:paraId="3FB17DF5" w14:textId="77777777" w:rsidR="007535E2" w:rsidRPr="007535E2" w:rsidRDefault="007535E2" w:rsidP="001A230E">
      <w:pPr>
        <w:pStyle w:val="Heading1"/>
        <w:rPr>
          <w:lang w:bidi="en-US"/>
        </w:rPr>
      </w:pPr>
      <w:r w:rsidRPr="5A2D575E">
        <w:rPr>
          <w:lang w:bidi="en-US"/>
        </w:rPr>
        <w:t>Revision of this Policy</w:t>
      </w:r>
    </w:p>
    <w:p w14:paraId="1739F760" w14:textId="0C448198" w:rsidR="007535E2" w:rsidRDefault="007535E2" w:rsidP="007535E2">
      <w:pPr>
        <w:widowControl w:val="0"/>
        <w:autoSpaceDE w:val="0"/>
        <w:autoSpaceDN w:val="0"/>
        <w:adjustRightInd w:val="0"/>
        <w:spacing w:after="0" w:line="240" w:lineRule="auto"/>
        <w:rPr>
          <w:rFonts w:eastAsia="Times New Roman" w:cs="Times New Roman"/>
          <w:kern w:val="0"/>
          <w:lang w:bidi="en-US"/>
          <w14:ligatures w14:val="none"/>
        </w:rPr>
      </w:pPr>
      <w:r w:rsidRPr="5A2D575E">
        <w:rPr>
          <w:rFonts w:eastAsia="Times New Roman" w:cs="Times New Roman"/>
          <w:lang w:bidi="en-US"/>
        </w:rPr>
        <w:t>This Policy succeeds previous</w:t>
      </w:r>
      <w:r w:rsidRPr="007535E2">
        <w:rPr>
          <w:rFonts w:eastAsia="Times New Roman" w:cs="Times New Roman"/>
          <w:kern w:val="0"/>
          <w:lang w:bidi="en-US"/>
          <w14:ligatures w14:val="none"/>
        </w:rPr>
        <w:t xml:space="preserve"> policies addressing sex discrimination, sexual harassment, </w:t>
      </w:r>
      <w:r w:rsidR="0081274B">
        <w:rPr>
          <w:rFonts w:eastAsia="Times New Roman" w:cs="Times New Roman"/>
          <w:kern w:val="0"/>
          <w:lang w:bidi="en-US"/>
          <w14:ligatures w14:val="none"/>
        </w:rPr>
        <w:t>Sexual and Gender-based Misconduct</w:t>
      </w:r>
      <w:r w:rsidRPr="007535E2">
        <w:rPr>
          <w:rFonts w:eastAsia="Times New Roman" w:cs="Times New Roman"/>
          <w:kern w:val="0"/>
          <w:lang w:bidi="en-US"/>
          <w14:ligatures w14:val="none"/>
        </w:rPr>
        <w:t xml:space="preserve">, and/or retaliation. The Title IX Coordinator reviews and updates these policies and procedures regularly. The University reserves the right to make changes to this document as necessary, and once those changes are posted online, they are in effect. </w:t>
      </w:r>
    </w:p>
    <w:p w14:paraId="4147D02C" w14:textId="77777777" w:rsidR="007535E2" w:rsidRPr="007535E2" w:rsidRDefault="007535E2" w:rsidP="007535E2">
      <w:pPr>
        <w:widowControl w:val="0"/>
        <w:autoSpaceDE w:val="0"/>
        <w:autoSpaceDN w:val="0"/>
        <w:adjustRightInd w:val="0"/>
        <w:spacing w:after="0" w:line="240" w:lineRule="auto"/>
        <w:rPr>
          <w:rFonts w:eastAsia="Times New Roman" w:cs="Times New Roman"/>
          <w:kern w:val="0"/>
          <w:lang w:bidi="en-US"/>
          <w14:ligatures w14:val="none"/>
        </w:rPr>
      </w:pPr>
    </w:p>
    <w:p w14:paraId="25D3C969" w14:textId="3B2C6183" w:rsidR="007535E2" w:rsidRDefault="007535E2" w:rsidP="007535E2">
      <w:pPr>
        <w:widowControl w:val="0"/>
        <w:autoSpaceDE w:val="0"/>
        <w:autoSpaceDN w:val="0"/>
        <w:adjustRightInd w:val="0"/>
        <w:spacing w:after="0" w:line="240" w:lineRule="auto"/>
        <w:rPr>
          <w:rFonts w:eastAsia="Times New Roman" w:cs="Times New Roman"/>
          <w:kern w:val="0"/>
          <w:lang w:bidi="en-US"/>
          <w14:ligatures w14:val="none"/>
        </w:rPr>
      </w:pPr>
      <w:r w:rsidRPr="007535E2">
        <w:rPr>
          <w:rFonts w:eastAsia="Times New Roman" w:cs="Times New Roman"/>
          <w:kern w:val="0"/>
          <w:lang w:bidi="en-US"/>
          <w14:ligatures w14:val="none"/>
        </w:rPr>
        <w:t xml:space="preserve">If government laws or regulations change or court decisions alter the requirements in a way that impacts this document, this document will be construed to comply with the most recent government laws, regulations, or court holdings. The Title IX Coordinator or designee will be responsible for determining what adjustments need to be made to the </w:t>
      </w:r>
      <w:r w:rsidR="000637FE">
        <w:rPr>
          <w:rFonts w:eastAsia="Times New Roman" w:cs="Times New Roman"/>
          <w:kern w:val="0"/>
          <w:lang w:bidi="en-US"/>
          <w14:ligatures w14:val="none"/>
        </w:rPr>
        <w:t>Policy</w:t>
      </w:r>
      <w:r w:rsidRPr="007535E2">
        <w:rPr>
          <w:rFonts w:eastAsia="Times New Roman" w:cs="Times New Roman"/>
          <w:kern w:val="0"/>
          <w:lang w:bidi="en-US"/>
          <w14:ligatures w14:val="none"/>
        </w:rPr>
        <w:t xml:space="preserve"> or the process applied to comply with the most recent </w:t>
      </w:r>
      <w:r w:rsidRPr="007535E2">
        <w:rPr>
          <w:rFonts w:eastAsia="Times New Roman" w:cs="Times New Roman"/>
          <w:kern w:val="0"/>
          <w:lang w:bidi="en-US"/>
          <w14:ligatures w14:val="none"/>
        </w:rPr>
        <w:lastRenderedPageBreak/>
        <w:t>government laws, regulations, or court holdings.</w:t>
      </w:r>
    </w:p>
    <w:p w14:paraId="6DB3E843" w14:textId="77777777" w:rsidR="007535E2" w:rsidRPr="007535E2" w:rsidRDefault="007535E2" w:rsidP="007535E2">
      <w:pPr>
        <w:widowControl w:val="0"/>
        <w:autoSpaceDE w:val="0"/>
        <w:autoSpaceDN w:val="0"/>
        <w:adjustRightInd w:val="0"/>
        <w:spacing w:after="0" w:line="240" w:lineRule="auto"/>
        <w:rPr>
          <w:rFonts w:eastAsia="Times New Roman" w:cs="Times New Roman"/>
          <w:kern w:val="0"/>
          <w:lang w:bidi="en-US"/>
          <w14:ligatures w14:val="none"/>
        </w:rPr>
      </w:pPr>
    </w:p>
    <w:p w14:paraId="48E28913" w14:textId="77777777" w:rsidR="007535E2" w:rsidRDefault="007535E2" w:rsidP="007535E2">
      <w:pPr>
        <w:widowControl w:val="0"/>
        <w:autoSpaceDE w:val="0"/>
        <w:autoSpaceDN w:val="0"/>
        <w:adjustRightInd w:val="0"/>
        <w:spacing w:after="0" w:line="240" w:lineRule="auto"/>
        <w:rPr>
          <w:rFonts w:eastAsia="Times New Roman" w:cs="Times New Roman"/>
          <w:kern w:val="0"/>
          <w:lang w:bidi="en-US"/>
          <w14:ligatures w14:val="none"/>
        </w:rPr>
      </w:pPr>
      <w:r w:rsidRPr="007535E2">
        <w:rPr>
          <w:rFonts w:eastAsia="Times New Roman" w:cs="Times New Roman"/>
          <w:kern w:val="0"/>
          <w:lang w:bidi="en-US"/>
          <w14:ligatures w14:val="none"/>
        </w:rPr>
        <w:t>This document does not create legally enforceable protections beyond the protections of the background state and federal laws that frame such policies and codes, generally.</w:t>
      </w:r>
    </w:p>
    <w:p w14:paraId="21F50FAE" w14:textId="77777777" w:rsidR="007535E2" w:rsidRPr="007535E2" w:rsidRDefault="007535E2" w:rsidP="007535E2">
      <w:pPr>
        <w:widowControl w:val="0"/>
        <w:autoSpaceDE w:val="0"/>
        <w:autoSpaceDN w:val="0"/>
        <w:adjustRightInd w:val="0"/>
        <w:spacing w:after="0" w:line="240" w:lineRule="auto"/>
        <w:rPr>
          <w:rFonts w:eastAsia="Times New Roman" w:cs="Times New Roman"/>
          <w:kern w:val="0"/>
          <w:lang w:bidi="en-US"/>
          <w14:ligatures w14:val="none"/>
        </w:rPr>
      </w:pPr>
    </w:p>
    <w:p w14:paraId="35B18621" w14:textId="03E82BDD" w:rsidR="007535E2" w:rsidRPr="007535E2" w:rsidRDefault="007535E2" w:rsidP="007535E2">
      <w:pPr>
        <w:widowControl w:val="0"/>
        <w:autoSpaceDE w:val="0"/>
        <w:autoSpaceDN w:val="0"/>
        <w:adjustRightInd w:val="0"/>
        <w:spacing w:after="0" w:line="240" w:lineRule="auto"/>
        <w:rPr>
          <w:rFonts w:eastAsia="Times New Roman" w:cs="Times New Roman"/>
          <w:kern w:val="0"/>
          <w:lang w:bidi="en-US"/>
          <w14:ligatures w14:val="none"/>
        </w:rPr>
      </w:pPr>
      <w:r w:rsidRPr="007535E2">
        <w:rPr>
          <w:rFonts w:eastAsia="Times New Roman" w:cs="Times New Roman"/>
          <w:kern w:val="0"/>
          <w:lang w:bidi="en-US"/>
          <w14:ligatures w14:val="none"/>
        </w:rPr>
        <w:t xml:space="preserve">This Policy is effective </w:t>
      </w:r>
      <w:r w:rsidR="00BC6534">
        <w:rPr>
          <w:rFonts w:eastAsia="Times New Roman" w:cs="Times New Roman"/>
          <w:kern w:val="0"/>
          <w:lang w:bidi="en-US"/>
          <w14:ligatures w14:val="none"/>
        </w:rPr>
        <w:t>9/3</w:t>
      </w:r>
      <w:r w:rsidR="00687D60">
        <w:rPr>
          <w:rFonts w:eastAsia="Times New Roman" w:cs="Times New Roman"/>
          <w:kern w:val="0"/>
          <w:lang w:bidi="en-US"/>
          <w14:ligatures w14:val="none"/>
        </w:rPr>
        <w:t>/2025.</w:t>
      </w:r>
    </w:p>
    <w:p w14:paraId="261D335B" w14:textId="23858871" w:rsidR="0012477A" w:rsidRPr="00F63155" w:rsidRDefault="0012477A" w:rsidP="00F63155">
      <w:pPr>
        <w:widowControl w:val="0"/>
        <w:autoSpaceDE w:val="0"/>
        <w:autoSpaceDN w:val="0"/>
        <w:adjustRightInd w:val="0"/>
        <w:spacing w:after="0" w:line="240" w:lineRule="auto"/>
        <w:rPr>
          <w:rFonts w:eastAsia="Times New Roman" w:cs="Times New Roman"/>
          <w:kern w:val="0"/>
          <w14:ligatures w14:val="none"/>
        </w:rPr>
      </w:pPr>
    </w:p>
    <w:p w14:paraId="2895C2B2" w14:textId="4891AE60" w:rsidR="003B2B39" w:rsidRPr="003B2B39" w:rsidRDefault="003B2B39" w:rsidP="003B2B39">
      <w:pPr>
        <w:widowControl w:val="0"/>
        <w:autoSpaceDE w:val="0"/>
        <w:autoSpaceDN w:val="0"/>
        <w:adjustRightInd w:val="0"/>
        <w:spacing w:after="0" w:line="240" w:lineRule="auto"/>
        <w:rPr>
          <w:rFonts w:eastAsia="Helvetica" w:cs="Times New Roman"/>
          <w:i/>
          <w:kern w:val="0"/>
          <w14:ligatures w14:val="none"/>
        </w:rPr>
      </w:pPr>
      <w:r w:rsidRPr="003B2B39">
        <w:rPr>
          <w:rFonts w:eastAsia="Helvetica" w:cs="Times New Roman"/>
          <w:i/>
          <w:kern w:val="0"/>
          <w14:ligatures w14:val="none"/>
        </w:rPr>
        <w:t>BASED ON THE ATIXA 202</w:t>
      </w:r>
      <w:r w:rsidR="00BC6534">
        <w:rPr>
          <w:rFonts w:eastAsia="Helvetica" w:cs="Times New Roman"/>
          <w:i/>
          <w:kern w:val="0"/>
          <w14:ligatures w14:val="none"/>
        </w:rPr>
        <w:t>5</w:t>
      </w:r>
      <w:r w:rsidRPr="003B2B39">
        <w:rPr>
          <w:rFonts w:eastAsia="Helvetica" w:cs="Times New Roman"/>
          <w:i/>
          <w:kern w:val="0"/>
          <w14:ligatures w14:val="none"/>
        </w:rPr>
        <w:t xml:space="preserve"> ONE POLICY, TWO PROCEDURES (1P2P) MODEL. </w:t>
      </w:r>
    </w:p>
    <w:p w14:paraId="5E67B712" w14:textId="5E3A014F" w:rsidR="00695262" w:rsidRPr="00D04807" w:rsidRDefault="003B2B39">
      <w:pPr>
        <w:rPr>
          <w:rFonts w:cs="Times New Roman"/>
        </w:rPr>
      </w:pPr>
      <w:r w:rsidRPr="003B2B39">
        <w:rPr>
          <w:rFonts w:eastAsia="Helvetica" w:cs="Times New Roman"/>
          <w:i/>
          <w:kern w:val="0"/>
          <w14:ligatures w14:val="none"/>
        </w:rPr>
        <w:t>©2025 ATIXA. USED WITH PERMISSION.</w:t>
      </w:r>
    </w:p>
    <w:sectPr w:rsidR="00695262" w:rsidRPr="00D04807">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F15D" w14:textId="77777777" w:rsidR="000F6412" w:rsidRDefault="000F6412" w:rsidP="00F63155">
      <w:pPr>
        <w:spacing w:after="0" w:line="240" w:lineRule="auto"/>
      </w:pPr>
      <w:r>
        <w:separator/>
      </w:r>
    </w:p>
  </w:endnote>
  <w:endnote w:type="continuationSeparator" w:id="0">
    <w:p w14:paraId="226664F5" w14:textId="77777777" w:rsidR="000F6412" w:rsidRDefault="000F6412" w:rsidP="00F63155">
      <w:pPr>
        <w:spacing w:after="0" w:line="240" w:lineRule="auto"/>
      </w:pPr>
      <w:r>
        <w:continuationSeparator/>
      </w:r>
    </w:p>
  </w:endnote>
  <w:endnote w:type="continuationNotice" w:id="1">
    <w:p w14:paraId="0B2C2226" w14:textId="77777777" w:rsidR="000F6412" w:rsidRDefault="000F64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ew Baskervill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otham-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Gotham Book">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ECE2" w14:textId="70E23A60" w:rsidR="005F5122" w:rsidRDefault="005F51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575339"/>
      <w:docPartObj>
        <w:docPartGallery w:val="Page Numbers (Bottom of Page)"/>
        <w:docPartUnique/>
      </w:docPartObj>
    </w:sdtPr>
    <w:sdtEndPr>
      <w:rPr>
        <w:noProof/>
      </w:rPr>
    </w:sdtEndPr>
    <w:sdtContent>
      <w:p w14:paraId="56A7C1C8" w14:textId="6966459E" w:rsidR="00361A1A" w:rsidRDefault="00361A1A">
        <w:pPr>
          <w:pStyle w:val="Footer"/>
        </w:pPr>
        <w:r>
          <w:fldChar w:fldCharType="begin"/>
        </w:r>
        <w:r>
          <w:instrText xml:space="preserve"> PAGE   \* MERGEFORMAT </w:instrText>
        </w:r>
        <w:r>
          <w:fldChar w:fldCharType="separate"/>
        </w:r>
        <w:r>
          <w:rPr>
            <w:noProof/>
          </w:rPr>
          <w:t>2</w:t>
        </w:r>
        <w:r>
          <w:rPr>
            <w:noProof/>
          </w:rPr>
          <w:fldChar w:fldCharType="end"/>
        </w:r>
      </w:p>
    </w:sdtContent>
  </w:sdt>
  <w:p w14:paraId="347C9954" w14:textId="29996DB0" w:rsidR="005F5122" w:rsidRDefault="005F51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A6FD" w14:textId="75163AFF" w:rsidR="005F5122" w:rsidRDefault="005F5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7644A" w14:textId="77777777" w:rsidR="000F6412" w:rsidRDefault="000F6412" w:rsidP="00F63155">
      <w:pPr>
        <w:spacing w:after="0" w:line="240" w:lineRule="auto"/>
      </w:pPr>
      <w:r>
        <w:separator/>
      </w:r>
    </w:p>
  </w:footnote>
  <w:footnote w:type="continuationSeparator" w:id="0">
    <w:p w14:paraId="0DA64314" w14:textId="77777777" w:rsidR="000F6412" w:rsidRDefault="000F6412" w:rsidP="00F63155">
      <w:pPr>
        <w:spacing w:after="0" w:line="240" w:lineRule="auto"/>
      </w:pPr>
      <w:r>
        <w:continuationSeparator/>
      </w:r>
    </w:p>
  </w:footnote>
  <w:footnote w:type="continuationNotice" w:id="1">
    <w:p w14:paraId="37AF56AE" w14:textId="77777777" w:rsidR="000F6412" w:rsidRDefault="000F6412">
      <w:pPr>
        <w:spacing w:after="0" w:line="240" w:lineRule="auto"/>
      </w:pPr>
    </w:p>
  </w:footnote>
  <w:footnote w:id="2">
    <w:p w14:paraId="455340BD" w14:textId="1419520B" w:rsidR="00630233" w:rsidRDefault="00630233">
      <w:pPr>
        <w:pStyle w:val="FootnoteText"/>
      </w:pPr>
      <w:r>
        <w:rPr>
          <w:rStyle w:val="FootnoteReference"/>
        </w:rPr>
        <w:footnoteRef/>
      </w:r>
      <w:r>
        <w:t xml:space="preserve"> </w:t>
      </w:r>
      <w:r w:rsidR="002C23C9" w:rsidRPr="00DE6031">
        <w:rPr>
          <w:rFonts w:cs="Times New Roman"/>
        </w:rPr>
        <w:t xml:space="preserve">As stated </w:t>
      </w:r>
      <w:r w:rsidR="002C23C9">
        <w:rPr>
          <w:rFonts w:cs="Times New Roman"/>
        </w:rPr>
        <w:t>above</w:t>
      </w:r>
      <w:r w:rsidR="002C23C9" w:rsidRPr="00DE6031">
        <w:rPr>
          <w:rFonts w:cs="Times New Roman"/>
        </w:rPr>
        <w:t xml:space="preserve">, if government laws or regulations change or court decisions alter the requirements in a way that impacts this document, this document will be construed to comply with the most recent government laws, regulations, or court holdings. The Title IX Coordinator or designee will be responsible for determining what adjustments need to be made to the </w:t>
      </w:r>
      <w:r w:rsidR="000637FE">
        <w:rPr>
          <w:rFonts w:cs="Times New Roman"/>
        </w:rPr>
        <w:t>Policy</w:t>
      </w:r>
      <w:r w:rsidR="002C23C9" w:rsidRPr="00DE6031">
        <w:rPr>
          <w:rFonts w:cs="Times New Roman"/>
        </w:rPr>
        <w:t xml:space="preserve"> or the process applied to comply with the most recent government laws, regulations, or court holdings.</w:t>
      </w:r>
    </w:p>
  </w:footnote>
  <w:footnote w:id="3">
    <w:p w14:paraId="23C5DE50" w14:textId="77777777" w:rsidR="00F63155" w:rsidRPr="00491CA8" w:rsidRDefault="00F63155" w:rsidP="00F63155">
      <w:pPr>
        <w:pStyle w:val="FootnoteText1"/>
        <w:ind w:firstLine="0"/>
        <w:rPr>
          <w:sz w:val="20"/>
        </w:rPr>
      </w:pPr>
      <w:r w:rsidRPr="00491CA8">
        <w:rPr>
          <w:rStyle w:val="FootnoteReference"/>
          <w:sz w:val="20"/>
        </w:rPr>
        <w:footnoteRef/>
      </w:r>
      <w:r w:rsidRPr="00491CA8">
        <w:rPr>
          <w:sz w:val="20"/>
        </w:rPr>
        <w:t xml:space="preserve"> </w:t>
      </w:r>
      <w:r w:rsidRPr="00491CA8">
        <w:rPr>
          <w:color w:val="auto"/>
          <w:sz w:val="20"/>
          <w:lang w:bidi="ar-SA"/>
        </w:rPr>
        <w:t>Not to be confused with those mandated by state law to report child abuse, elder abuse, and/or abuse of individuals with disabilities to appropriate officials, though these responsibilities may overlap with those who have mandated reporting responsibility in this Policy.</w:t>
      </w:r>
    </w:p>
  </w:footnote>
  <w:footnote w:id="4">
    <w:p w14:paraId="20B6F008" w14:textId="2D3EC085" w:rsidR="00D9570D" w:rsidRDefault="00D9570D">
      <w:pPr>
        <w:pStyle w:val="FootnoteText"/>
      </w:pPr>
      <w:r>
        <w:rPr>
          <w:rStyle w:val="FootnoteReference"/>
        </w:rPr>
        <w:footnoteRef/>
      </w:r>
      <w:r>
        <w:t xml:space="preserve"> </w:t>
      </w:r>
      <w:r>
        <w:rPr>
          <w:rFonts w:eastAsia="Calibri" w:cs="Times New Roman"/>
          <w:kern w:val="0"/>
          <w14:ligatures w14:val="none"/>
        </w:rPr>
        <w:t xml:space="preserve">Student Employees, other than those serving as Resident Assistants or Graduate Assistants in the SIRJP, are not considered Mandated Reporters. However, they may provide the Complainant with information about how to report sexual and gender-based misconduct. </w:t>
      </w:r>
    </w:p>
  </w:footnote>
  <w:footnote w:id="5">
    <w:p w14:paraId="58B89DDA" w14:textId="77777777" w:rsidR="001C3516" w:rsidRPr="00DC4F85" w:rsidRDefault="001C3516" w:rsidP="001C3516">
      <w:pPr>
        <w:pStyle w:val="FootnoteText"/>
      </w:pPr>
      <w:r w:rsidRPr="00563D75">
        <w:rPr>
          <w:rStyle w:val="FootnoteReference"/>
          <w:rFonts w:ascii="Gotham Book" w:hAnsi="Gotham Book"/>
        </w:rPr>
        <w:footnoteRef/>
      </w:r>
      <w:r w:rsidRPr="00DC4F85">
        <w:t xml:space="preserve"> The Employee Assistance Program itself is not a confidential resource, however, they can assist in identifying a confidential resource for an employee.</w:t>
      </w:r>
    </w:p>
  </w:footnote>
  <w:footnote w:id="6">
    <w:p w14:paraId="0DB33898" w14:textId="77777777" w:rsidR="00F61B88" w:rsidRDefault="00F61B88" w:rsidP="00F61B88">
      <w:pPr>
        <w:pStyle w:val="FootnoteText"/>
      </w:pPr>
      <w:r>
        <w:rPr>
          <w:rStyle w:val="FootnoteReference"/>
        </w:rPr>
        <w:footnoteRef/>
      </w:r>
      <w:r>
        <w:t xml:space="preserve"> </w:t>
      </w:r>
      <w:r w:rsidRPr="00307CDD">
        <w:rPr>
          <w:rFonts w:asciiTheme="minorHAnsi" w:hAnsiTheme="minorHAnsi" w:cstheme="minorHAnsi"/>
          <w:highlight w:val="white"/>
        </w:rPr>
        <w:t>42 U.S.C. sections 13701 through 14040.</w:t>
      </w:r>
    </w:p>
  </w:footnote>
  <w:footnote w:id="7">
    <w:p w14:paraId="140A868D" w14:textId="11C11643" w:rsidR="009F41DC" w:rsidRDefault="009F41DC">
      <w:pPr>
        <w:pStyle w:val="FootnoteText"/>
      </w:pPr>
      <w:r>
        <w:rPr>
          <w:rStyle w:val="FootnoteReference"/>
        </w:rPr>
        <w:footnoteRef/>
      </w:r>
      <w:r>
        <w:t xml:space="preserve"> Explicitly or implicitly</w:t>
      </w:r>
    </w:p>
  </w:footnote>
  <w:footnote w:id="8">
    <w:p w14:paraId="3E295050" w14:textId="75650B0A" w:rsidR="0065072A" w:rsidRDefault="0065072A">
      <w:pPr>
        <w:pStyle w:val="FootnoteText"/>
      </w:pPr>
      <w:r>
        <w:rPr>
          <w:rStyle w:val="FootnoteReference"/>
        </w:rPr>
        <w:footnoteRef/>
      </w:r>
      <w:r>
        <w:t xml:space="preserve"> Body parts is defined as </w:t>
      </w:r>
      <w:r w:rsidR="00D83118">
        <w:t xml:space="preserve">genitals, </w:t>
      </w:r>
      <w:r w:rsidR="00D83118" w:rsidRPr="00BE4BB2">
        <w:t>buttocks, groin, breasts</w:t>
      </w:r>
      <w:r w:rsidR="00D83118">
        <w:t>, or other body parts</w:t>
      </w:r>
      <w:r w:rsidR="00B12DE2">
        <w:t>.</w:t>
      </w:r>
    </w:p>
  </w:footnote>
  <w:footnote w:id="9">
    <w:p w14:paraId="2B1C0336" w14:textId="4D4A6F9F" w:rsidR="00FB5292" w:rsidRDefault="00FB5292" w:rsidP="00FB5292">
      <w:pPr>
        <w:pStyle w:val="FootnoteText"/>
        <w:rPr>
          <w:rFonts w:ascii="Calibri" w:eastAsia="Times New Roman" w:hAnsi="Calibri"/>
          <w:highlight w:val="lightGray"/>
        </w:rPr>
      </w:pPr>
      <w:r w:rsidRPr="00ED2822">
        <w:rPr>
          <w:rStyle w:val="FootnoteReference"/>
        </w:rPr>
        <w:footnoteRef/>
      </w:r>
      <w:r w:rsidRPr="00ED2822">
        <w:t xml:space="preserve"> </w:t>
      </w:r>
      <w:r w:rsidRPr="001A230E">
        <w:t>Contact with body parts is considered to be done for the purpose of sexual degradation, sexual gratification, or sexual humiliation unless: (1) the contact can be proven inadvertent; (2) the contact is for a legitimate medical (or other privileged) purpose and thus is conduct for which consent should have been sought and obtained by the provider; (3) the contact involves a Respondent who is pre-sexual, based on maturity/age (thus their intent is not sexual); (4) the contact involves a Respondent who cannot developmentally understand sexual contact or that their contact is sexual; or (5) The contact is something like butt-slapping on a team and is both minimal and unlikely to have sexual motivation or purpose, as shown by the context of the act(s).</w:t>
      </w:r>
    </w:p>
  </w:footnote>
  <w:footnote w:id="10">
    <w:p w14:paraId="33FB145C" w14:textId="2A6D2785" w:rsidR="00F63155" w:rsidRPr="00491CA8" w:rsidRDefault="00F63155" w:rsidP="00AC043A">
      <w:pPr>
        <w:pStyle w:val="FootnoteText1"/>
        <w:rPr>
          <w:sz w:val="20"/>
        </w:rPr>
      </w:pPr>
      <w:r w:rsidRPr="00491CA8">
        <w:rPr>
          <w:rStyle w:val="FootnoteReference"/>
          <w:sz w:val="20"/>
        </w:rPr>
        <w:footnoteRef/>
      </w:r>
      <w:r w:rsidRPr="00491CA8">
        <w:rPr>
          <w:sz w:val="20"/>
        </w:rPr>
        <w:t xml:space="preserve"> Violence under dating violence and domestic violence includes but is not limited to the use or attempted use of physical abuse or sexual abuse, or a pattern of any other coercive behavior committed, enabled, or solicited to gain or maintain power and control over </w:t>
      </w:r>
      <w:r w:rsidR="00A36C74">
        <w:rPr>
          <w:sz w:val="20"/>
        </w:rPr>
        <w:t>the Complainant</w:t>
      </w:r>
      <w:r w:rsidRPr="00491CA8">
        <w:rPr>
          <w:sz w:val="20"/>
        </w:rPr>
        <w:t>, including verbal, psychological, economic, or technological abuse. Economic abuse means behavior that is coercive, deceptive, or unreasonably controls or restrains a person</w:t>
      </w:r>
      <w:r w:rsidRPr="00491CA8">
        <w:rPr>
          <w:rFonts w:hint="eastAsia"/>
          <w:sz w:val="20"/>
        </w:rPr>
        <w:t>’</w:t>
      </w:r>
      <w:r w:rsidRPr="00491CA8">
        <w:rPr>
          <w:sz w:val="20"/>
        </w:rPr>
        <w:t>s ability to acquire, use, or maintain economic resources to which they are entitled, including using coercion, fraud, or manipulation to</w:t>
      </w:r>
      <w:r w:rsidRPr="00491CA8">
        <w:rPr>
          <w:color w:val="00256D"/>
          <w:sz w:val="20"/>
          <w:lang w:bidi="ar-SA"/>
        </w:rPr>
        <w:t xml:space="preserve"> </w:t>
      </w:r>
      <w:r w:rsidRPr="00491CA8">
        <w:rPr>
          <w:sz w:val="20"/>
        </w:rPr>
        <w:t>restrict a person</w:t>
      </w:r>
      <w:r w:rsidRPr="00491CA8">
        <w:rPr>
          <w:rFonts w:hint="eastAsia"/>
          <w:sz w:val="20"/>
        </w:rPr>
        <w:t>’</w:t>
      </w:r>
      <w:r w:rsidRPr="00491CA8">
        <w:rPr>
          <w:sz w:val="20"/>
        </w:rPr>
        <w:t>s access to money, assets, credit, or financial information; unfairly use a person</w:t>
      </w:r>
      <w:r w:rsidRPr="00491CA8">
        <w:rPr>
          <w:rFonts w:hint="eastAsia"/>
          <w:sz w:val="20"/>
        </w:rPr>
        <w:t>’</w:t>
      </w:r>
      <w:r w:rsidRPr="00491CA8">
        <w:rPr>
          <w:sz w:val="20"/>
        </w:rPr>
        <w:t>s personal economic resources, including money, assets, and credit, for one</w:t>
      </w:r>
      <w:r w:rsidRPr="00491CA8">
        <w:rPr>
          <w:rFonts w:hint="eastAsia"/>
          <w:sz w:val="20"/>
        </w:rPr>
        <w:t>’</w:t>
      </w:r>
      <w:r w:rsidRPr="00491CA8">
        <w:rPr>
          <w:sz w:val="20"/>
        </w:rPr>
        <w:t>s own advantage; or exert undue influence over a person</w:t>
      </w:r>
      <w:r w:rsidRPr="00491CA8">
        <w:rPr>
          <w:rFonts w:hint="eastAsia"/>
          <w:sz w:val="20"/>
        </w:rPr>
        <w:t>’</w:t>
      </w:r>
      <w:r w:rsidRPr="00491CA8">
        <w:rPr>
          <w:sz w:val="20"/>
        </w:rPr>
        <w:t>s financial and economic behavior or decisions, including forcing default on joint or other financial obligations, exploiting powers of attorney, guardianship, or conservatorship, or failing or neglecting to act in the best interests of a person to whom one has a fiduciary duty. Technological Abuse means an act or pattern of behavior that is intended to harm, threaten, intimidate, control, stalk, harass, impersonate, exploit, extort, or monitor, except as otherwise permitted by law, another person, that occurs using any form of technology, including but not limited to: internet enabled devices, online spaces and platforms, computers, mobile devices, cameras and imaging programs, apps, location tracking devices, or communication technologies, or any other emerging technologies.</w:t>
      </w:r>
      <w:r w:rsidR="00AC043A">
        <w:rPr>
          <w:sz w:val="20"/>
        </w:rPr>
        <w:t xml:space="preserve"> Additionally, l</w:t>
      </w:r>
      <w:r w:rsidR="00AC043A" w:rsidRPr="00AC043A">
        <w:rPr>
          <w:sz w:val="20"/>
        </w:rPr>
        <w:t>egitimate use of violence for self-defense is not chargeable under the Policy because the purpose is safety, not harm. It may also be used as a defense if is not clear at the time of charging whether the use of violence was for self-defense or not. Self-defense is only to be considered if it is prompted by physical violence or the threat thereof.</w:t>
      </w:r>
      <w:r w:rsidR="00AC043A">
        <w:rPr>
          <w:sz w:val="20"/>
        </w:rPr>
        <w:t xml:space="preserve"> Lastly, c</w:t>
      </w:r>
      <w:r w:rsidR="00AC043A" w:rsidRPr="00AC043A">
        <w:rPr>
          <w:sz w:val="20"/>
        </w:rPr>
        <w:t>onsensual use of violence, such as in kink relationships, would also not meet this definition, in most circumstances.</w:t>
      </w:r>
    </w:p>
    <w:p w14:paraId="19A51B45" w14:textId="0EAEB1B8" w:rsidR="00F63155" w:rsidRPr="00491CA8" w:rsidRDefault="00F63155" w:rsidP="00F63155">
      <w:pPr>
        <w:pStyle w:val="FootnoteText1"/>
        <w:rPr>
          <w:sz w:val="20"/>
        </w:rPr>
      </w:pPr>
    </w:p>
  </w:footnote>
  <w:footnote w:id="11">
    <w:p w14:paraId="5C0A577C" w14:textId="64041FF4" w:rsidR="00B56192" w:rsidRPr="00DC4F85" w:rsidRDefault="00B56192" w:rsidP="00B56192">
      <w:pPr>
        <w:pStyle w:val="FootnoteText"/>
      </w:pPr>
      <w:r w:rsidRPr="00563D75">
        <w:rPr>
          <w:rStyle w:val="FootnoteReference"/>
          <w:rFonts w:ascii="Gotham Book" w:hAnsi="Gotham Book"/>
        </w:rPr>
        <w:footnoteRef/>
      </w:r>
      <w:r w:rsidRPr="00DC4F85">
        <w:t xml:space="preserve"> </w:t>
      </w:r>
      <w:r w:rsidRPr="00563D75">
        <w:t xml:space="preserve">Available” means the </w:t>
      </w:r>
      <w:r w:rsidR="008A2972">
        <w:t>Party</w:t>
      </w:r>
      <w:r w:rsidRPr="00563D75">
        <w:t xml:space="preserve"> cannot insist on an Advisor who simply doesn’t have inclination, time, or availability. “Eligible” means the Advisor cannot have institutionally conflicting roles, such as being an administrator who has an active role in the matter, or a supervisor who must monitor and implement sanctions. Additionally, choosing an Advisor who is also a witness in the process creates potential for bias and conflicts of interest. A </w:t>
      </w:r>
      <w:r w:rsidR="008A2972">
        <w:t>Party</w:t>
      </w:r>
      <w:r w:rsidRPr="00563D75">
        <w:t xml:space="preserve"> who chooses an Advisor who is also a witness can anticipate that issues of potential bias will be explored by the </w:t>
      </w:r>
      <w:r w:rsidR="00AA7B21">
        <w:t>Investigator</w:t>
      </w:r>
      <w:r w:rsidRPr="00563D75">
        <w:t xml:space="preserve"> and/or Decision-maker(s).</w:t>
      </w:r>
    </w:p>
  </w:footnote>
  <w:footnote w:id="12">
    <w:p w14:paraId="465520D6" w14:textId="54D376D0" w:rsidR="00725A35" w:rsidRDefault="00725A35" w:rsidP="00725A35">
      <w:pPr>
        <w:pStyle w:val="FootnoteText"/>
      </w:pPr>
      <w:r>
        <w:rPr>
          <w:rStyle w:val="FootnoteReference"/>
        </w:rPr>
        <w:footnoteRef/>
      </w:r>
      <w:r>
        <w:t xml:space="preserve"> </w:t>
      </w:r>
      <w:r>
        <w:rPr>
          <w:rFonts w:asciiTheme="minorHAnsi" w:hAnsiTheme="minorHAnsi" w:cstheme="minorHAnsi"/>
        </w:rPr>
        <w:t>The University defines "predisposition" in alignment with its commonly understood and dictionary definition of being inclined toward a thing, action, or person. Predisposition does not encompass an aversion, or being disinclined to a thing, action, or person.</w:t>
      </w:r>
    </w:p>
  </w:footnote>
  <w:footnote w:id="13">
    <w:p w14:paraId="4AD99C84" w14:textId="4A6CA9FC" w:rsidR="00725A35" w:rsidRDefault="00725A35" w:rsidP="00725A35">
      <w:pPr>
        <w:autoSpaceDE w:val="0"/>
        <w:autoSpaceDN w:val="0"/>
        <w:adjustRightInd w:val="0"/>
        <w:rPr>
          <w:rFonts w:asciiTheme="minorHAnsi" w:hAnsiTheme="minorHAnsi" w:cstheme="minorHAnsi"/>
          <w:sz w:val="20"/>
          <w:szCs w:val="20"/>
        </w:rPr>
      </w:pPr>
      <w:r>
        <w:rPr>
          <w:rStyle w:val="FootnoteReference"/>
        </w:rPr>
        <w:footnoteRef/>
      </w:r>
      <w:r>
        <w:t xml:space="preserve"> </w:t>
      </w:r>
      <w:r>
        <w:rPr>
          <w:rFonts w:asciiTheme="minorHAnsi" w:hAnsiTheme="minorHAnsi" w:cstheme="minorHAnsi"/>
          <w:sz w:val="20"/>
          <w:szCs w:val="20"/>
        </w:rPr>
        <w:t>The University defines “prior sexual behavior” to include only sexual actions taken by or involving a Complainant prior to the reported incident(s), not the absence of such actions.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C73B" w14:textId="77777777" w:rsidR="00DE0373" w:rsidRDefault="00DE03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4AE6" w14:textId="77777777" w:rsidR="00DE0373" w:rsidRDefault="00DE03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8BDC" w14:textId="77777777" w:rsidR="00DE0373" w:rsidRDefault="00DE03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4C8"/>
    <w:multiLevelType w:val="hybridMultilevel"/>
    <w:tmpl w:val="286AF70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A465B77"/>
    <w:multiLevelType w:val="hybridMultilevel"/>
    <w:tmpl w:val="BDDC2204"/>
    <w:lvl w:ilvl="0" w:tplc="0409000F">
      <w:start w:val="1"/>
      <w:numFmt w:val="decimal"/>
      <w:lvlText w:val="%1."/>
      <w:lvlJc w:val="left"/>
      <w:pPr>
        <w:ind w:left="1080" w:hanging="360"/>
      </w:pPr>
      <w:rPr>
        <w:b/>
        <w:bCs/>
      </w:rPr>
    </w:lvl>
    <w:lvl w:ilvl="1" w:tplc="C602B33C">
      <w:start w:val="1"/>
      <w:numFmt w:val="lowerLetter"/>
      <w:lvlText w:val="%2."/>
      <w:lvlJc w:val="left"/>
      <w:pPr>
        <w:ind w:left="1800" w:hanging="360"/>
      </w:pPr>
    </w:lvl>
    <w:lvl w:ilvl="2" w:tplc="B518E854" w:tentative="1">
      <w:start w:val="1"/>
      <w:numFmt w:val="lowerRoman"/>
      <w:lvlText w:val="%3."/>
      <w:lvlJc w:val="right"/>
      <w:pPr>
        <w:ind w:left="2520" w:hanging="180"/>
      </w:pPr>
    </w:lvl>
    <w:lvl w:ilvl="3" w:tplc="70FCE1F4" w:tentative="1">
      <w:start w:val="1"/>
      <w:numFmt w:val="decimal"/>
      <w:lvlText w:val="%4."/>
      <w:lvlJc w:val="left"/>
      <w:pPr>
        <w:ind w:left="3240" w:hanging="360"/>
      </w:pPr>
    </w:lvl>
    <w:lvl w:ilvl="4" w:tplc="F90CD57C" w:tentative="1">
      <w:start w:val="1"/>
      <w:numFmt w:val="lowerLetter"/>
      <w:lvlText w:val="%5."/>
      <w:lvlJc w:val="left"/>
      <w:pPr>
        <w:ind w:left="3960" w:hanging="360"/>
      </w:pPr>
    </w:lvl>
    <w:lvl w:ilvl="5" w:tplc="B6822752" w:tentative="1">
      <w:start w:val="1"/>
      <w:numFmt w:val="lowerRoman"/>
      <w:lvlText w:val="%6."/>
      <w:lvlJc w:val="right"/>
      <w:pPr>
        <w:ind w:left="4680" w:hanging="180"/>
      </w:pPr>
    </w:lvl>
    <w:lvl w:ilvl="6" w:tplc="E4E84518" w:tentative="1">
      <w:start w:val="1"/>
      <w:numFmt w:val="decimal"/>
      <w:lvlText w:val="%7."/>
      <w:lvlJc w:val="left"/>
      <w:pPr>
        <w:ind w:left="5400" w:hanging="360"/>
      </w:pPr>
    </w:lvl>
    <w:lvl w:ilvl="7" w:tplc="28CA1E26" w:tentative="1">
      <w:start w:val="1"/>
      <w:numFmt w:val="lowerLetter"/>
      <w:lvlText w:val="%8."/>
      <w:lvlJc w:val="left"/>
      <w:pPr>
        <w:ind w:left="6120" w:hanging="360"/>
      </w:pPr>
    </w:lvl>
    <w:lvl w:ilvl="8" w:tplc="DE888D6E" w:tentative="1">
      <w:start w:val="1"/>
      <w:numFmt w:val="lowerRoman"/>
      <w:lvlText w:val="%9."/>
      <w:lvlJc w:val="right"/>
      <w:pPr>
        <w:ind w:left="6840" w:hanging="180"/>
      </w:pPr>
    </w:lvl>
  </w:abstractNum>
  <w:abstractNum w:abstractNumId="2" w15:restartNumberingAfterBreak="0">
    <w:nsid w:val="10147272"/>
    <w:multiLevelType w:val="hybridMultilevel"/>
    <w:tmpl w:val="A0E26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D35EB"/>
    <w:multiLevelType w:val="hybridMultilevel"/>
    <w:tmpl w:val="FCCCA3AE"/>
    <w:lvl w:ilvl="0" w:tplc="0409000F">
      <w:start w:val="1"/>
      <w:numFmt w:val="decimal"/>
      <w:lvlText w:val="%1."/>
      <w:lvlJc w:val="left"/>
      <w:pPr>
        <w:ind w:left="180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412E12"/>
    <w:multiLevelType w:val="hybridMultilevel"/>
    <w:tmpl w:val="4AD8D08A"/>
    <w:lvl w:ilvl="0" w:tplc="4072BE3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D76E7"/>
    <w:multiLevelType w:val="hybridMultilevel"/>
    <w:tmpl w:val="9E222ABE"/>
    <w:lvl w:ilvl="0" w:tplc="FAAA0FB0">
      <w:start w:val="1"/>
      <w:numFmt w:val="decimal"/>
      <w:lvlText w:val="%1."/>
      <w:lvlJc w:val="left"/>
      <w:pPr>
        <w:ind w:left="1440" w:hanging="360"/>
      </w:pPr>
    </w:lvl>
    <w:lvl w:ilvl="1" w:tplc="354C02E6">
      <w:start w:val="1"/>
      <w:numFmt w:val="lowerLetter"/>
      <w:lvlText w:val="%2."/>
      <w:lvlJc w:val="left"/>
      <w:pPr>
        <w:ind w:left="2160" w:hanging="360"/>
      </w:pPr>
    </w:lvl>
    <w:lvl w:ilvl="2" w:tplc="89D095DC" w:tentative="1">
      <w:start w:val="1"/>
      <w:numFmt w:val="lowerRoman"/>
      <w:lvlText w:val="%3."/>
      <w:lvlJc w:val="right"/>
      <w:pPr>
        <w:ind w:left="2880" w:hanging="180"/>
      </w:pPr>
    </w:lvl>
    <w:lvl w:ilvl="3" w:tplc="B38212EA" w:tentative="1">
      <w:start w:val="1"/>
      <w:numFmt w:val="decimal"/>
      <w:lvlText w:val="%4."/>
      <w:lvlJc w:val="left"/>
      <w:pPr>
        <w:ind w:left="3600" w:hanging="360"/>
      </w:pPr>
    </w:lvl>
    <w:lvl w:ilvl="4" w:tplc="06AE9D0E" w:tentative="1">
      <w:start w:val="1"/>
      <w:numFmt w:val="lowerLetter"/>
      <w:lvlText w:val="%5."/>
      <w:lvlJc w:val="left"/>
      <w:pPr>
        <w:ind w:left="4320" w:hanging="360"/>
      </w:pPr>
    </w:lvl>
    <w:lvl w:ilvl="5" w:tplc="B73AAA64" w:tentative="1">
      <w:start w:val="1"/>
      <w:numFmt w:val="lowerRoman"/>
      <w:lvlText w:val="%6."/>
      <w:lvlJc w:val="right"/>
      <w:pPr>
        <w:ind w:left="5040" w:hanging="180"/>
      </w:pPr>
    </w:lvl>
    <w:lvl w:ilvl="6" w:tplc="717C3420" w:tentative="1">
      <w:start w:val="1"/>
      <w:numFmt w:val="decimal"/>
      <w:lvlText w:val="%7."/>
      <w:lvlJc w:val="left"/>
      <w:pPr>
        <w:ind w:left="5760" w:hanging="360"/>
      </w:pPr>
    </w:lvl>
    <w:lvl w:ilvl="7" w:tplc="187EFC34" w:tentative="1">
      <w:start w:val="1"/>
      <w:numFmt w:val="lowerLetter"/>
      <w:lvlText w:val="%8."/>
      <w:lvlJc w:val="left"/>
      <w:pPr>
        <w:ind w:left="6480" w:hanging="360"/>
      </w:pPr>
    </w:lvl>
    <w:lvl w:ilvl="8" w:tplc="245A0CA6" w:tentative="1">
      <w:start w:val="1"/>
      <w:numFmt w:val="lowerRoman"/>
      <w:lvlText w:val="%9."/>
      <w:lvlJc w:val="right"/>
      <w:pPr>
        <w:ind w:left="7200" w:hanging="180"/>
      </w:pPr>
    </w:lvl>
  </w:abstractNum>
  <w:abstractNum w:abstractNumId="6" w15:restartNumberingAfterBreak="0">
    <w:nsid w:val="118F480E"/>
    <w:multiLevelType w:val="hybridMultilevel"/>
    <w:tmpl w:val="E668D8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39F5FC3"/>
    <w:multiLevelType w:val="hybridMultilevel"/>
    <w:tmpl w:val="1584E590"/>
    <w:lvl w:ilvl="0" w:tplc="9C96AAC2">
      <w:start w:val="1"/>
      <w:numFmt w:val="decimal"/>
      <w:lvlText w:val="%1."/>
      <w:lvlJc w:val="left"/>
      <w:pPr>
        <w:ind w:left="1440" w:hanging="360"/>
      </w:pPr>
    </w:lvl>
    <w:lvl w:ilvl="1" w:tplc="86F6298A" w:tentative="1">
      <w:start w:val="1"/>
      <w:numFmt w:val="lowerLetter"/>
      <w:lvlText w:val="%2."/>
      <w:lvlJc w:val="left"/>
      <w:pPr>
        <w:ind w:left="2160" w:hanging="360"/>
      </w:pPr>
    </w:lvl>
    <w:lvl w:ilvl="2" w:tplc="12221AC2" w:tentative="1">
      <w:start w:val="1"/>
      <w:numFmt w:val="lowerRoman"/>
      <w:lvlText w:val="%3."/>
      <w:lvlJc w:val="right"/>
      <w:pPr>
        <w:ind w:left="2880" w:hanging="180"/>
      </w:pPr>
    </w:lvl>
    <w:lvl w:ilvl="3" w:tplc="FC781C50" w:tentative="1">
      <w:start w:val="1"/>
      <w:numFmt w:val="decimal"/>
      <w:lvlText w:val="%4."/>
      <w:lvlJc w:val="left"/>
      <w:pPr>
        <w:ind w:left="3600" w:hanging="360"/>
      </w:pPr>
    </w:lvl>
    <w:lvl w:ilvl="4" w:tplc="6DBA056E" w:tentative="1">
      <w:start w:val="1"/>
      <w:numFmt w:val="lowerLetter"/>
      <w:lvlText w:val="%5."/>
      <w:lvlJc w:val="left"/>
      <w:pPr>
        <w:ind w:left="4320" w:hanging="360"/>
      </w:pPr>
    </w:lvl>
    <w:lvl w:ilvl="5" w:tplc="C88E7222" w:tentative="1">
      <w:start w:val="1"/>
      <w:numFmt w:val="lowerRoman"/>
      <w:lvlText w:val="%6."/>
      <w:lvlJc w:val="right"/>
      <w:pPr>
        <w:ind w:left="5040" w:hanging="180"/>
      </w:pPr>
    </w:lvl>
    <w:lvl w:ilvl="6" w:tplc="24FE6F3C" w:tentative="1">
      <w:start w:val="1"/>
      <w:numFmt w:val="decimal"/>
      <w:lvlText w:val="%7."/>
      <w:lvlJc w:val="left"/>
      <w:pPr>
        <w:ind w:left="5760" w:hanging="360"/>
      </w:pPr>
    </w:lvl>
    <w:lvl w:ilvl="7" w:tplc="AE741FFC" w:tentative="1">
      <w:start w:val="1"/>
      <w:numFmt w:val="lowerLetter"/>
      <w:lvlText w:val="%8."/>
      <w:lvlJc w:val="left"/>
      <w:pPr>
        <w:ind w:left="6480" w:hanging="360"/>
      </w:pPr>
    </w:lvl>
    <w:lvl w:ilvl="8" w:tplc="5DFE7116" w:tentative="1">
      <w:start w:val="1"/>
      <w:numFmt w:val="lowerRoman"/>
      <w:lvlText w:val="%9."/>
      <w:lvlJc w:val="right"/>
      <w:pPr>
        <w:ind w:left="7200" w:hanging="180"/>
      </w:pPr>
    </w:lvl>
  </w:abstractNum>
  <w:abstractNum w:abstractNumId="8" w15:restartNumberingAfterBreak="0">
    <w:nsid w:val="19BA3676"/>
    <w:multiLevelType w:val="hybridMultilevel"/>
    <w:tmpl w:val="0770C4FA"/>
    <w:lvl w:ilvl="0" w:tplc="FFFFFFFF">
      <w:start w:val="1"/>
      <w:numFmt w:val="bullet"/>
      <w:lvlText w:val=""/>
      <w:lvlJc w:val="left"/>
      <w:pPr>
        <w:ind w:left="720" w:hanging="360"/>
      </w:pPr>
      <w:rPr>
        <w:rFonts w:ascii="Symbol" w:hAnsi="Symbol" w:hint="default"/>
      </w:rPr>
    </w:lvl>
    <w:lvl w:ilvl="1" w:tplc="4072BE3E">
      <w:start w:val="1"/>
      <w:numFmt w:val="bullet"/>
      <w:lvlText w:val=""/>
      <w:lvlJc w:val="left"/>
      <w:pPr>
        <w:ind w:left="720" w:hanging="360"/>
      </w:pPr>
      <w:rPr>
        <w:rFonts w:ascii="Symbol" w:hAnsi="Symbol" w:hint="default"/>
        <w:sz w:val="24"/>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013347"/>
    <w:multiLevelType w:val="hybridMultilevel"/>
    <w:tmpl w:val="B5A285FA"/>
    <w:lvl w:ilvl="0" w:tplc="F4B0BF8A">
      <w:start w:val="1"/>
      <w:numFmt w:val="bullet"/>
      <w:lvlText w:val=""/>
      <w:lvlJc w:val="left"/>
      <w:pPr>
        <w:ind w:left="1440" w:hanging="360"/>
      </w:pPr>
      <w:rPr>
        <w:rFonts w:ascii="Symbol" w:hAnsi="Symbol" w:hint="default"/>
      </w:rPr>
    </w:lvl>
    <w:lvl w:ilvl="1" w:tplc="89228288">
      <w:start w:val="1"/>
      <w:numFmt w:val="bullet"/>
      <w:lvlText w:val="o"/>
      <w:lvlJc w:val="left"/>
      <w:pPr>
        <w:ind w:left="2160" w:hanging="360"/>
      </w:pPr>
      <w:rPr>
        <w:rFonts w:ascii="Courier New" w:hAnsi="Courier New" w:hint="default"/>
      </w:rPr>
    </w:lvl>
    <w:lvl w:ilvl="2" w:tplc="3894F2EE" w:tentative="1">
      <w:start w:val="1"/>
      <w:numFmt w:val="bullet"/>
      <w:lvlText w:val=""/>
      <w:lvlJc w:val="left"/>
      <w:pPr>
        <w:ind w:left="2880" w:hanging="360"/>
      </w:pPr>
      <w:rPr>
        <w:rFonts w:ascii="Wingdings" w:hAnsi="Wingdings" w:hint="default"/>
      </w:rPr>
    </w:lvl>
    <w:lvl w:ilvl="3" w:tplc="1C7E5D2C" w:tentative="1">
      <w:start w:val="1"/>
      <w:numFmt w:val="bullet"/>
      <w:lvlText w:val=""/>
      <w:lvlJc w:val="left"/>
      <w:pPr>
        <w:ind w:left="3600" w:hanging="360"/>
      </w:pPr>
      <w:rPr>
        <w:rFonts w:ascii="Symbol" w:hAnsi="Symbol" w:hint="default"/>
      </w:rPr>
    </w:lvl>
    <w:lvl w:ilvl="4" w:tplc="E63046E6" w:tentative="1">
      <w:start w:val="1"/>
      <w:numFmt w:val="bullet"/>
      <w:lvlText w:val="o"/>
      <w:lvlJc w:val="left"/>
      <w:pPr>
        <w:ind w:left="4320" w:hanging="360"/>
      </w:pPr>
      <w:rPr>
        <w:rFonts w:ascii="Courier New" w:hAnsi="Courier New" w:hint="default"/>
      </w:rPr>
    </w:lvl>
    <w:lvl w:ilvl="5" w:tplc="51BE4C8C" w:tentative="1">
      <w:start w:val="1"/>
      <w:numFmt w:val="bullet"/>
      <w:lvlText w:val=""/>
      <w:lvlJc w:val="left"/>
      <w:pPr>
        <w:ind w:left="5040" w:hanging="360"/>
      </w:pPr>
      <w:rPr>
        <w:rFonts w:ascii="Wingdings" w:hAnsi="Wingdings" w:hint="default"/>
      </w:rPr>
    </w:lvl>
    <w:lvl w:ilvl="6" w:tplc="0346F47E" w:tentative="1">
      <w:start w:val="1"/>
      <w:numFmt w:val="bullet"/>
      <w:lvlText w:val=""/>
      <w:lvlJc w:val="left"/>
      <w:pPr>
        <w:ind w:left="5760" w:hanging="360"/>
      </w:pPr>
      <w:rPr>
        <w:rFonts w:ascii="Symbol" w:hAnsi="Symbol" w:hint="default"/>
      </w:rPr>
    </w:lvl>
    <w:lvl w:ilvl="7" w:tplc="32BEEBC4" w:tentative="1">
      <w:start w:val="1"/>
      <w:numFmt w:val="bullet"/>
      <w:lvlText w:val="o"/>
      <w:lvlJc w:val="left"/>
      <w:pPr>
        <w:ind w:left="6480" w:hanging="360"/>
      </w:pPr>
      <w:rPr>
        <w:rFonts w:ascii="Courier New" w:hAnsi="Courier New" w:hint="default"/>
      </w:rPr>
    </w:lvl>
    <w:lvl w:ilvl="8" w:tplc="3EBAD26E" w:tentative="1">
      <w:start w:val="1"/>
      <w:numFmt w:val="bullet"/>
      <w:lvlText w:val=""/>
      <w:lvlJc w:val="left"/>
      <w:pPr>
        <w:ind w:left="7200" w:hanging="360"/>
      </w:pPr>
      <w:rPr>
        <w:rFonts w:ascii="Wingdings" w:hAnsi="Wingdings" w:hint="default"/>
      </w:rPr>
    </w:lvl>
  </w:abstractNum>
  <w:abstractNum w:abstractNumId="10" w15:restartNumberingAfterBreak="0">
    <w:nsid w:val="23A655E7"/>
    <w:multiLevelType w:val="hybridMultilevel"/>
    <w:tmpl w:val="B1A8F184"/>
    <w:lvl w:ilvl="0" w:tplc="8CE4AD7C">
      <w:start w:val="1"/>
      <w:numFmt w:val="upperLetter"/>
      <w:lvlText w:val="%1."/>
      <w:lvlJc w:val="left"/>
      <w:pPr>
        <w:ind w:left="1440" w:hanging="360"/>
      </w:pPr>
    </w:lvl>
    <w:lvl w:ilvl="1" w:tplc="07A46E64" w:tentative="1">
      <w:start w:val="1"/>
      <w:numFmt w:val="lowerLetter"/>
      <w:lvlText w:val="%2."/>
      <w:lvlJc w:val="left"/>
      <w:pPr>
        <w:ind w:left="2160" w:hanging="360"/>
      </w:pPr>
    </w:lvl>
    <w:lvl w:ilvl="2" w:tplc="73EC975C" w:tentative="1">
      <w:start w:val="1"/>
      <w:numFmt w:val="lowerRoman"/>
      <w:lvlText w:val="%3."/>
      <w:lvlJc w:val="right"/>
      <w:pPr>
        <w:ind w:left="2880" w:hanging="180"/>
      </w:pPr>
    </w:lvl>
    <w:lvl w:ilvl="3" w:tplc="373C848C" w:tentative="1">
      <w:start w:val="1"/>
      <w:numFmt w:val="decimal"/>
      <w:lvlText w:val="%4."/>
      <w:lvlJc w:val="left"/>
      <w:pPr>
        <w:ind w:left="3600" w:hanging="360"/>
      </w:pPr>
    </w:lvl>
    <w:lvl w:ilvl="4" w:tplc="88AA5D8A" w:tentative="1">
      <w:start w:val="1"/>
      <w:numFmt w:val="lowerLetter"/>
      <w:lvlText w:val="%5."/>
      <w:lvlJc w:val="left"/>
      <w:pPr>
        <w:ind w:left="4320" w:hanging="360"/>
      </w:pPr>
    </w:lvl>
    <w:lvl w:ilvl="5" w:tplc="DE90F4D0" w:tentative="1">
      <w:start w:val="1"/>
      <w:numFmt w:val="lowerRoman"/>
      <w:lvlText w:val="%6."/>
      <w:lvlJc w:val="right"/>
      <w:pPr>
        <w:ind w:left="5040" w:hanging="180"/>
      </w:pPr>
    </w:lvl>
    <w:lvl w:ilvl="6" w:tplc="61B863EA" w:tentative="1">
      <w:start w:val="1"/>
      <w:numFmt w:val="decimal"/>
      <w:lvlText w:val="%7."/>
      <w:lvlJc w:val="left"/>
      <w:pPr>
        <w:ind w:left="5760" w:hanging="360"/>
      </w:pPr>
    </w:lvl>
    <w:lvl w:ilvl="7" w:tplc="9238ED40" w:tentative="1">
      <w:start w:val="1"/>
      <w:numFmt w:val="lowerLetter"/>
      <w:lvlText w:val="%8."/>
      <w:lvlJc w:val="left"/>
      <w:pPr>
        <w:ind w:left="6480" w:hanging="360"/>
      </w:pPr>
    </w:lvl>
    <w:lvl w:ilvl="8" w:tplc="35B6E5AA" w:tentative="1">
      <w:start w:val="1"/>
      <w:numFmt w:val="lowerRoman"/>
      <w:lvlText w:val="%9."/>
      <w:lvlJc w:val="right"/>
      <w:pPr>
        <w:ind w:left="7200" w:hanging="180"/>
      </w:pPr>
    </w:lvl>
  </w:abstractNum>
  <w:abstractNum w:abstractNumId="11" w15:restartNumberingAfterBreak="0">
    <w:nsid w:val="266360A9"/>
    <w:multiLevelType w:val="hybridMultilevel"/>
    <w:tmpl w:val="A7B0AC66"/>
    <w:lvl w:ilvl="0" w:tplc="AD8EB924">
      <w:start w:val="1"/>
      <w:numFmt w:val="bullet"/>
      <w:lvlText w:val=""/>
      <w:lvlJc w:val="left"/>
      <w:pPr>
        <w:ind w:left="2160" w:hanging="360"/>
      </w:pPr>
      <w:rPr>
        <w:rFonts w:ascii="Symbol" w:hAnsi="Symbol"/>
      </w:rPr>
    </w:lvl>
    <w:lvl w:ilvl="1" w:tplc="3F143B72">
      <w:start w:val="1"/>
      <w:numFmt w:val="bullet"/>
      <w:lvlText w:val=""/>
      <w:lvlJc w:val="left"/>
      <w:pPr>
        <w:ind w:left="2880" w:hanging="360"/>
      </w:pPr>
      <w:rPr>
        <w:rFonts w:ascii="Symbol" w:hAnsi="Symbol"/>
      </w:rPr>
    </w:lvl>
    <w:lvl w:ilvl="2" w:tplc="BF4EB794">
      <w:start w:val="1"/>
      <w:numFmt w:val="bullet"/>
      <w:lvlText w:val=""/>
      <w:lvlJc w:val="left"/>
      <w:pPr>
        <w:ind w:left="2160" w:hanging="360"/>
      </w:pPr>
      <w:rPr>
        <w:rFonts w:ascii="Symbol" w:hAnsi="Symbol"/>
      </w:rPr>
    </w:lvl>
    <w:lvl w:ilvl="3" w:tplc="5B180CB8">
      <w:start w:val="1"/>
      <w:numFmt w:val="bullet"/>
      <w:lvlText w:val=""/>
      <w:lvlJc w:val="left"/>
      <w:pPr>
        <w:ind w:left="2160" w:hanging="360"/>
      </w:pPr>
      <w:rPr>
        <w:rFonts w:ascii="Symbol" w:hAnsi="Symbol"/>
      </w:rPr>
    </w:lvl>
    <w:lvl w:ilvl="4" w:tplc="4BC8CAE8">
      <w:start w:val="1"/>
      <w:numFmt w:val="bullet"/>
      <w:lvlText w:val=""/>
      <w:lvlJc w:val="left"/>
      <w:pPr>
        <w:ind w:left="2160" w:hanging="360"/>
      </w:pPr>
      <w:rPr>
        <w:rFonts w:ascii="Symbol" w:hAnsi="Symbol"/>
      </w:rPr>
    </w:lvl>
    <w:lvl w:ilvl="5" w:tplc="C388EB30">
      <w:start w:val="1"/>
      <w:numFmt w:val="bullet"/>
      <w:lvlText w:val=""/>
      <w:lvlJc w:val="left"/>
      <w:pPr>
        <w:ind w:left="2160" w:hanging="360"/>
      </w:pPr>
      <w:rPr>
        <w:rFonts w:ascii="Symbol" w:hAnsi="Symbol"/>
      </w:rPr>
    </w:lvl>
    <w:lvl w:ilvl="6" w:tplc="12A24972">
      <w:start w:val="1"/>
      <w:numFmt w:val="bullet"/>
      <w:lvlText w:val=""/>
      <w:lvlJc w:val="left"/>
      <w:pPr>
        <w:ind w:left="2160" w:hanging="360"/>
      </w:pPr>
      <w:rPr>
        <w:rFonts w:ascii="Symbol" w:hAnsi="Symbol"/>
      </w:rPr>
    </w:lvl>
    <w:lvl w:ilvl="7" w:tplc="2A80C4B4">
      <w:start w:val="1"/>
      <w:numFmt w:val="bullet"/>
      <w:lvlText w:val=""/>
      <w:lvlJc w:val="left"/>
      <w:pPr>
        <w:ind w:left="2160" w:hanging="360"/>
      </w:pPr>
      <w:rPr>
        <w:rFonts w:ascii="Symbol" w:hAnsi="Symbol"/>
      </w:rPr>
    </w:lvl>
    <w:lvl w:ilvl="8" w:tplc="C6F430AC">
      <w:start w:val="1"/>
      <w:numFmt w:val="bullet"/>
      <w:lvlText w:val=""/>
      <w:lvlJc w:val="left"/>
      <w:pPr>
        <w:ind w:left="2160" w:hanging="360"/>
      </w:pPr>
      <w:rPr>
        <w:rFonts w:ascii="Symbol" w:hAnsi="Symbol"/>
      </w:rPr>
    </w:lvl>
  </w:abstractNum>
  <w:abstractNum w:abstractNumId="12" w15:restartNumberingAfterBreak="0">
    <w:nsid w:val="27867244"/>
    <w:multiLevelType w:val="hybridMultilevel"/>
    <w:tmpl w:val="6032D7AC"/>
    <w:lvl w:ilvl="0" w:tplc="5BD8059A">
      <w:start w:val="1"/>
      <w:numFmt w:val="bullet"/>
      <w:lvlText w:val=""/>
      <w:lvlJc w:val="left"/>
      <w:pPr>
        <w:ind w:left="720" w:hanging="360"/>
      </w:pPr>
      <w:rPr>
        <w:rFonts w:ascii="Symbol" w:hAnsi="Symbol" w:hint="default"/>
      </w:rPr>
    </w:lvl>
    <w:lvl w:ilvl="1" w:tplc="62FCB694">
      <w:start w:val="1"/>
      <w:numFmt w:val="bullet"/>
      <w:lvlText w:val="o"/>
      <w:lvlJc w:val="left"/>
      <w:pPr>
        <w:ind w:left="1440" w:hanging="360"/>
      </w:pPr>
      <w:rPr>
        <w:rFonts w:ascii="Courier New" w:hAnsi="Courier New" w:hint="default"/>
      </w:rPr>
    </w:lvl>
    <w:lvl w:ilvl="2" w:tplc="BA6A1E1C">
      <w:start w:val="1"/>
      <w:numFmt w:val="bullet"/>
      <w:lvlText w:val=""/>
      <w:lvlJc w:val="left"/>
      <w:pPr>
        <w:ind w:left="2160" w:hanging="360"/>
      </w:pPr>
      <w:rPr>
        <w:rFonts w:ascii="Wingdings" w:hAnsi="Wingdings" w:hint="default"/>
      </w:rPr>
    </w:lvl>
    <w:lvl w:ilvl="3" w:tplc="7570A588">
      <w:start w:val="1"/>
      <w:numFmt w:val="bullet"/>
      <w:lvlText w:val=""/>
      <w:lvlJc w:val="left"/>
      <w:pPr>
        <w:ind w:left="2880" w:hanging="360"/>
      </w:pPr>
      <w:rPr>
        <w:rFonts w:ascii="Symbol" w:hAnsi="Symbol" w:hint="default"/>
      </w:rPr>
    </w:lvl>
    <w:lvl w:ilvl="4" w:tplc="F0022F94" w:tentative="1">
      <w:start w:val="1"/>
      <w:numFmt w:val="bullet"/>
      <w:lvlText w:val="o"/>
      <w:lvlJc w:val="left"/>
      <w:pPr>
        <w:ind w:left="3600" w:hanging="360"/>
      </w:pPr>
      <w:rPr>
        <w:rFonts w:ascii="Courier New" w:hAnsi="Courier New" w:hint="default"/>
      </w:rPr>
    </w:lvl>
    <w:lvl w:ilvl="5" w:tplc="A2A2BB74" w:tentative="1">
      <w:start w:val="1"/>
      <w:numFmt w:val="bullet"/>
      <w:lvlText w:val=""/>
      <w:lvlJc w:val="left"/>
      <w:pPr>
        <w:ind w:left="4320" w:hanging="360"/>
      </w:pPr>
      <w:rPr>
        <w:rFonts w:ascii="Wingdings" w:hAnsi="Wingdings" w:hint="default"/>
      </w:rPr>
    </w:lvl>
    <w:lvl w:ilvl="6" w:tplc="C6A0733E" w:tentative="1">
      <w:start w:val="1"/>
      <w:numFmt w:val="bullet"/>
      <w:lvlText w:val=""/>
      <w:lvlJc w:val="left"/>
      <w:pPr>
        <w:ind w:left="5040" w:hanging="360"/>
      </w:pPr>
      <w:rPr>
        <w:rFonts w:ascii="Symbol" w:hAnsi="Symbol" w:hint="default"/>
      </w:rPr>
    </w:lvl>
    <w:lvl w:ilvl="7" w:tplc="908812FC" w:tentative="1">
      <w:start w:val="1"/>
      <w:numFmt w:val="bullet"/>
      <w:lvlText w:val="o"/>
      <w:lvlJc w:val="left"/>
      <w:pPr>
        <w:ind w:left="5760" w:hanging="360"/>
      </w:pPr>
      <w:rPr>
        <w:rFonts w:ascii="Courier New" w:hAnsi="Courier New" w:hint="default"/>
      </w:rPr>
    </w:lvl>
    <w:lvl w:ilvl="8" w:tplc="B53E8B22" w:tentative="1">
      <w:start w:val="1"/>
      <w:numFmt w:val="bullet"/>
      <w:lvlText w:val=""/>
      <w:lvlJc w:val="left"/>
      <w:pPr>
        <w:ind w:left="6480" w:hanging="360"/>
      </w:pPr>
      <w:rPr>
        <w:rFonts w:ascii="Wingdings" w:hAnsi="Wingdings" w:hint="default"/>
      </w:rPr>
    </w:lvl>
  </w:abstractNum>
  <w:abstractNum w:abstractNumId="13" w15:restartNumberingAfterBreak="0">
    <w:nsid w:val="2B312971"/>
    <w:multiLevelType w:val="hybridMultilevel"/>
    <w:tmpl w:val="F84AC174"/>
    <w:lvl w:ilvl="0" w:tplc="4072BE3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6459E"/>
    <w:multiLevelType w:val="hybridMultilevel"/>
    <w:tmpl w:val="305EF5B2"/>
    <w:lvl w:ilvl="0" w:tplc="FFFFFFFF">
      <w:start w:val="1"/>
      <w:numFmt w:val="bullet"/>
      <w:lvlText w:val=""/>
      <w:lvlJc w:val="left"/>
      <w:pPr>
        <w:ind w:left="720" w:hanging="360"/>
      </w:pPr>
      <w:rPr>
        <w:rFonts w:ascii="Symbol" w:hAnsi="Symbol" w:hint="default"/>
      </w:rPr>
    </w:lvl>
    <w:lvl w:ilvl="1" w:tplc="444ECABC">
      <w:start w:val="1"/>
      <w:numFmt w:val="bullet"/>
      <w:lvlText w:val="o"/>
      <w:lvlJc w:val="left"/>
      <w:pPr>
        <w:ind w:left="1440" w:hanging="360"/>
      </w:pPr>
      <w:rPr>
        <w:rFonts w:ascii="Courier New" w:hAnsi="Courier New" w:hint="default"/>
      </w:rPr>
    </w:lvl>
    <w:lvl w:ilvl="2" w:tplc="060079E4" w:tentative="1">
      <w:start w:val="1"/>
      <w:numFmt w:val="bullet"/>
      <w:lvlText w:val=""/>
      <w:lvlJc w:val="left"/>
      <w:pPr>
        <w:ind w:left="2160" w:hanging="360"/>
      </w:pPr>
      <w:rPr>
        <w:rFonts w:ascii="Wingdings" w:hAnsi="Wingdings" w:hint="default"/>
      </w:rPr>
    </w:lvl>
    <w:lvl w:ilvl="3" w:tplc="94727B58" w:tentative="1">
      <w:start w:val="1"/>
      <w:numFmt w:val="bullet"/>
      <w:lvlText w:val=""/>
      <w:lvlJc w:val="left"/>
      <w:pPr>
        <w:ind w:left="2880" w:hanging="360"/>
      </w:pPr>
      <w:rPr>
        <w:rFonts w:ascii="Symbol" w:hAnsi="Symbol" w:hint="default"/>
      </w:rPr>
    </w:lvl>
    <w:lvl w:ilvl="4" w:tplc="3A788D46" w:tentative="1">
      <w:start w:val="1"/>
      <w:numFmt w:val="bullet"/>
      <w:lvlText w:val="o"/>
      <w:lvlJc w:val="left"/>
      <w:pPr>
        <w:ind w:left="3600" w:hanging="360"/>
      </w:pPr>
      <w:rPr>
        <w:rFonts w:ascii="Courier New" w:hAnsi="Courier New" w:hint="default"/>
      </w:rPr>
    </w:lvl>
    <w:lvl w:ilvl="5" w:tplc="424EFDEC" w:tentative="1">
      <w:start w:val="1"/>
      <w:numFmt w:val="bullet"/>
      <w:lvlText w:val=""/>
      <w:lvlJc w:val="left"/>
      <w:pPr>
        <w:ind w:left="4320" w:hanging="360"/>
      </w:pPr>
      <w:rPr>
        <w:rFonts w:ascii="Wingdings" w:hAnsi="Wingdings" w:hint="default"/>
      </w:rPr>
    </w:lvl>
    <w:lvl w:ilvl="6" w:tplc="EFAC1C2A" w:tentative="1">
      <w:start w:val="1"/>
      <w:numFmt w:val="bullet"/>
      <w:lvlText w:val=""/>
      <w:lvlJc w:val="left"/>
      <w:pPr>
        <w:ind w:left="5040" w:hanging="360"/>
      </w:pPr>
      <w:rPr>
        <w:rFonts w:ascii="Symbol" w:hAnsi="Symbol" w:hint="default"/>
      </w:rPr>
    </w:lvl>
    <w:lvl w:ilvl="7" w:tplc="D2964CA6" w:tentative="1">
      <w:start w:val="1"/>
      <w:numFmt w:val="bullet"/>
      <w:lvlText w:val="o"/>
      <w:lvlJc w:val="left"/>
      <w:pPr>
        <w:ind w:left="5760" w:hanging="360"/>
      </w:pPr>
      <w:rPr>
        <w:rFonts w:ascii="Courier New" w:hAnsi="Courier New" w:hint="default"/>
      </w:rPr>
    </w:lvl>
    <w:lvl w:ilvl="8" w:tplc="D108C2F2" w:tentative="1">
      <w:start w:val="1"/>
      <w:numFmt w:val="bullet"/>
      <w:lvlText w:val=""/>
      <w:lvlJc w:val="left"/>
      <w:pPr>
        <w:ind w:left="6480" w:hanging="360"/>
      </w:pPr>
      <w:rPr>
        <w:rFonts w:ascii="Wingdings" w:hAnsi="Wingdings" w:hint="default"/>
      </w:rPr>
    </w:lvl>
  </w:abstractNum>
  <w:abstractNum w:abstractNumId="15" w15:restartNumberingAfterBreak="0">
    <w:nsid w:val="2D263A2D"/>
    <w:multiLevelType w:val="hybridMultilevel"/>
    <w:tmpl w:val="3634D5C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E26228D"/>
    <w:multiLevelType w:val="hybridMultilevel"/>
    <w:tmpl w:val="78D049EC"/>
    <w:lvl w:ilvl="0" w:tplc="4072BE3E">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8FAC6"/>
    <w:multiLevelType w:val="hybridMultilevel"/>
    <w:tmpl w:val="FFFFFFFF"/>
    <w:lvl w:ilvl="0" w:tplc="BE729CCE">
      <w:start w:val="1"/>
      <w:numFmt w:val="bullet"/>
      <w:lvlText w:val=""/>
      <w:lvlJc w:val="left"/>
      <w:pPr>
        <w:ind w:left="1440" w:hanging="360"/>
      </w:pPr>
      <w:rPr>
        <w:rFonts w:ascii="Symbol" w:hAnsi="Symbol" w:hint="default"/>
      </w:rPr>
    </w:lvl>
    <w:lvl w:ilvl="1" w:tplc="0B90DDE8">
      <w:start w:val="1"/>
      <w:numFmt w:val="bullet"/>
      <w:lvlText w:val="o"/>
      <w:lvlJc w:val="left"/>
      <w:pPr>
        <w:ind w:left="2160" w:hanging="360"/>
      </w:pPr>
      <w:rPr>
        <w:rFonts w:ascii="Symbol" w:hAnsi="Symbol" w:hint="default"/>
      </w:rPr>
    </w:lvl>
    <w:lvl w:ilvl="2" w:tplc="CEF66AE6">
      <w:start w:val="1"/>
      <w:numFmt w:val="bullet"/>
      <w:lvlText w:val=""/>
      <w:lvlJc w:val="left"/>
      <w:pPr>
        <w:ind w:left="2160" w:hanging="360"/>
      </w:pPr>
      <w:rPr>
        <w:rFonts w:ascii="Wingdings" w:hAnsi="Wingdings" w:hint="default"/>
      </w:rPr>
    </w:lvl>
    <w:lvl w:ilvl="3" w:tplc="8B4A17B6">
      <w:start w:val="1"/>
      <w:numFmt w:val="bullet"/>
      <w:lvlText w:val=""/>
      <w:lvlJc w:val="left"/>
      <w:pPr>
        <w:ind w:left="2880" w:hanging="360"/>
      </w:pPr>
      <w:rPr>
        <w:rFonts w:ascii="Symbol" w:hAnsi="Symbol" w:hint="default"/>
      </w:rPr>
    </w:lvl>
    <w:lvl w:ilvl="4" w:tplc="F0EE93E2">
      <w:start w:val="1"/>
      <w:numFmt w:val="bullet"/>
      <w:lvlText w:val="o"/>
      <w:lvlJc w:val="left"/>
      <w:pPr>
        <w:ind w:left="3600" w:hanging="360"/>
      </w:pPr>
      <w:rPr>
        <w:rFonts w:ascii="Courier New" w:hAnsi="Courier New" w:hint="default"/>
      </w:rPr>
    </w:lvl>
    <w:lvl w:ilvl="5" w:tplc="B746A21A">
      <w:start w:val="1"/>
      <w:numFmt w:val="bullet"/>
      <w:lvlText w:val=""/>
      <w:lvlJc w:val="left"/>
      <w:pPr>
        <w:ind w:left="4320" w:hanging="360"/>
      </w:pPr>
      <w:rPr>
        <w:rFonts w:ascii="Wingdings" w:hAnsi="Wingdings" w:hint="default"/>
      </w:rPr>
    </w:lvl>
    <w:lvl w:ilvl="6" w:tplc="359AE320">
      <w:start w:val="1"/>
      <w:numFmt w:val="bullet"/>
      <w:lvlText w:val=""/>
      <w:lvlJc w:val="left"/>
      <w:pPr>
        <w:ind w:left="5040" w:hanging="360"/>
      </w:pPr>
      <w:rPr>
        <w:rFonts w:ascii="Symbol" w:hAnsi="Symbol" w:hint="default"/>
      </w:rPr>
    </w:lvl>
    <w:lvl w:ilvl="7" w:tplc="C1488F22">
      <w:start w:val="1"/>
      <w:numFmt w:val="bullet"/>
      <w:lvlText w:val="o"/>
      <w:lvlJc w:val="left"/>
      <w:pPr>
        <w:ind w:left="5760" w:hanging="360"/>
      </w:pPr>
      <w:rPr>
        <w:rFonts w:ascii="Courier New" w:hAnsi="Courier New" w:hint="default"/>
      </w:rPr>
    </w:lvl>
    <w:lvl w:ilvl="8" w:tplc="A008F2AE">
      <w:start w:val="1"/>
      <w:numFmt w:val="bullet"/>
      <w:lvlText w:val=""/>
      <w:lvlJc w:val="left"/>
      <w:pPr>
        <w:ind w:left="6480" w:hanging="360"/>
      </w:pPr>
      <w:rPr>
        <w:rFonts w:ascii="Wingdings" w:hAnsi="Wingdings" w:hint="default"/>
      </w:rPr>
    </w:lvl>
  </w:abstractNum>
  <w:abstractNum w:abstractNumId="18" w15:restartNumberingAfterBreak="0">
    <w:nsid w:val="2FD9642A"/>
    <w:multiLevelType w:val="hybridMultilevel"/>
    <w:tmpl w:val="EC68FBCE"/>
    <w:lvl w:ilvl="0" w:tplc="9F4EFEB2">
      <w:start w:val="1"/>
      <w:numFmt w:val="bullet"/>
      <w:lvlText w:val=""/>
      <w:lvlJc w:val="left"/>
      <w:pPr>
        <w:ind w:left="720" w:hanging="360"/>
      </w:pPr>
      <w:rPr>
        <w:rFonts w:ascii="Symbol" w:hAnsi="Symbol" w:hint="default"/>
      </w:rPr>
    </w:lvl>
    <w:lvl w:ilvl="1" w:tplc="76D8B170" w:tentative="1">
      <w:start w:val="1"/>
      <w:numFmt w:val="bullet"/>
      <w:lvlText w:val="o"/>
      <w:lvlJc w:val="left"/>
      <w:pPr>
        <w:ind w:left="1440" w:hanging="360"/>
      </w:pPr>
      <w:rPr>
        <w:rFonts w:ascii="Courier New" w:hAnsi="Courier New" w:hint="default"/>
      </w:rPr>
    </w:lvl>
    <w:lvl w:ilvl="2" w:tplc="96B07B1C" w:tentative="1">
      <w:start w:val="1"/>
      <w:numFmt w:val="bullet"/>
      <w:lvlText w:val=""/>
      <w:lvlJc w:val="left"/>
      <w:pPr>
        <w:ind w:left="2160" w:hanging="360"/>
      </w:pPr>
      <w:rPr>
        <w:rFonts w:ascii="Wingdings" w:hAnsi="Wingdings" w:hint="default"/>
      </w:rPr>
    </w:lvl>
    <w:lvl w:ilvl="3" w:tplc="7B2A5B48" w:tentative="1">
      <w:start w:val="1"/>
      <w:numFmt w:val="bullet"/>
      <w:lvlText w:val=""/>
      <w:lvlJc w:val="left"/>
      <w:pPr>
        <w:ind w:left="2880" w:hanging="360"/>
      </w:pPr>
      <w:rPr>
        <w:rFonts w:ascii="Symbol" w:hAnsi="Symbol" w:hint="default"/>
      </w:rPr>
    </w:lvl>
    <w:lvl w:ilvl="4" w:tplc="57D84B52" w:tentative="1">
      <w:start w:val="1"/>
      <w:numFmt w:val="bullet"/>
      <w:lvlText w:val="o"/>
      <w:lvlJc w:val="left"/>
      <w:pPr>
        <w:ind w:left="3600" w:hanging="360"/>
      </w:pPr>
      <w:rPr>
        <w:rFonts w:ascii="Courier New" w:hAnsi="Courier New" w:hint="default"/>
      </w:rPr>
    </w:lvl>
    <w:lvl w:ilvl="5" w:tplc="DCE49600" w:tentative="1">
      <w:start w:val="1"/>
      <w:numFmt w:val="bullet"/>
      <w:lvlText w:val=""/>
      <w:lvlJc w:val="left"/>
      <w:pPr>
        <w:ind w:left="4320" w:hanging="360"/>
      </w:pPr>
      <w:rPr>
        <w:rFonts w:ascii="Wingdings" w:hAnsi="Wingdings" w:hint="default"/>
      </w:rPr>
    </w:lvl>
    <w:lvl w:ilvl="6" w:tplc="28DE161A" w:tentative="1">
      <w:start w:val="1"/>
      <w:numFmt w:val="bullet"/>
      <w:lvlText w:val=""/>
      <w:lvlJc w:val="left"/>
      <w:pPr>
        <w:ind w:left="5040" w:hanging="360"/>
      </w:pPr>
      <w:rPr>
        <w:rFonts w:ascii="Symbol" w:hAnsi="Symbol" w:hint="default"/>
      </w:rPr>
    </w:lvl>
    <w:lvl w:ilvl="7" w:tplc="3C2E4070" w:tentative="1">
      <w:start w:val="1"/>
      <w:numFmt w:val="bullet"/>
      <w:lvlText w:val="o"/>
      <w:lvlJc w:val="left"/>
      <w:pPr>
        <w:ind w:left="5760" w:hanging="360"/>
      </w:pPr>
      <w:rPr>
        <w:rFonts w:ascii="Courier New" w:hAnsi="Courier New" w:hint="default"/>
      </w:rPr>
    </w:lvl>
    <w:lvl w:ilvl="8" w:tplc="8C3AF350" w:tentative="1">
      <w:start w:val="1"/>
      <w:numFmt w:val="bullet"/>
      <w:lvlText w:val=""/>
      <w:lvlJc w:val="left"/>
      <w:pPr>
        <w:ind w:left="6480" w:hanging="360"/>
      </w:pPr>
      <w:rPr>
        <w:rFonts w:ascii="Wingdings" w:hAnsi="Wingdings" w:hint="default"/>
      </w:rPr>
    </w:lvl>
  </w:abstractNum>
  <w:abstractNum w:abstractNumId="19" w15:restartNumberingAfterBreak="0">
    <w:nsid w:val="330C188B"/>
    <w:multiLevelType w:val="hybridMultilevel"/>
    <w:tmpl w:val="663A2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526E98"/>
    <w:multiLevelType w:val="hybridMultilevel"/>
    <w:tmpl w:val="37EE376C"/>
    <w:lvl w:ilvl="0" w:tplc="7DB2AD32">
      <w:start w:val="1"/>
      <w:numFmt w:val="bullet"/>
      <w:lvlText w:val=""/>
      <w:lvlJc w:val="left"/>
      <w:pPr>
        <w:ind w:left="720" w:hanging="360"/>
      </w:pPr>
      <w:rPr>
        <w:rFonts w:ascii="Symbol" w:hAnsi="Symbol" w:hint="default"/>
      </w:rPr>
    </w:lvl>
    <w:lvl w:ilvl="1" w:tplc="DED64EE8" w:tentative="1">
      <w:start w:val="1"/>
      <w:numFmt w:val="bullet"/>
      <w:lvlText w:val="o"/>
      <w:lvlJc w:val="left"/>
      <w:pPr>
        <w:ind w:left="1440" w:hanging="360"/>
      </w:pPr>
      <w:rPr>
        <w:rFonts w:ascii="Courier New" w:hAnsi="Courier New" w:hint="default"/>
      </w:rPr>
    </w:lvl>
    <w:lvl w:ilvl="2" w:tplc="8EB2A48E" w:tentative="1">
      <w:start w:val="1"/>
      <w:numFmt w:val="bullet"/>
      <w:lvlText w:val=""/>
      <w:lvlJc w:val="left"/>
      <w:pPr>
        <w:ind w:left="2160" w:hanging="360"/>
      </w:pPr>
      <w:rPr>
        <w:rFonts w:ascii="Wingdings" w:hAnsi="Wingdings" w:hint="default"/>
      </w:rPr>
    </w:lvl>
    <w:lvl w:ilvl="3" w:tplc="653C3D7A" w:tentative="1">
      <w:start w:val="1"/>
      <w:numFmt w:val="bullet"/>
      <w:lvlText w:val=""/>
      <w:lvlJc w:val="left"/>
      <w:pPr>
        <w:ind w:left="2880" w:hanging="360"/>
      </w:pPr>
      <w:rPr>
        <w:rFonts w:ascii="Symbol" w:hAnsi="Symbol" w:hint="default"/>
      </w:rPr>
    </w:lvl>
    <w:lvl w:ilvl="4" w:tplc="D3A05676" w:tentative="1">
      <w:start w:val="1"/>
      <w:numFmt w:val="bullet"/>
      <w:lvlText w:val="o"/>
      <w:lvlJc w:val="left"/>
      <w:pPr>
        <w:ind w:left="3600" w:hanging="360"/>
      </w:pPr>
      <w:rPr>
        <w:rFonts w:ascii="Courier New" w:hAnsi="Courier New" w:hint="default"/>
      </w:rPr>
    </w:lvl>
    <w:lvl w:ilvl="5" w:tplc="4EA0E1FA" w:tentative="1">
      <w:start w:val="1"/>
      <w:numFmt w:val="bullet"/>
      <w:lvlText w:val=""/>
      <w:lvlJc w:val="left"/>
      <w:pPr>
        <w:ind w:left="4320" w:hanging="360"/>
      </w:pPr>
      <w:rPr>
        <w:rFonts w:ascii="Wingdings" w:hAnsi="Wingdings" w:hint="default"/>
      </w:rPr>
    </w:lvl>
    <w:lvl w:ilvl="6" w:tplc="B1CE9DE8" w:tentative="1">
      <w:start w:val="1"/>
      <w:numFmt w:val="bullet"/>
      <w:lvlText w:val=""/>
      <w:lvlJc w:val="left"/>
      <w:pPr>
        <w:ind w:left="5040" w:hanging="360"/>
      </w:pPr>
      <w:rPr>
        <w:rFonts w:ascii="Symbol" w:hAnsi="Symbol" w:hint="default"/>
      </w:rPr>
    </w:lvl>
    <w:lvl w:ilvl="7" w:tplc="6D56FE3C" w:tentative="1">
      <w:start w:val="1"/>
      <w:numFmt w:val="bullet"/>
      <w:lvlText w:val="o"/>
      <w:lvlJc w:val="left"/>
      <w:pPr>
        <w:ind w:left="5760" w:hanging="360"/>
      </w:pPr>
      <w:rPr>
        <w:rFonts w:ascii="Courier New" w:hAnsi="Courier New" w:hint="default"/>
      </w:rPr>
    </w:lvl>
    <w:lvl w:ilvl="8" w:tplc="CCE89708" w:tentative="1">
      <w:start w:val="1"/>
      <w:numFmt w:val="bullet"/>
      <w:lvlText w:val=""/>
      <w:lvlJc w:val="left"/>
      <w:pPr>
        <w:ind w:left="6480" w:hanging="360"/>
      </w:pPr>
      <w:rPr>
        <w:rFonts w:ascii="Wingdings" w:hAnsi="Wingdings" w:hint="default"/>
      </w:rPr>
    </w:lvl>
  </w:abstractNum>
  <w:abstractNum w:abstractNumId="21" w15:restartNumberingAfterBreak="0">
    <w:nsid w:val="34850C76"/>
    <w:multiLevelType w:val="hybridMultilevel"/>
    <w:tmpl w:val="6944E442"/>
    <w:lvl w:ilvl="0" w:tplc="CBBED096">
      <w:start w:val="1"/>
      <w:numFmt w:val="bullet"/>
      <w:lvlText w:val=""/>
      <w:lvlJc w:val="left"/>
      <w:pPr>
        <w:ind w:left="720" w:hanging="360"/>
      </w:pPr>
      <w:rPr>
        <w:rFonts w:ascii="Symbol" w:hAnsi="Symbol" w:hint="default"/>
      </w:rPr>
    </w:lvl>
    <w:lvl w:ilvl="1" w:tplc="B0B46260" w:tentative="1">
      <w:start w:val="1"/>
      <w:numFmt w:val="bullet"/>
      <w:lvlText w:val="o"/>
      <w:lvlJc w:val="left"/>
      <w:pPr>
        <w:ind w:left="1440" w:hanging="360"/>
      </w:pPr>
      <w:rPr>
        <w:rFonts w:ascii="Courier New" w:hAnsi="Courier New" w:hint="default"/>
      </w:rPr>
    </w:lvl>
    <w:lvl w:ilvl="2" w:tplc="8F100578" w:tentative="1">
      <w:start w:val="1"/>
      <w:numFmt w:val="bullet"/>
      <w:lvlText w:val=""/>
      <w:lvlJc w:val="left"/>
      <w:pPr>
        <w:ind w:left="2160" w:hanging="360"/>
      </w:pPr>
      <w:rPr>
        <w:rFonts w:ascii="Wingdings" w:hAnsi="Wingdings" w:hint="default"/>
      </w:rPr>
    </w:lvl>
    <w:lvl w:ilvl="3" w:tplc="2A22C9BC" w:tentative="1">
      <w:start w:val="1"/>
      <w:numFmt w:val="bullet"/>
      <w:lvlText w:val=""/>
      <w:lvlJc w:val="left"/>
      <w:pPr>
        <w:ind w:left="2880" w:hanging="360"/>
      </w:pPr>
      <w:rPr>
        <w:rFonts w:ascii="Symbol" w:hAnsi="Symbol" w:hint="default"/>
      </w:rPr>
    </w:lvl>
    <w:lvl w:ilvl="4" w:tplc="BDB0B32C" w:tentative="1">
      <w:start w:val="1"/>
      <w:numFmt w:val="bullet"/>
      <w:lvlText w:val="o"/>
      <w:lvlJc w:val="left"/>
      <w:pPr>
        <w:ind w:left="3600" w:hanging="360"/>
      </w:pPr>
      <w:rPr>
        <w:rFonts w:ascii="Courier New" w:hAnsi="Courier New" w:hint="default"/>
      </w:rPr>
    </w:lvl>
    <w:lvl w:ilvl="5" w:tplc="3F1C92CC" w:tentative="1">
      <w:start w:val="1"/>
      <w:numFmt w:val="bullet"/>
      <w:lvlText w:val=""/>
      <w:lvlJc w:val="left"/>
      <w:pPr>
        <w:ind w:left="4320" w:hanging="360"/>
      </w:pPr>
      <w:rPr>
        <w:rFonts w:ascii="Wingdings" w:hAnsi="Wingdings" w:hint="default"/>
      </w:rPr>
    </w:lvl>
    <w:lvl w:ilvl="6" w:tplc="33C09A5C" w:tentative="1">
      <w:start w:val="1"/>
      <w:numFmt w:val="bullet"/>
      <w:lvlText w:val=""/>
      <w:lvlJc w:val="left"/>
      <w:pPr>
        <w:ind w:left="5040" w:hanging="360"/>
      </w:pPr>
      <w:rPr>
        <w:rFonts w:ascii="Symbol" w:hAnsi="Symbol" w:hint="default"/>
      </w:rPr>
    </w:lvl>
    <w:lvl w:ilvl="7" w:tplc="67161912" w:tentative="1">
      <w:start w:val="1"/>
      <w:numFmt w:val="bullet"/>
      <w:lvlText w:val="o"/>
      <w:lvlJc w:val="left"/>
      <w:pPr>
        <w:ind w:left="5760" w:hanging="360"/>
      </w:pPr>
      <w:rPr>
        <w:rFonts w:ascii="Courier New" w:hAnsi="Courier New" w:hint="default"/>
      </w:rPr>
    </w:lvl>
    <w:lvl w:ilvl="8" w:tplc="51B88044" w:tentative="1">
      <w:start w:val="1"/>
      <w:numFmt w:val="bullet"/>
      <w:lvlText w:val=""/>
      <w:lvlJc w:val="left"/>
      <w:pPr>
        <w:ind w:left="6480" w:hanging="360"/>
      </w:pPr>
      <w:rPr>
        <w:rFonts w:ascii="Wingdings" w:hAnsi="Wingdings" w:hint="default"/>
      </w:rPr>
    </w:lvl>
  </w:abstractNum>
  <w:abstractNum w:abstractNumId="22" w15:restartNumberingAfterBreak="0">
    <w:nsid w:val="36D30032"/>
    <w:multiLevelType w:val="hybridMultilevel"/>
    <w:tmpl w:val="662C34CC"/>
    <w:lvl w:ilvl="0" w:tplc="0926731A">
      <w:start w:val="1"/>
      <w:numFmt w:val="bullet"/>
      <w:lvlText w:val=""/>
      <w:lvlJc w:val="left"/>
      <w:pPr>
        <w:ind w:left="960" w:hanging="360"/>
      </w:pPr>
      <w:rPr>
        <w:rFonts w:ascii="Symbol" w:hAnsi="Symbol" w:hint="default"/>
      </w:rPr>
    </w:lvl>
    <w:lvl w:ilvl="1" w:tplc="297E4F42" w:tentative="1">
      <w:start w:val="1"/>
      <w:numFmt w:val="bullet"/>
      <w:lvlText w:val="o"/>
      <w:lvlJc w:val="left"/>
      <w:pPr>
        <w:ind w:left="1680" w:hanging="360"/>
      </w:pPr>
      <w:rPr>
        <w:rFonts w:ascii="Courier New" w:hAnsi="Courier New" w:hint="default"/>
      </w:rPr>
    </w:lvl>
    <w:lvl w:ilvl="2" w:tplc="2CAC2F92" w:tentative="1">
      <w:start w:val="1"/>
      <w:numFmt w:val="bullet"/>
      <w:lvlText w:val=""/>
      <w:lvlJc w:val="left"/>
      <w:pPr>
        <w:ind w:left="2400" w:hanging="360"/>
      </w:pPr>
      <w:rPr>
        <w:rFonts w:ascii="Wingdings" w:hAnsi="Wingdings" w:hint="default"/>
      </w:rPr>
    </w:lvl>
    <w:lvl w:ilvl="3" w:tplc="7E5035B6" w:tentative="1">
      <w:start w:val="1"/>
      <w:numFmt w:val="bullet"/>
      <w:lvlText w:val=""/>
      <w:lvlJc w:val="left"/>
      <w:pPr>
        <w:ind w:left="3120" w:hanging="360"/>
      </w:pPr>
      <w:rPr>
        <w:rFonts w:ascii="Symbol" w:hAnsi="Symbol" w:hint="default"/>
      </w:rPr>
    </w:lvl>
    <w:lvl w:ilvl="4" w:tplc="13B2F62A" w:tentative="1">
      <w:start w:val="1"/>
      <w:numFmt w:val="bullet"/>
      <w:lvlText w:val="o"/>
      <w:lvlJc w:val="left"/>
      <w:pPr>
        <w:ind w:left="3840" w:hanging="360"/>
      </w:pPr>
      <w:rPr>
        <w:rFonts w:ascii="Courier New" w:hAnsi="Courier New" w:hint="default"/>
      </w:rPr>
    </w:lvl>
    <w:lvl w:ilvl="5" w:tplc="3196CEA8" w:tentative="1">
      <w:start w:val="1"/>
      <w:numFmt w:val="bullet"/>
      <w:lvlText w:val=""/>
      <w:lvlJc w:val="left"/>
      <w:pPr>
        <w:ind w:left="4560" w:hanging="360"/>
      </w:pPr>
      <w:rPr>
        <w:rFonts w:ascii="Wingdings" w:hAnsi="Wingdings" w:hint="default"/>
      </w:rPr>
    </w:lvl>
    <w:lvl w:ilvl="6" w:tplc="8128502C" w:tentative="1">
      <w:start w:val="1"/>
      <w:numFmt w:val="bullet"/>
      <w:lvlText w:val=""/>
      <w:lvlJc w:val="left"/>
      <w:pPr>
        <w:ind w:left="5280" w:hanging="360"/>
      </w:pPr>
      <w:rPr>
        <w:rFonts w:ascii="Symbol" w:hAnsi="Symbol" w:hint="default"/>
      </w:rPr>
    </w:lvl>
    <w:lvl w:ilvl="7" w:tplc="0E6EE942" w:tentative="1">
      <w:start w:val="1"/>
      <w:numFmt w:val="bullet"/>
      <w:lvlText w:val="o"/>
      <w:lvlJc w:val="left"/>
      <w:pPr>
        <w:ind w:left="6000" w:hanging="360"/>
      </w:pPr>
      <w:rPr>
        <w:rFonts w:ascii="Courier New" w:hAnsi="Courier New" w:hint="default"/>
      </w:rPr>
    </w:lvl>
    <w:lvl w:ilvl="8" w:tplc="349C9E6E" w:tentative="1">
      <w:start w:val="1"/>
      <w:numFmt w:val="bullet"/>
      <w:lvlText w:val=""/>
      <w:lvlJc w:val="left"/>
      <w:pPr>
        <w:ind w:left="6720" w:hanging="360"/>
      </w:pPr>
      <w:rPr>
        <w:rFonts w:ascii="Wingdings" w:hAnsi="Wingdings" w:hint="default"/>
      </w:rPr>
    </w:lvl>
  </w:abstractNum>
  <w:abstractNum w:abstractNumId="23" w15:restartNumberingAfterBreak="0">
    <w:nsid w:val="37F2796E"/>
    <w:multiLevelType w:val="hybridMultilevel"/>
    <w:tmpl w:val="72C8F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98F710B"/>
    <w:multiLevelType w:val="hybridMultilevel"/>
    <w:tmpl w:val="1EC49F2A"/>
    <w:lvl w:ilvl="0" w:tplc="4072BE3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260019"/>
    <w:multiLevelType w:val="hybridMultilevel"/>
    <w:tmpl w:val="BB4E0DC6"/>
    <w:lvl w:ilvl="0" w:tplc="E6F62E9C">
      <w:start w:val="1"/>
      <w:numFmt w:val="bullet"/>
      <w:lvlText w:val="o"/>
      <w:lvlJc w:val="left"/>
      <w:pPr>
        <w:ind w:left="1800" w:hanging="360"/>
      </w:pPr>
      <w:rPr>
        <w:rFonts w:ascii="Courier New" w:hAnsi="Courier New" w:hint="default"/>
      </w:rPr>
    </w:lvl>
    <w:lvl w:ilvl="1" w:tplc="5B121AF0" w:tentative="1">
      <w:start w:val="1"/>
      <w:numFmt w:val="bullet"/>
      <w:lvlText w:val="o"/>
      <w:lvlJc w:val="left"/>
      <w:pPr>
        <w:ind w:left="2520" w:hanging="360"/>
      </w:pPr>
      <w:rPr>
        <w:rFonts w:ascii="Courier New" w:hAnsi="Courier New" w:hint="default"/>
      </w:rPr>
    </w:lvl>
    <w:lvl w:ilvl="2" w:tplc="D89EC700" w:tentative="1">
      <w:start w:val="1"/>
      <w:numFmt w:val="bullet"/>
      <w:lvlText w:val=""/>
      <w:lvlJc w:val="left"/>
      <w:pPr>
        <w:ind w:left="3240" w:hanging="360"/>
      </w:pPr>
      <w:rPr>
        <w:rFonts w:ascii="Wingdings" w:hAnsi="Wingdings" w:hint="default"/>
      </w:rPr>
    </w:lvl>
    <w:lvl w:ilvl="3" w:tplc="D4CAC544" w:tentative="1">
      <w:start w:val="1"/>
      <w:numFmt w:val="bullet"/>
      <w:lvlText w:val=""/>
      <w:lvlJc w:val="left"/>
      <w:pPr>
        <w:ind w:left="3960" w:hanging="360"/>
      </w:pPr>
      <w:rPr>
        <w:rFonts w:ascii="Symbol" w:hAnsi="Symbol" w:hint="default"/>
      </w:rPr>
    </w:lvl>
    <w:lvl w:ilvl="4" w:tplc="526C5E12" w:tentative="1">
      <w:start w:val="1"/>
      <w:numFmt w:val="bullet"/>
      <w:lvlText w:val="o"/>
      <w:lvlJc w:val="left"/>
      <w:pPr>
        <w:ind w:left="4680" w:hanging="360"/>
      </w:pPr>
      <w:rPr>
        <w:rFonts w:ascii="Courier New" w:hAnsi="Courier New" w:hint="default"/>
      </w:rPr>
    </w:lvl>
    <w:lvl w:ilvl="5" w:tplc="34608F00" w:tentative="1">
      <w:start w:val="1"/>
      <w:numFmt w:val="bullet"/>
      <w:lvlText w:val=""/>
      <w:lvlJc w:val="left"/>
      <w:pPr>
        <w:ind w:left="5400" w:hanging="360"/>
      </w:pPr>
      <w:rPr>
        <w:rFonts w:ascii="Wingdings" w:hAnsi="Wingdings" w:hint="default"/>
      </w:rPr>
    </w:lvl>
    <w:lvl w:ilvl="6" w:tplc="8152A08E" w:tentative="1">
      <w:start w:val="1"/>
      <w:numFmt w:val="bullet"/>
      <w:lvlText w:val=""/>
      <w:lvlJc w:val="left"/>
      <w:pPr>
        <w:ind w:left="6120" w:hanging="360"/>
      </w:pPr>
      <w:rPr>
        <w:rFonts w:ascii="Symbol" w:hAnsi="Symbol" w:hint="default"/>
      </w:rPr>
    </w:lvl>
    <w:lvl w:ilvl="7" w:tplc="0936A3DE" w:tentative="1">
      <w:start w:val="1"/>
      <w:numFmt w:val="bullet"/>
      <w:lvlText w:val="o"/>
      <w:lvlJc w:val="left"/>
      <w:pPr>
        <w:ind w:left="6840" w:hanging="360"/>
      </w:pPr>
      <w:rPr>
        <w:rFonts w:ascii="Courier New" w:hAnsi="Courier New" w:hint="default"/>
      </w:rPr>
    </w:lvl>
    <w:lvl w:ilvl="8" w:tplc="1996DFD8" w:tentative="1">
      <w:start w:val="1"/>
      <w:numFmt w:val="bullet"/>
      <w:lvlText w:val=""/>
      <w:lvlJc w:val="left"/>
      <w:pPr>
        <w:ind w:left="7560" w:hanging="360"/>
      </w:pPr>
      <w:rPr>
        <w:rFonts w:ascii="Wingdings" w:hAnsi="Wingdings" w:hint="default"/>
      </w:rPr>
    </w:lvl>
  </w:abstractNum>
  <w:abstractNum w:abstractNumId="26" w15:restartNumberingAfterBreak="0">
    <w:nsid w:val="3A313998"/>
    <w:multiLevelType w:val="hybridMultilevel"/>
    <w:tmpl w:val="8130AD3C"/>
    <w:lvl w:ilvl="0" w:tplc="4072BE3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943D45"/>
    <w:multiLevelType w:val="hybridMultilevel"/>
    <w:tmpl w:val="A0A8FAE6"/>
    <w:lvl w:ilvl="0" w:tplc="4072BE3E">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6573CB"/>
    <w:multiLevelType w:val="hybridMultilevel"/>
    <w:tmpl w:val="514C659A"/>
    <w:lvl w:ilvl="0" w:tplc="FFFFFFFF">
      <w:start w:val="1"/>
      <w:numFmt w:val="bullet"/>
      <w:lvlText w:val=""/>
      <w:lvlJc w:val="left"/>
      <w:pPr>
        <w:ind w:left="720" w:hanging="360"/>
      </w:pPr>
      <w:rPr>
        <w:rFonts w:ascii="Symbol" w:hAnsi="Symbol" w:hint="default"/>
      </w:rPr>
    </w:lvl>
    <w:lvl w:ilvl="1" w:tplc="4072BE3E">
      <w:start w:val="1"/>
      <w:numFmt w:val="bullet"/>
      <w:lvlText w:val=""/>
      <w:lvlJc w:val="left"/>
      <w:pPr>
        <w:ind w:left="720" w:hanging="360"/>
      </w:pPr>
      <w:rPr>
        <w:rFonts w:ascii="Symbol" w:hAnsi="Symbol" w:hint="default"/>
        <w:sz w:val="24"/>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19F2615"/>
    <w:multiLevelType w:val="hybridMultilevel"/>
    <w:tmpl w:val="56F69E12"/>
    <w:lvl w:ilvl="0" w:tplc="FD08D234">
      <w:start w:val="1"/>
      <w:numFmt w:val="decimal"/>
      <w:lvlText w:val="%1."/>
      <w:lvlJc w:val="left"/>
      <w:pPr>
        <w:ind w:left="1440" w:hanging="360"/>
      </w:pPr>
    </w:lvl>
    <w:lvl w:ilvl="1" w:tplc="BFFA52FE" w:tentative="1">
      <w:start w:val="1"/>
      <w:numFmt w:val="lowerLetter"/>
      <w:lvlText w:val="%2."/>
      <w:lvlJc w:val="left"/>
      <w:pPr>
        <w:ind w:left="2160" w:hanging="360"/>
      </w:pPr>
    </w:lvl>
    <w:lvl w:ilvl="2" w:tplc="741E050E" w:tentative="1">
      <w:start w:val="1"/>
      <w:numFmt w:val="lowerRoman"/>
      <w:lvlText w:val="%3."/>
      <w:lvlJc w:val="right"/>
      <w:pPr>
        <w:ind w:left="2880" w:hanging="180"/>
      </w:pPr>
    </w:lvl>
    <w:lvl w:ilvl="3" w:tplc="60982278" w:tentative="1">
      <w:start w:val="1"/>
      <w:numFmt w:val="decimal"/>
      <w:lvlText w:val="%4."/>
      <w:lvlJc w:val="left"/>
      <w:pPr>
        <w:ind w:left="3600" w:hanging="360"/>
      </w:pPr>
    </w:lvl>
    <w:lvl w:ilvl="4" w:tplc="C18A543A" w:tentative="1">
      <w:start w:val="1"/>
      <w:numFmt w:val="lowerLetter"/>
      <w:lvlText w:val="%5."/>
      <w:lvlJc w:val="left"/>
      <w:pPr>
        <w:ind w:left="4320" w:hanging="360"/>
      </w:pPr>
    </w:lvl>
    <w:lvl w:ilvl="5" w:tplc="CFC09692" w:tentative="1">
      <w:start w:val="1"/>
      <w:numFmt w:val="lowerRoman"/>
      <w:lvlText w:val="%6."/>
      <w:lvlJc w:val="right"/>
      <w:pPr>
        <w:ind w:left="5040" w:hanging="180"/>
      </w:pPr>
    </w:lvl>
    <w:lvl w:ilvl="6" w:tplc="CA245214" w:tentative="1">
      <w:start w:val="1"/>
      <w:numFmt w:val="decimal"/>
      <w:lvlText w:val="%7."/>
      <w:lvlJc w:val="left"/>
      <w:pPr>
        <w:ind w:left="5760" w:hanging="360"/>
      </w:pPr>
    </w:lvl>
    <w:lvl w:ilvl="7" w:tplc="599067BC" w:tentative="1">
      <w:start w:val="1"/>
      <w:numFmt w:val="lowerLetter"/>
      <w:lvlText w:val="%8."/>
      <w:lvlJc w:val="left"/>
      <w:pPr>
        <w:ind w:left="6480" w:hanging="360"/>
      </w:pPr>
    </w:lvl>
    <w:lvl w:ilvl="8" w:tplc="068EC1D0" w:tentative="1">
      <w:start w:val="1"/>
      <w:numFmt w:val="lowerRoman"/>
      <w:lvlText w:val="%9."/>
      <w:lvlJc w:val="right"/>
      <w:pPr>
        <w:ind w:left="7200" w:hanging="180"/>
      </w:pPr>
    </w:lvl>
  </w:abstractNum>
  <w:abstractNum w:abstractNumId="30" w15:restartNumberingAfterBreak="0">
    <w:nsid w:val="4461730A"/>
    <w:multiLevelType w:val="hybridMultilevel"/>
    <w:tmpl w:val="A962A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F1154D"/>
    <w:multiLevelType w:val="hybridMultilevel"/>
    <w:tmpl w:val="C7742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67415E"/>
    <w:multiLevelType w:val="hybridMultilevel"/>
    <w:tmpl w:val="09FA4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0E0EC4"/>
    <w:multiLevelType w:val="hybridMultilevel"/>
    <w:tmpl w:val="49E096B0"/>
    <w:lvl w:ilvl="0" w:tplc="5DA62A42">
      <w:start w:val="1"/>
      <w:numFmt w:val="bullet"/>
      <w:lvlText w:val=""/>
      <w:lvlJc w:val="left"/>
      <w:pPr>
        <w:ind w:left="720" w:hanging="360"/>
      </w:pPr>
      <w:rPr>
        <w:rFonts w:ascii="Symbol" w:hAnsi="Symbol" w:hint="default"/>
      </w:rPr>
    </w:lvl>
    <w:lvl w:ilvl="1" w:tplc="A5B83264" w:tentative="1">
      <w:start w:val="1"/>
      <w:numFmt w:val="bullet"/>
      <w:lvlText w:val="o"/>
      <w:lvlJc w:val="left"/>
      <w:pPr>
        <w:ind w:left="1440" w:hanging="360"/>
      </w:pPr>
      <w:rPr>
        <w:rFonts w:ascii="Courier New" w:hAnsi="Courier New" w:hint="default"/>
      </w:rPr>
    </w:lvl>
    <w:lvl w:ilvl="2" w:tplc="B64C07FC" w:tentative="1">
      <w:start w:val="1"/>
      <w:numFmt w:val="bullet"/>
      <w:lvlText w:val=""/>
      <w:lvlJc w:val="left"/>
      <w:pPr>
        <w:ind w:left="2160" w:hanging="360"/>
      </w:pPr>
      <w:rPr>
        <w:rFonts w:ascii="Wingdings" w:hAnsi="Wingdings" w:hint="default"/>
      </w:rPr>
    </w:lvl>
    <w:lvl w:ilvl="3" w:tplc="CC36CB9C" w:tentative="1">
      <w:start w:val="1"/>
      <w:numFmt w:val="bullet"/>
      <w:lvlText w:val=""/>
      <w:lvlJc w:val="left"/>
      <w:pPr>
        <w:ind w:left="2880" w:hanging="360"/>
      </w:pPr>
      <w:rPr>
        <w:rFonts w:ascii="Symbol" w:hAnsi="Symbol" w:hint="default"/>
      </w:rPr>
    </w:lvl>
    <w:lvl w:ilvl="4" w:tplc="B9021A58" w:tentative="1">
      <w:start w:val="1"/>
      <w:numFmt w:val="bullet"/>
      <w:lvlText w:val="o"/>
      <w:lvlJc w:val="left"/>
      <w:pPr>
        <w:ind w:left="3600" w:hanging="360"/>
      </w:pPr>
      <w:rPr>
        <w:rFonts w:ascii="Courier New" w:hAnsi="Courier New" w:hint="default"/>
      </w:rPr>
    </w:lvl>
    <w:lvl w:ilvl="5" w:tplc="02967C46" w:tentative="1">
      <w:start w:val="1"/>
      <w:numFmt w:val="bullet"/>
      <w:lvlText w:val=""/>
      <w:lvlJc w:val="left"/>
      <w:pPr>
        <w:ind w:left="4320" w:hanging="360"/>
      </w:pPr>
      <w:rPr>
        <w:rFonts w:ascii="Wingdings" w:hAnsi="Wingdings" w:hint="default"/>
      </w:rPr>
    </w:lvl>
    <w:lvl w:ilvl="6" w:tplc="00A2977C" w:tentative="1">
      <w:start w:val="1"/>
      <w:numFmt w:val="bullet"/>
      <w:lvlText w:val=""/>
      <w:lvlJc w:val="left"/>
      <w:pPr>
        <w:ind w:left="5040" w:hanging="360"/>
      </w:pPr>
      <w:rPr>
        <w:rFonts w:ascii="Symbol" w:hAnsi="Symbol" w:hint="default"/>
      </w:rPr>
    </w:lvl>
    <w:lvl w:ilvl="7" w:tplc="20441136" w:tentative="1">
      <w:start w:val="1"/>
      <w:numFmt w:val="bullet"/>
      <w:lvlText w:val="o"/>
      <w:lvlJc w:val="left"/>
      <w:pPr>
        <w:ind w:left="5760" w:hanging="360"/>
      </w:pPr>
      <w:rPr>
        <w:rFonts w:ascii="Courier New" w:hAnsi="Courier New" w:hint="default"/>
      </w:rPr>
    </w:lvl>
    <w:lvl w:ilvl="8" w:tplc="B6567090" w:tentative="1">
      <w:start w:val="1"/>
      <w:numFmt w:val="bullet"/>
      <w:lvlText w:val=""/>
      <w:lvlJc w:val="left"/>
      <w:pPr>
        <w:ind w:left="6480" w:hanging="360"/>
      </w:pPr>
      <w:rPr>
        <w:rFonts w:ascii="Wingdings" w:hAnsi="Wingdings" w:hint="default"/>
      </w:rPr>
    </w:lvl>
  </w:abstractNum>
  <w:abstractNum w:abstractNumId="34" w15:restartNumberingAfterBreak="0">
    <w:nsid w:val="508A71A8"/>
    <w:multiLevelType w:val="hybridMultilevel"/>
    <w:tmpl w:val="203AB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606B6C"/>
    <w:multiLevelType w:val="hybridMultilevel"/>
    <w:tmpl w:val="CBECD088"/>
    <w:lvl w:ilvl="0" w:tplc="6764CE64">
      <w:start w:val="1"/>
      <w:numFmt w:val="bullet"/>
      <w:lvlText w:val=""/>
      <w:lvlJc w:val="left"/>
      <w:pPr>
        <w:ind w:left="720" w:hanging="360"/>
      </w:pPr>
      <w:rPr>
        <w:rFonts w:ascii="Symbol" w:hAnsi="Symbol" w:hint="default"/>
      </w:rPr>
    </w:lvl>
    <w:lvl w:ilvl="1" w:tplc="81A658EC">
      <w:start w:val="1"/>
      <w:numFmt w:val="bullet"/>
      <w:lvlText w:val="o"/>
      <w:lvlJc w:val="left"/>
      <w:pPr>
        <w:ind w:left="1440" w:hanging="360"/>
      </w:pPr>
      <w:rPr>
        <w:rFonts w:ascii="Courier New" w:hAnsi="Courier New" w:hint="default"/>
      </w:rPr>
    </w:lvl>
    <w:lvl w:ilvl="2" w:tplc="BE88E1B8" w:tentative="1">
      <w:start w:val="1"/>
      <w:numFmt w:val="bullet"/>
      <w:lvlText w:val=""/>
      <w:lvlJc w:val="left"/>
      <w:pPr>
        <w:ind w:left="2160" w:hanging="360"/>
      </w:pPr>
      <w:rPr>
        <w:rFonts w:ascii="Wingdings" w:hAnsi="Wingdings" w:hint="default"/>
      </w:rPr>
    </w:lvl>
    <w:lvl w:ilvl="3" w:tplc="09E04478" w:tentative="1">
      <w:start w:val="1"/>
      <w:numFmt w:val="bullet"/>
      <w:lvlText w:val=""/>
      <w:lvlJc w:val="left"/>
      <w:pPr>
        <w:ind w:left="2880" w:hanging="360"/>
      </w:pPr>
      <w:rPr>
        <w:rFonts w:ascii="Symbol" w:hAnsi="Symbol" w:hint="default"/>
      </w:rPr>
    </w:lvl>
    <w:lvl w:ilvl="4" w:tplc="268C2124" w:tentative="1">
      <w:start w:val="1"/>
      <w:numFmt w:val="bullet"/>
      <w:lvlText w:val="o"/>
      <w:lvlJc w:val="left"/>
      <w:pPr>
        <w:ind w:left="3600" w:hanging="360"/>
      </w:pPr>
      <w:rPr>
        <w:rFonts w:ascii="Courier New" w:hAnsi="Courier New" w:hint="default"/>
      </w:rPr>
    </w:lvl>
    <w:lvl w:ilvl="5" w:tplc="BD2481B0" w:tentative="1">
      <w:start w:val="1"/>
      <w:numFmt w:val="bullet"/>
      <w:lvlText w:val=""/>
      <w:lvlJc w:val="left"/>
      <w:pPr>
        <w:ind w:left="4320" w:hanging="360"/>
      </w:pPr>
      <w:rPr>
        <w:rFonts w:ascii="Wingdings" w:hAnsi="Wingdings" w:hint="default"/>
      </w:rPr>
    </w:lvl>
    <w:lvl w:ilvl="6" w:tplc="DFFEB4D4" w:tentative="1">
      <w:start w:val="1"/>
      <w:numFmt w:val="bullet"/>
      <w:lvlText w:val=""/>
      <w:lvlJc w:val="left"/>
      <w:pPr>
        <w:ind w:left="5040" w:hanging="360"/>
      </w:pPr>
      <w:rPr>
        <w:rFonts w:ascii="Symbol" w:hAnsi="Symbol" w:hint="default"/>
      </w:rPr>
    </w:lvl>
    <w:lvl w:ilvl="7" w:tplc="B2BA1756" w:tentative="1">
      <w:start w:val="1"/>
      <w:numFmt w:val="bullet"/>
      <w:lvlText w:val="o"/>
      <w:lvlJc w:val="left"/>
      <w:pPr>
        <w:ind w:left="5760" w:hanging="360"/>
      </w:pPr>
      <w:rPr>
        <w:rFonts w:ascii="Courier New" w:hAnsi="Courier New" w:hint="default"/>
      </w:rPr>
    </w:lvl>
    <w:lvl w:ilvl="8" w:tplc="8A820108" w:tentative="1">
      <w:start w:val="1"/>
      <w:numFmt w:val="bullet"/>
      <w:lvlText w:val=""/>
      <w:lvlJc w:val="left"/>
      <w:pPr>
        <w:ind w:left="6480" w:hanging="360"/>
      </w:pPr>
      <w:rPr>
        <w:rFonts w:ascii="Wingdings" w:hAnsi="Wingdings" w:hint="default"/>
      </w:rPr>
    </w:lvl>
  </w:abstractNum>
  <w:abstractNum w:abstractNumId="36" w15:restartNumberingAfterBreak="0">
    <w:nsid w:val="56327EA2"/>
    <w:multiLevelType w:val="hybridMultilevel"/>
    <w:tmpl w:val="B876F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677ECC"/>
    <w:multiLevelType w:val="hybridMultilevel"/>
    <w:tmpl w:val="3272A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7AC1EBA"/>
    <w:multiLevelType w:val="hybridMultilevel"/>
    <w:tmpl w:val="F086D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D1763E"/>
    <w:multiLevelType w:val="hybridMultilevel"/>
    <w:tmpl w:val="0576C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0949B9"/>
    <w:multiLevelType w:val="hybridMultilevel"/>
    <w:tmpl w:val="DFC40312"/>
    <w:lvl w:ilvl="0" w:tplc="DF16E556">
      <w:start w:val="1"/>
      <w:numFmt w:val="bullet"/>
      <w:lvlText w:val=""/>
      <w:lvlJc w:val="left"/>
      <w:pPr>
        <w:ind w:left="720" w:hanging="360"/>
      </w:pPr>
      <w:rPr>
        <w:rFonts w:ascii="Symbol" w:hAnsi="Symbol" w:hint="default"/>
        <w:sz w:val="24"/>
      </w:rPr>
    </w:lvl>
    <w:lvl w:ilvl="1" w:tplc="B1300BD8">
      <w:start w:val="1"/>
      <w:numFmt w:val="bullet"/>
      <w:lvlText w:val="o"/>
      <w:lvlJc w:val="left"/>
      <w:pPr>
        <w:ind w:left="1440" w:hanging="360"/>
      </w:pPr>
      <w:rPr>
        <w:rFonts w:ascii="Courier New" w:hAnsi="Courier New" w:hint="default"/>
      </w:rPr>
    </w:lvl>
    <w:lvl w:ilvl="2" w:tplc="9ED4C996" w:tentative="1">
      <w:start w:val="1"/>
      <w:numFmt w:val="bullet"/>
      <w:lvlText w:val=""/>
      <w:lvlJc w:val="left"/>
      <w:pPr>
        <w:ind w:left="2160" w:hanging="360"/>
      </w:pPr>
      <w:rPr>
        <w:rFonts w:ascii="Wingdings" w:hAnsi="Wingdings" w:hint="default"/>
      </w:rPr>
    </w:lvl>
    <w:lvl w:ilvl="3" w:tplc="3A32E2B0" w:tentative="1">
      <w:start w:val="1"/>
      <w:numFmt w:val="bullet"/>
      <w:lvlText w:val=""/>
      <w:lvlJc w:val="left"/>
      <w:pPr>
        <w:ind w:left="2880" w:hanging="360"/>
      </w:pPr>
      <w:rPr>
        <w:rFonts w:ascii="Symbol" w:hAnsi="Symbol" w:hint="default"/>
      </w:rPr>
    </w:lvl>
    <w:lvl w:ilvl="4" w:tplc="FF0CFECA" w:tentative="1">
      <w:start w:val="1"/>
      <w:numFmt w:val="bullet"/>
      <w:lvlText w:val="o"/>
      <w:lvlJc w:val="left"/>
      <w:pPr>
        <w:ind w:left="3600" w:hanging="360"/>
      </w:pPr>
      <w:rPr>
        <w:rFonts w:ascii="Courier New" w:hAnsi="Courier New" w:hint="default"/>
      </w:rPr>
    </w:lvl>
    <w:lvl w:ilvl="5" w:tplc="46D6E28E" w:tentative="1">
      <w:start w:val="1"/>
      <w:numFmt w:val="bullet"/>
      <w:lvlText w:val=""/>
      <w:lvlJc w:val="left"/>
      <w:pPr>
        <w:ind w:left="4320" w:hanging="360"/>
      </w:pPr>
      <w:rPr>
        <w:rFonts w:ascii="Wingdings" w:hAnsi="Wingdings" w:hint="default"/>
      </w:rPr>
    </w:lvl>
    <w:lvl w:ilvl="6" w:tplc="EB8C1E48" w:tentative="1">
      <w:start w:val="1"/>
      <w:numFmt w:val="bullet"/>
      <w:lvlText w:val=""/>
      <w:lvlJc w:val="left"/>
      <w:pPr>
        <w:ind w:left="5040" w:hanging="360"/>
      </w:pPr>
      <w:rPr>
        <w:rFonts w:ascii="Symbol" w:hAnsi="Symbol" w:hint="default"/>
      </w:rPr>
    </w:lvl>
    <w:lvl w:ilvl="7" w:tplc="F5D6AD08" w:tentative="1">
      <w:start w:val="1"/>
      <w:numFmt w:val="bullet"/>
      <w:lvlText w:val="o"/>
      <w:lvlJc w:val="left"/>
      <w:pPr>
        <w:ind w:left="5760" w:hanging="360"/>
      </w:pPr>
      <w:rPr>
        <w:rFonts w:ascii="Courier New" w:hAnsi="Courier New" w:hint="default"/>
      </w:rPr>
    </w:lvl>
    <w:lvl w:ilvl="8" w:tplc="7994981C" w:tentative="1">
      <w:start w:val="1"/>
      <w:numFmt w:val="bullet"/>
      <w:lvlText w:val=""/>
      <w:lvlJc w:val="left"/>
      <w:pPr>
        <w:ind w:left="6480" w:hanging="360"/>
      </w:pPr>
      <w:rPr>
        <w:rFonts w:ascii="Wingdings" w:hAnsi="Wingdings" w:hint="default"/>
      </w:rPr>
    </w:lvl>
  </w:abstractNum>
  <w:abstractNum w:abstractNumId="41" w15:restartNumberingAfterBreak="0">
    <w:nsid w:val="60211A8B"/>
    <w:multiLevelType w:val="hybridMultilevel"/>
    <w:tmpl w:val="18D62190"/>
    <w:lvl w:ilvl="0" w:tplc="5AA4D06C">
      <w:start w:val="1"/>
      <w:numFmt w:val="bullet"/>
      <w:lvlText w:val=""/>
      <w:lvlJc w:val="left"/>
      <w:pPr>
        <w:ind w:left="1440" w:hanging="360"/>
      </w:pPr>
      <w:rPr>
        <w:rFonts w:ascii="Symbol" w:hAnsi="Symbol" w:hint="default"/>
      </w:rPr>
    </w:lvl>
    <w:lvl w:ilvl="1" w:tplc="3E0A73D2" w:tentative="1">
      <w:start w:val="1"/>
      <w:numFmt w:val="bullet"/>
      <w:lvlText w:val="o"/>
      <w:lvlJc w:val="left"/>
      <w:pPr>
        <w:ind w:left="2160" w:hanging="360"/>
      </w:pPr>
      <w:rPr>
        <w:rFonts w:ascii="Courier New" w:hAnsi="Courier New" w:hint="default"/>
      </w:rPr>
    </w:lvl>
    <w:lvl w:ilvl="2" w:tplc="C13CB954" w:tentative="1">
      <w:start w:val="1"/>
      <w:numFmt w:val="bullet"/>
      <w:lvlText w:val=""/>
      <w:lvlJc w:val="left"/>
      <w:pPr>
        <w:ind w:left="2880" w:hanging="360"/>
      </w:pPr>
      <w:rPr>
        <w:rFonts w:ascii="Wingdings" w:hAnsi="Wingdings" w:hint="default"/>
      </w:rPr>
    </w:lvl>
    <w:lvl w:ilvl="3" w:tplc="3F121684" w:tentative="1">
      <w:start w:val="1"/>
      <w:numFmt w:val="bullet"/>
      <w:lvlText w:val=""/>
      <w:lvlJc w:val="left"/>
      <w:pPr>
        <w:ind w:left="3600" w:hanging="360"/>
      </w:pPr>
      <w:rPr>
        <w:rFonts w:ascii="Symbol" w:hAnsi="Symbol" w:hint="default"/>
      </w:rPr>
    </w:lvl>
    <w:lvl w:ilvl="4" w:tplc="225C8E3A" w:tentative="1">
      <w:start w:val="1"/>
      <w:numFmt w:val="bullet"/>
      <w:lvlText w:val="o"/>
      <w:lvlJc w:val="left"/>
      <w:pPr>
        <w:ind w:left="4320" w:hanging="360"/>
      </w:pPr>
      <w:rPr>
        <w:rFonts w:ascii="Courier New" w:hAnsi="Courier New" w:hint="default"/>
      </w:rPr>
    </w:lvl>
    <w:lvl w:ilvl="5" w:tplc="C0144EFE" w:tentative="1">
      <w:start w:val="1"/>
      <w:numFmt w:val="bullet"/>
      <w:lvlText w:val=""/>
      <w:lvlJc w:val="left"/>
      <w:pPr>
        <w:ind w:left="5040" w:hanging="360"/>
      </w:pPr>
      <w:rPr>
        <w:rFonts w:ascii="Wingdings" w:hAnsi="Wingdings" w:hint="default"/>
      </w:rPr>
    </w:lvl>
    <w:lvl w:ilvl="6" w:tplc="E32833FA" w:tentative="1">
      <w:start w:val="1"/>
      <w:numFmt w:val="bullet"/>
      <w:lvlText w:val=""/>
      <w:lvlJc w:val="left"/>
      <w:pPr>
        <w:ind w:left="5760" w:hanging="360"/>
      </w:pPr>
      <w:rPr>
        <w:rFonts w:ascii="Symbol" w:hAnsi="Symbol" w:hint="default"/>
      </w:rPr>
    </w:lvl>
    <w:lvl w:ilvl="7" w:tplc="5C70A4D6" w:tentative="1">
      <w:start w:val="1"/>
      <w:numFmt w:val="bullet"/>
      <w:lvlText w:val="o"/>
      <w:lvlJc w:val="left"/>
      <w:pPr>
        <w:ind w:left="6480" w:hanging="360"/>
      </w:pPr>
      <w:rPr>
        <w:rFonts w:ascii="Courier New" w:hAnsi="Courier New" w:hint="default"/>
      </w:rPr>
    </w:lvl>
    <w:lvl w:ilvl="8" w:tplc="3F36727C" w:tentative="1">
      <w:start w:val="1"/>
      <w:numFmt w:val="bullet"/>
      <w:lvlText w:val=""/>
      <w:lvlJc w:val="left"/>
      <w:pPr>
        <w:ind w:left="7200" w:hanging="360"/>
      </w:pPr>
      <w:rPr>
        <w:rFonts w:ascii="Wingdings" w:hAnsi="Wingdings" w:hint="default"/>
      </w:rPr>
    </w:lvl>
  </w:abstractNum>
  <w:abstractNum w:abstractNumId="42" w15:restartNumberingAfterBreak="0">
    <w:nsid w:val="6161189D"/>
    <w:multiLevelType w:val="hybridMultilevel"/>
    <w:tmpl w:val="F68AD002"/>
    <w:lvl w:ilvl="0" w:tplc="4072BE3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A61E34"/>
    <w:multiLevelType w:val="multilevel"/>
    <w:tmpl w:val="E54C4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DB7B1F"/>
    <w:multiLevelType w:val="hybridMultilevel"/>
    <w:tmpl w:val="5268E8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570E32"/>
    <w:multiLevelType w:val="hybridMultilevel"/>
    <w:tmpl w:val="0BB451EE"/>
    <w:lvl w:ilvl="0" w:tplc="AAD6473E">
      <w:start w:val="1"/>
      <w:numFmt w:val="upperLetter"/>
      <w:lvlText w:val="%1."/>
      <w:lvlJc w:val="left"/>
      <w:pPr>
        <w:ind w:left="1800" w:hanging="360"/>
      </w:pPr>
      <w:rPr>
        <w:b w:val="0"/>
        <w:bCs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70CD27BD"/>
    <w:multiLevelType w:val="hybridMultilevel"/>
    <w:tmpl w:val="5E30EF98"/>
    <w:lvl w:ilvl="0" w:tplc="D2CECE08">
      <w:start w:val="1"/>
      <w:numFmt w:val="lowerLetter"/>
      <w:lvlText w:val="%1."/>
      <w:lvlJc w:val="left"/>
      <w:pPr>
        <w:ind w:left="1440" w:hanging="360"/>
      </w:pPr>
    </w:lvl>
    <w:lvl w:ilvl="1" w:tplc="823A9032" w:tentative="1">
      <w:start w:val="1"/>
      <w:numFmt w:val="lowerLetter"/>
      <w:lvlText w:val="%2."/>
      <w:lvlJc w:val="left"/>
      <w:pPr>
        <w:ind w:left="2160" w:hanging="360"/>
      </w:pPr>
    </w:lvl>
    <w:lvl w:ilvl="2" w:tplc="66321214" w:tentative="1">
      <w:start w:val="1"/>
      <w:numFmt w:val="lowerRoman"/>
      <w:lvlText w:val="%3."/>
      <w:lvlJc w:val="right"/>
      <w:pPr>
        <w:ind w:left="2880" w:hanging="180"/>
      </w:pPr>
    </w:lvl>
    <w:lvl w:ilvl="3" w:tplc="FFE24872" w:tentative="1">
      <w:start w:val="1"/>
      <w:numFmt w:val="decimal"/>
      <w:lvlText w:val="%4."/>
      <w:lvlJc w:val="left"/>
      <w:pPr>
        <w:ind w:left="3600" w:hanging="360"/>
      </w:pPr>
    </w:lvl>
    <w:lvl w:ilvl="4" w:tplc="CFAA2118" w:tentative="1">
      <w:start w:val="1"/>
      <w:numFmt w:val="lowerLetter"/>
      <w:lvlText w:val="%5."/>
      <w:lvlJc w:val="left"/>
      <w:pPr>
        <w:ind w:left="4320" w:hanging="360"/>
      </w:pPr>
    </w:lvl>
    <w:lvl w:ilvl="5" w:tplc="0CE2830A" w:tentative="1">
      <w:start w:val="1"/>
      <w:numFmt w:val="lowerRoman"/>
      <w:lvlText w:val="%6."/>
      <w:lvlJc w:val="right"/>
      <w:pPr>
        <w:ind w:left="5040" w:hanging="180"/>
      </w:pPr>
    </w:lvl>
    <w:lvl w:ilvl="6" w:tplc="7AC44D26" w:tentative="1">
      <w:start w:val="1"/>
      <w:numFmt w:val="decimal"/>
      <w:lvlText w:val="%7."/>
      <w:lvlJc w:val="left"/>
      <w:pPr>
        <w:ind w:left="5760" w:hanging="360"/>
      </w:pPr>
    </w:lvl>
    <w:lvl w:ilvl="7" w:tplc="2E305146" w:tentative="1">
      <w:start w:val="1"/>
      <w:numFmt w:val="lowerLetter"/>
      <w:lvlText w:val="%8."/>
      <w:lvlJc w:val="left"/>
      <w:pPr>
        <w:ind w:left="6480" w:hanging="360"/>
      </w:pPr>
    </w:lvl>
    <w:lvl w:ilvl="8" w:tplc="65D4036A" w:tentative="1">
      <w:start w:val="1"/>
      <w:numFmt w:val="lowerRoman"/>
      <w:lvlText w:val="%9."/>
      <w:lvlJc w:val="right"/>
      <w:pPr>
        <w:ind w:left="7200" w:hanging="180"/>
      </w:pPr>
    </w:lvl>
  </w:abstractNum>
  <w:abstractNum w:abstractNumId="47" w15:restartNumberingAfterBreak="0">
    <w:nsid w:val="70D863D8"/>
    <w:multiLevelType w:val="hybridMultilevel"/>
    <w:tmpl w:val="3476E7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2F1477F"/>
    <w:multiLevelType w:val="hybridMultilevel"/>
    <w:tmpl w:val="286AF70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3560722"/>
    <w:multiLevelType w:val="hybridMultilevel"/>
    <w:tmpl w:val="CD804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49A00C0"/>
    <w:multiLevelType w:val="hybridMultilevel"/>
    <w:tmpl w:val="609CA376"/>
    <w:lvl w:ilvl="0" w:tplc="0409000F">
      <w:start w:val="1"/>
      <w:numFmt w:val="decimal"/>
      <w:lvlText w:val="%1."/>
      <w:lvlJc w:val="left"/>
      <w:pPr>
        <w:ind w:left="1080" w:hanging="360"/>
      </w:pPr>
      <w:rPr>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76E57FE7"/>
    <w:multiLevelType w:val="hybridMultilevel"/>
    <w:tmpl w:val="31888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3375A4"/>
    <w:multiLevelType w:val="hybridMultilevel"/>
    <w:tmpl w:val="E3D26E80"/>
    <w:lvl w:ilvl="0" w:tplc="29BA0CB4">
      <w:start w:val="1"/>
      <w:numFmt w:val="bullet"/>
      <w:lvlText w:val="o"/>
      <w:lvlJc w:val="left"/>
      <w:pPr>
        <w:ind w:left="720" w:hanging="360"/>
      </w:pPr>
      <w:rPr>
        <w:rFonts w:ascii="Courier New" w:hAnsi="Courier New" w:hint="default"/>
      </w:rPr>
    </w:lvl>
    <w:lvl w:ilvl="1" w:tplc="B00654B0" w:tentative="1">
      <w:start w:val="1"/>
      <w:numFmt w:val="bullet"/>
      <w:lvlText w:val="o"/>
      <w:lvlJc w:val="left"/>
      <w:pPr>
        <w:ind w:left="1440" w:hanging="360"/>
      </w:pPr>
      <w:rPr>
        <w:rFonts w:ascii="Courier New" w:hAnsi="Courier New" w:hint="default"/>
      </w:rPr>
    </w:lvl>
    <w:lvl w:ilvl="2" w:tplc="48729D44" w:tentative="1">
      <w:start w:val="1"/>
      <w:numFmt w:val="bullet"/>
      <w:lvlText w:val=""/>
      <w:lvlJc w:val="left"/>
      <w:pPr>
        <w:ind w:left="2160" w:hanging="360"/>
      </w:pPr>
      <w:rPr>
        <w:rFonts w:ascii="Wingdings" w:hAnsi="Wingdings" w:hint="default"/>
      </w:rPr>
    </w:lvl>
    <w:lvl w:ilvl="3" w:tplc="DA28ECFC" w:tentative="1">
      <w:start w:val="1"/>
      <w:numFmt w:val="bullet"/>
      <w:lvlText w:val=""/>
      <w:lvlJc w:val="left"/>
      <w:pPr>
        <w:ind w:left="2880" w:hanging="360"/>
      </w:pPr>
      <w:rPr>
        <w:rFonts w:ascii="Symbol" w:hAnsi="Symbol" w:hint="default"/>
      </w:rPr>
    </w:lvl>
    <w:lvl w:ilvl="4" w:tplc="280CDEB4" w:tentative="1">
      <w:start w:val="1"/>
      <w:numFmt w:val="bullet"/>
      <w:lvlText w:val="o"/>
      <w:lvlJc w:val="left"/>
      <w:pPr>
        <w:ind w:left="3600" w:hanging="360"/>
      </w:pPr>
      <w:rPr>
        <w:rFonts w:ascii="Courier New" w:hAnsi="Courier New" w:hint="default"/>
      </w:rPr>
    </w:lvl>
    <w:lvl w:ilvl="5" w:tplc="4628D618" w:tentative="1">
      <w:start w:val="1"/>
      <w:numFmt w:val="bullet"/>
      <w:lvlText w:val=""/>
      <w:lvlJc w:val="left"/>
      <w:pPr>
        <w:ind w:left="4320" w:hanging="360"/>
      </w:pPr>
      <w:rPr>
        <w:rFonts w:ascii="Wingdings" w:hAnsi="Wingdings" w:hint="default"/>
      </w:rPr>
    </w:lvl>
    <w:lvl w:ilvl="6" w:tplc="0012067E" w:tentative="1">
      <w:start w:val="1"/>
      <w:numFmt w:val="bullet"/>
      <w:lvlText w:val=""/>
      <w:lvlJc w:val="left"/>
      <w:pPr>
        <w:ind w:left="5040" w:hanging="360"/>
      </w:pPr>
      <w:rPr>
        <w:rFonts w:ascii="Symbol" w:hAnsi="Symbol" w:hint="default"/>
      </w:rPr>
    </w:lvl>
    <w:lvl w:ilvl="7" w:tplc="53FC81DE" w:tentative="1">
      <w:start w:val="1"/>
      <w:numFmt w:val="bullet"/>
      <w:lvlText w:val="o"/>
      <w:lvlJc w:val="left"/>
      <w:pPr>
        <w:ind w:left="5760" w:hanging="360"/>
      </w:pPr>
      <w:rPr>
        <w:rFonts w:ascii="Courier New" w:hAnsi="Courier New" w:hint="default"/>
      </w:rPr>
    </w:lvl>
    <w:lvl w:ilvl="8" w:tplc="A1223678" w:tentative="1">
      <w:start w:val="1"/>
      <w:numFmt w:val="bullet"/>
      <w:lvlText w:val=""/>
      <w:lvlJc w:val="left"/>
      <w:pPr>
        <w:ind w:left="6480" w:hanging="360"/>
      </w:pPr>
      <w:rPr>
        <w:rFonts w:ascii="Wingdings" w:hAnsi="Wingdings" w:hint="default"/>
      </w:rPr>
    </w:lvl>
  </w:abstractNum>
  <w:abstractNum w:abstractNumId="53" w15:restartNumberingAfterBreak="0">
    <w:nsid w:val="7941109F"/>
    <w:multiLevelType w:val="hybridMultilevel"/>
    <w:tmpl w:val="C398347A"/>
    <w:lvl w:ilvl="0" w:tplc="4072BE3E">
      <w:start w:val="1"/>
      <w:numFmt w:val="bullet"/>
      <w:lvlText w:val=""/>
      <w:lvlJc w:val="left"/>
      <w:pPr>
        <w:ind w:left="1440" w:hanging="360"/>
      </w:pPr>
      <w:rPr>
        <w:rFonts w:ascii="Symbol" w:hAnsi="Symbo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66363339">
    <w:abstractNumId w:val="17"/>
  </w:num>
  <w:num w:numId="2" w16cid:durableId="1237978224">
    <w:abstractNumId w:val="21"/>
  </w:num>
  <w:num w:numId="3" w16cid:durableId="1318730230">
    <w:abstractNumId w:val="1"/>
  </w:num>
  <w:num w:numId="4" w16cid:durableId="348333418">
    <w:abstractNumId w:val="10"/>
  </w:num>
  <w:num w:numId="5" w16cid:durableId="759761293">
    <w:abstractNumId w:val="33"/>
  </w:num>
  <w:num w:numId="6" w16cid:durableId="564072118">
    <w:abstractNumId w:val="12"/>
  </w:num>
  <w:num w:numId="7" w16cid:durableId="1078408758">
    <w:abstractNumId w:val="22"/>
  </w:num>
  <w:num w:numId="8" w16cid:durableId="1087382104">
    <w:abstractNumId w:val="18"/>
  </w:num>
  <w:num w:numId="9" w16cid:durableId="1295718740">
    <w:abstractNumId w:val="35"/>
  </w:num>
  <w:num w:numId="10" w16cid:durableId="345401889">
    <w:abstractNumId w:val="20"/>
  </w:num>
  <w:num w:numId="11" w16cid:durableId="1858537471">
    <w:abstractNumId w:val="46"/>
  </w:num>
  <w:num w:numId="12" w16cid:durableId="1405713411">
    <w:abstractNumId w:val="5"/>
  </w:num>
  <w:num w:numId="13" w16cid:durableId="275454717">
    <w:abstractNumId w:val="9"/>
  </w:num>
  <w:num w:numId="14" w16cid:durableId="1891646730">
    <w:abstractNumId w:val="41"/>
  </w:num>
  <w:num w:numId="15" w16cid:durableId="1248148672">
    <w:abstractNumId w:val="29"/>
  </w:num>
  <w:num w:numId="16" w16cid:durableId="942109804">
    <w:abstractNumId w:val="7"/>
  </w:num>
  <w:num w:numId="17" w16cid:durableId="68618950">
    <w:abstractNumId w:val="52"/>
  </w:num>
  <w:num w:numId="18" w16cid:durableId="984162651">
    <w:abstractNumId w:val="40"/>
  </w:num>
  <w:num w:numId="19" w16cid:durableId="1317536328">
    <w:abstractNumId w:val="14"/>
  </w:num>
  <w:num w:numId="20" w16cid:durableId="1971745687">
    <w:abstractNumId w:val="25"/>
  </w:num>
  <w:num w:numId="21" w16cid:durableId="874007658">
    <w:abstractNumId w:val="30"/>
  </w:num>
  <w:num w:numId="22" w16cid:durableId="751320696">
    <w:abstractNumId w:val="34"/>
  </w:num>
  <w:num w:numId="23" w16cid:durableId="1066145602">
    <w:abstractNumId w:val="49"/>
  </w:num>
  <w:num w:numId="24" w16cid:durableId="527254419">
    <w:abstractNumId w:val="2"/>
  </w:num>
  <w:num w:numId="25" w16cid:durableId="948006947">
    <w:abstractNumId w:val="32"/>
  </w:num>
  <w:num w:numId="26" w16cid:durableId="1890797991">
    <w:abstractNumId w:val="4"/>
  </w:num>
  <w:num w:numId="27" w16cid:durableId="518349103">
    <w:abstractNumId w:val="44"/>
  </w:num>
  <w:num w:numId="28" w16cid:durableId="160045698">
    <w:abstractNumId w:val="47"/>
  </w:num>
  <w:num w:numId="29" w16cid:durableId="519203443">
    <w:abstractNumId w:val="26"/>
  </w:num>
  <w:num w:numId="30" w16cid:durableId="537858467">
    <w:abstractNumId w:val="27"/>
  </w:num>
  <w:num w:numId="31" w16cid:durableId="454520828">
    <w:abstractNumId w:val="36"/>
  </w:num>
  <w:num w:numId="32" w16cid:durableId="1950240318">
    <w:abstractNumId w:val="39"/>
  </w:num>
  <w:num w:numId="33" w16cid:durableId="728964518">
    <w:abstractNumId w:val="53"/>
  </w:num>
  <w:num w:numId="34" w16cid:durableId="1106268367">
    <w:abstractNumId w:val="11"/>
  </w:num>
  <w:num w:numId="35" w16cid:durableId="101267312">
    <w:abstractNumId w:val="6"/>
  </w:num>
  <w:num w:numId="36" w16cid:durableId="303201126">
    <w:abstractNumId w:val="38"/>
  </w:num>
  <w:num w:numId="37" w16cid:durableId="987518925">
    <w:abstractNumId w:val="24"/>
  </w:num>
  <w:num w:numId="38" w16cid:durableId="1467969265">
    <w:abstractNumId w:val="48"/>
  </w:num>
  <w:num w:numId="39" w16cid:durableId="1918467765">
    <w:abstractNumId w:val="0"/>
  </w:num>
  <w:num w:numId="40" w16cid:durableId="4486643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28798876">
    <w:abstractNumId w:val="13"/>
  </w:num>
  <w:num w:numId="42" w16cid:durableId="2140876619">
    <w:abstractNumId w:val="15"/>
  </w:num>
  <w:num w:numId="43" w16cid:durableId="769549783">
    <w:abstractNumId w:val="31"/>
  </w:num>
  <w:num w:numId="44" w16cid:durableId="1015497033">
    <w:abstractNumId w:val="16"/>
  </w:num>
  <w:num w:numId="45" w16cid:durableId="1905677261">
    <w:abstractNumId w:val="28"/>
  </w:num>
  <w:num w:numId="46" w16cid:durableId="2132823218">
    <w:abstractNumId w:val="8"/>
  </w:num>
  <w:num w:numId="47" w16cid:durableId="30154517">
    <w:abstractNumId w:val="50"/>
  </w:num>
  <w:num w:numId="48" w16cid:durableId="1933736495">
    <w:abstractNumId w:val="42"/>
  </w:num>
  <w:num w:numId="49" w16cid:durableId="1921911208">
    <w:abstractNumId w:val="3"/>
  </w:num>
  <w:num w:numId="50" w16cid:durableId="1236088682">
    <w:abstractNumId w:val="45"/>
  </w:num>
  <w:num w:numId="51" w16cid:durableId="1478106439">
    <w:abstractNumId w:val="51"/>
  </w:num>
  <w:num w:numId="52" w16cid:durableId="1924677707">
    <w:abstractNumId w:val="23"/>
  </w:num>
  <w:num w:numId="53" w16cid:durableId="1314482772">
    <w:abstractNumId w:val="37"/>
  </w:num>
  <w:num w:numId="54" w16cid:durableId="100876156">
    <w:abstractNumId w:val="19"/>
  </w:num>
  <w:num w:numId="55" w16cid:durableId="267473508">
    <w:abstractNumId w:val="4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155"/>
    <w:rsid w:val="000010E5"/>
    <w:rsid w:val="00002BDD"/>
    <w:rsid w:val="00004311"/>
    <w:rsid w:val="00004EBF"/>
    <w:rsid w:val="00007D37"/>
    <w:rsid w:val="00013BC8"/>
    <w:rsid w:val="00013CC7"/>
    <w:rsid w:val="00013F00"/>
    <w:rsid w:val="00015205"/>
    <w:rsid w:val="000173C9"/>
    <w:rsid w:val="00017951"/>
    <w:rsid w:val="00020595"/>
    <w:rsid w:val="00020AA9"/>
    <w:rsid w:val="00026FB2"/>
    <w:rsid w:val="00034C27"/>
    <w:rsid w:val="000352E8"/>
    <w:rsid w:val="0003677A"/>
    <w:rsid w:val="00036D9E"/>
    <w:rsid w:val="0004130E"/>
    <w:rsid w:val="00042506"/>
    <w:rsid w:val="000441DD"/>
    <w:rsid w:val="00045071"/>
    <w:rsid w:val="0004607F"/>
    <w:rsid w:val="00047467"/>
    <w:rsid w:val="00047E26"/>
    <w:rsid w:val="00050653"/>
    <w:rsid w:val="00051F56"/>
    <w:rsid w:val="00054102"/>
    <w:rsid w:val="0005721D"/>
    <w:rsid w:val="0006106D"/>
    <w:rsid w:val="00061C9A"/>
    <w:rsid w:val="000636D8"/>
    <w:rsid w:val="000637FE"/>
    <w:rsid w:val="0006715D"/>
    <w:rsid w:val="0007280C"/>
    <w:rsid w:val="00073478"/>
    <w:rsid w:val="0007658C"/>
    <w:rsid w:val="0007697B"/>
    <w:rsid w:val="00077BBD"/>
    <w:rsid w:val="00077F39"/>
    <w:rsid w:val="0008121D"/>
    <w:rsid w:val="000859BD"/>
    <w:rsid w:val="00086464"/>
    <w:rsid w:val="00090E9F"/>
    <w:rsid w:val="00091680"/>
    <w:rsid w:val="000966CE"/>
    <w:rsid w:val="000A0D4D"/>
    <w:rsid w:val="000A15BE"/>
    <w:rsid w:val="000A458C"/>
    <w:rsid w:val="000A470E"/>
    <w:rsid w:val="000A539D"/>
    <w:rsid w:val="000A6BFB"/>
    <w:rsid w:val="000B0C7D"/>
    <w:rsid w:val="000B0D31"/>
    <w:rsid w:val="000B0E18"/>
    <w:rsid w:val="000B280B"/>
    <w:rsid w:val="000B2CFC"/>
    <w:rsid w:val="000B30E9"/>
    <w:rsid w:val="000B5DF7"/>
    <w:rsid w:val="000B6A0D"/>
    <w:rsid w:val="000B72FB"/>
    <w:rsid w:val="000C19F4"/>
    <w:rsid w:val="000C205C"/>
    <w:rsid w:val="000C212E"/>
    <w:rsid w:val="000C229E"/>
    <w:rsid w:val="000C2EF5"/>
    <w:rsid w:val="000C5156"/>
    <w:rsid w:val="000C5B51"/>
    <w:rsid w:val="000C5D73"/>
    <w:rsid w:val="000C62BE"/>
    <w:rsid w:val="000C6D06"/>
    <w:rsid w:val="000D00E4"/>
    <w:rsid w:val="000D26AD"/>
    <w:rsid w:val="000D3C46"/>
    <w:rsid w:val="000D461A"/>
    <w:rsid w:val="000D6B5B"/>
    <w:rsid w:val="000D6D84"/>
    <w:rsid w:val="000D784E"/>
    <w:rsid w:val="000D7A3B"/>
    <w:rsid w:val="000D7F3A"/>
    <w:rsid w:val="000E3CBF"/>
    <w:rsid w:val="000F12A4"/>
    <w:rsid w:val="000F1354"/>
    <w:rsid w:val="000F1A34"/>
    <w:rsid w:val="000F256A"/>
    <w:rsid w:val="000F28C5"/>
    <w:rsid w:val="000F3FE4"/>
    <w:rsid w:val="000F56C0"/>
    <w:rsid w:val="000F60CB"/>
    <w:rsid w:val="000F6412"/>
    <w:rsid w:val="000F794E"/>
    <w:rsid w:val="0010004F"/>
    <w:rsid w:val="001008F1"/>
    <w:rsid w:val="0010108D"/>
    <w:rsid w:val="00101892"/>
    <w:rsid w:val="00104F08"/>
    <w:rsid w:val="00105A73"/>
    <w:rsid w:val="00106FB1"/>
    <w:rsid w:val="00112277"/>
    <w:rsid w:val="001139E2"/>
    <w:rsid w:val="00114896"/>
    <w:rsid w:val="00114B2A"/>
    <w:rsid w:val="00114F80"/>
    <w:rsid w:val="00116570"/>
    <w:rsid w:val="00120D69"/>
    <w:rsid w:val="00121019"/>
    <w:rsid w:val="00122A7D"/>
    <w:rsid w:val="00123B9C"/>
    <w:rsid w:val="0012477A"/>
    <w:rsid w:val="001250C4"/>
    <w:rsid w:val="001261A1"/>
    <w:rsid w:val="00126748"/>
    <w:rsid w:val="00130AC1"/>
    <w:rsid w:val="00131336"/>
    <w:rsid w:val="0013150C"/>
    <w:rsid w:val="0013206E"/>
    <w:rsid w:val="00133848"/>
    <w:rsid w:val="00134973"/>
    <w:rsid w:val="001354A5"/>
    <w:rsid w:val="001404BF"/>
    <w:rsid w:val="00140503"/>
    <w:rsid w:val="00141577"/>
    <w:rsid w:val="00141BB4"/>
    <w:rsid w:val="00142B77"/>
    <w:rsid w:val="00143505"/>
    <w:rsid w:val="00143653"/>
    <w:rsid w:val="00144442"/>
    <w:rsid w:val="00144761"/>
    <w:rsid w:val="001468BD"/>
    <w:rsid w:val="00146DB4"/>
    <w:rsid w:val="001500A0"/>
    <w:rsid w:val="0015250E"/>
    <w:rsid w:val="00153B42"/>
    <w:rsid w:val="00153E57"/>
    <w:rsid w:val="00155D50"/>
    <w:rsid w:val="0015663A"/>
    <w:rsid w:val="00157CEC"/>
    <w:rsid w:val="0016022C"/>
    <w:rsid w:val="001663FB"/>
    <w:rsid w:val="001675B7"/>
    <w:rsid w:val="0016770B"/>
    <w:rsid w:val="0016786E"/>
    <w:rsid w:val="00167CA2"/>
    <w:rsid w:val="001720DD"/>
    <w:rsid w:val="001720FC"/>
    <w:rsid w:val="001750DC"/>
    <w:rsid w:val="00176926"/>
    <w:rsid w:val="00182687"/>
    <w:rsid w:val="00184719"/>
    <w:rsid w:val="00186269"/>
    <w:rsid w:val="00187826"/>
    <w:rsid w:val="0019131A"/>
    <w:rsid w:val="00193A46"/>
    <w:rsid w:val="00194D78"/>
    <w:rsid w:val="001962CF"/>
    <w:rsid w:val="001A230E"/>
    <w:rsid w:val="001A49D4"/>
    <w:rsid w:val="001A4D8C"/>
    <w:rsid w:val="001A52DA"/>
    <w:rsid w:val="001A541A"/>
    <w:rsid w:val="001A649B"/>
    <w:rsid w:val="001B0DEF"/>
    <w:rsid w:val="001B14B8"/>
    <w:rsid w:val="001B2AE4"/>
    <w:rsid w:val="001B3552"/>
    <w:rsid w:val="001B500F"/>
    <w:rsid w:val="001C05E7"/>
    <w:rsid w:val="001C2E65"/>
    <w:rsid w:val="001C3516"/>
    <w:rsid w:val="001C46CB"/>
    <w:rsid w:val="001C6E6C"/>
    <w:rsid w:val="001C7F4A"/>
    <w:rsid w:val="001D12D4"/>
    <w:rsid w:val="001D1417"/>
    <w:rsid w:val="001D1508"/>
    <w:rsid w:val="001D1E19"/>
    <w:rsid w:val="001D6D70"/>
    <w:rsid w:val="001E1B94"/>
    <w:rsid w:val="001E4180"/>
    <w:rsid w:val="001E41E9"/>
    <w:rsid w:val="001E7ED8"/>
    <w:rsid w:val="001F0914"/>
    <w:rsid w:val="001F0D76"/>
    <w:rsid w:val="001F59F7"/>
    <w:rsid w:val="001F78E5"/>
    <w:rsid w:val="001F7935"/>
    <w:rsid w:val="002003CD"/>
    <w:rsid w:val="00201E11"/>
    <w:rsid w:val="00202002"/>
    <w:rsid w:val="0020330C"/>
    <w:rsid w:val="00203E64"/>
    <w:rsid w:val="00203FAF"/>
    <w:rsid w:val="00204D91"/>
    <w:rsid w:val="002053E5"/>
    <w:rsid w:val="00207F06"/>
    <w:rsid w:val="00210666"/>
    <w:rsid w:val="0021604B"/>
    <w:rsid w:val="0022218C"/>
    <w:rsid w:val="002246E7"/>
    <w:rsid w:val="0023045E"/>
    <w:rsid w:val="00230845"/>
    <w:rsid w:val="00230E41"/>
    <w:rsid w:val="00230FB7"/>
    <w:rsid w:val="00233322"/>
    <w:rsid w:val="00233EB3"/>
    <w:rsid w:val="00235707"/>
    <w:rsid w:val="00235960"/>
    <w:rsid w:val="00235DE1"/>
    <w:rsid w:val="00235E84"/>
    <w:rsid w:val="002405A9"/>
    <w:rsid w:val="0024094E"/>
    <w:rsid w:val="0024146E"/>
    <w:rsid w:val="002444B3"/>
    <w:rsid w:val="0024701A"/>
    <w:rsid w:val="0025148B"/>
    <w:rsid w:val="002527A8"/>
    <w:rsid w:val="0025281C"/>
    <w:rsid w:val="00252CC2"/>
    <w:rsid w:val="00253F3E"/>
    <w:rsid w:val="00254E90"/>
    <w:rsid w:val="002603F7"/>
    <w:rsid w:val="0026222F"/>
    <w:rsid w:val="00262AC7"/>
    <w:rsid w:val="00267C7C"/>
    <w:rsid w:val="00271CA4"/>
    <w:rsid w:val="002727B5"/>
    <w:rsid w:val="0027287C"/>
    <w:rsid w:val="0027487F"/>
    <w:rsid w:val="002758A2"/>
    <w:rsid w:val="00276DD1"/>
    <w:rsid w:val="0027799F"/>
    <w:rsid w:val="0028170F"/>
    <w:rsid w:val="00287D52"/>
    <w:rsid w:val="00292302"/>
    <w:rsid w:val="00293B24"/>
    <w:rsid w:val="00295FD6"/>
    <w:rsid w:val="002961F1"/>
    <w:rsid w:val="00296682"/>
    <w:rsid w:val="002A01DA"/>
    <w:rsid w:val="002A0EEA"/>
    <w:rsid w:val="002A142E"/>
    <w:rsid w:val="002A1BA3"/>
    <w:rsid w:val="002A22EB"/>
    <w:rsid w:val="002A2342"/>
    <w:rsid w:val="002A37BF"/>
    <w:rsid w:val="002A46B2"/>
    <w:rsid w:val="002A491B"/>
    <w:rsid w:val="002A4B90"/>
    <w:rsid w:val="002A54D5"/>
    <w:rsid w:val="002B13AE"/>
    <w:rsid w:val="002B54A1"/>
    <w:rsid w:val="002B6DC1"/>
    <w:rsid w:val="002C07CC"/>
    <w:rsid w:val="002C166A"/>
    <w:rsid w:val="002C23C9"/>
    <w:rsid w:val="002C304B"/>
    <w:rsid w:val="002C34B0"/>
    <w:rsid w:val="002C4EA3"/>
    <w:rsid w:val="002C738D"/>
    <w:rsid w:val="002D0137"/>
    <w:rsid w:val="002D0C26"/>
    <w:rsid w:val="002D153D"/>
    <w:rsid w:val="002D38B4"/>
    <w:rsid w:val="002D40A7"/>
    <w:rsid w:val="002D4A2A"/>
    <w:rsid w:val="002D4D9E"/>
    <w:rsid w:val="002D67F8"/>
    <w:rsid w:val="002E06C5"/>
    <w:rsid w:val="002E1FE8"/>
    <w:rsid w:val="002E377F"/>
    <w:rsid w:val="002E3BD0"/>
    <w:rsid w:val="002E55F8"/>
    <w:rsid w:val="002E62F1"/>
    <w:rsid w:val="002E6B3A"/>
    <w:rsid w:val="002E79D0"/>
    <w:rsid w:val="002F1E1E"/>
    <w:rsid w:val="002F2F31"/>
    <w:rsid w:val="002F30DF"/>
    <w:rsid w:val="002F4916"/>
    <w:rsid w:val="002F53A3"/>
    <w:rsid w:val="002F7659"/>
    <w:rsid w:val="002F7F20"/>
    <w:rsid w:val="003012DB"/>
    <w:rsid w:val="003022C9"/>
    <w:rsid w:val="0030272F"/>
    <w:rsid w:val="00303654"/>
    <w:rsid w:val="00304A57"/>
    <w:rsid w:val="003056CB"/>
    <w:rsid w:val="00311113"/>
    <w:rsid w:val="00313DF4"/>
    <w:rsid w:val="0031489A"/>
    <w:rsid w:val="00315076"/>
    <w:rsid w:val="0031548F"/>
    <w:rsid w:val="0031676A"/>
    <w:rsid w:val="00321832"/>
    <w:rsid w:val="00322597"/>
    <w:rsid w:val="00325885"/>
    <w:rsid w:val="00326988"/>
    <w:rsid w:val="0032788B"/>
    <w:rsid w:val="00330D7C"/>
    <w:rsid w:val="00332010"/>
    <w:rsid w:val="00333277"/>
    <w:rsid w:val="003339C1"/>
    <w:rsid w:val="00335A6C"/>
    <w:rsid w:val="00336532"/>
    <w:rsid w:val="00336B9C"/>
    <w:rsid w:val="00337F38"/>
    <w:rsid w:val="00340DFE"/>
    <w:rsid w:val="00342072"/>
    <w:rsid w:val="00343506"/>
    <w:rsid w:val="003451F0"/>
    <w:rsid w:val="003459B4"/>
    <w:rsid w:val="0035158D"/>
    <w:rsid w:val="00352CD9"/>
    <w:rsid w:val="00354DBE"/>
    <w:rsid w:val="003555C8"/>
    <w:rsid w:val="0035578B"/>
    <w:rsid w:val="00357270"/>
    <w:rsid w:val="00361A1A"/>
    <w:rsid w:val="00361B51"/>
    <w:rsid w:val="00362C0B"/>
    <w:rsid w:val="003639AF"/>
    <w:rsid w:val="00365F45"/>
    <w:rsid w:val="00367616"/>
    <w:rsid w:val="003676AF"/>
    <w:rsid w:val="00367B73"/>
    <w:rsid w:val="00367D64"/>
    <w:rsid w:val="00370991"/>
    <w:rsid w:val="003722DB"/>
    <w:rsid w:val="003739ED"/>
    <w:rsid w:val="00373BA4"/>
    <w:rsid w:val="00376BD8"/>
    <w:rsid w:val="00377480"/>
    <w:rsid w:val="00377833"/>
    <w:rsid w:val="00377DB7"/>
    <w:rsid w:val="00380245"/>
    <w:rsid w:val="00380B8A"/>
    <w:rsid w:val="00382BCA"/>
    <w:rsid w:val="00382D2F"/>
    <w:rsid w:val="003835BD"/>
    <w:rsid w:val="00385938"/>
    <w:rsid w:val="00386695"/>
    <w:rsid w:val="0038742E"/>
    <w:rsid w:val="00390228"/>
    <w:rsid w:val="00390AE4"/>
    <w:rsid w:val="00392523"/>
    <w:rsid w:val="00393C5E"/>
    <w:rsid w:val="00394E15"/>
    <w:rsid w:val="003A05B2"/>
    <w:rsid w:val="003A3C1B"/>
    <w:rsid w:val="003A40A1"/>
    <w:rsid w:val="003A5043"/>
    <w:rsid w:val="003A58EA"/>
    <w:rsid w:val="003A7AB3"/>
    <w:rsid w:val="003B0BD2"/>
    <w:rsid w:val="003B0C12"/>
    <w:rsid w:val="003B18C4"/>
    <w:rsid w:val="003B27E3"/>
    <w:rsid w:val="003B2B39"/>
    <w:rsid w:val="003B3043"/>
    <w:rsid w:val="003B64DA"/>
    <w:rsid w:val="003B7910"/>
    <w:rsid w:val="003B7C38"/>
    <w:rsid w:val="003C13D8"/>
    <w:rsid w:val="003C1FEB"/>
    <w:rsid w:val="003C2264"/>
    <w:rsid w:val="003C31C7"/>
    <w:rsid w:val="003C3EDA"/>
    <w:rsid w:val="003C43A3"/>
    <w:rsid w:val="003C4A8B"/>
    <w:rsid w:val="003C4B13"/>
    <w:rsid w:val="003C5D0A"/>
    <w:rsid w:val="003C6A01"/>
    <w:rsid w:val="003C704F"/>
    <w:rsid w:val="003D047A"/>
    <w:rsid w:val="003D0A26"/>
    <w:rsid w:val="003D26E0"/>
    <w:rsid w:val="003D3210"/>
    <w:rsid w:val="003D53EC"/>
    <w:rsid w:val="003D64E6"/>
    <w:rsid w:val="003D6F00"/>
    <w:rsid w:val="003D7216"/>
    <w:rsid w:val="003D74EA"/>
    <w:rsid w:val="003E03CB"/>
    <w:rsid w:val="003E3430"/>
    <w:rsid w:val="003E7F6D"/>
    <w:rsid w:val="003F305B"/>
    <w:rsid w:val="003F5EF8"/>
    <w:rsid w:val="0040067C"/>
    <w:rsid w:val="004012AC"/>
    <w:rsid w:val="004022FB"/>
    <w:rsid w:val="00403865"/>
    <w:rsid w:val="0040566C"/>
    <w:rsid w:val="00406B72"/>
    <w:rsid w:val="00406F19"/>
    <w:rsid w:val="004074AE"/>
    <w:rsid w:val="00407F96"/>
    <w:rsid w:val="004109EC"/>
    <w:rsid w:val="00411A5F"/>
    <w:rsid w:val="0041217E"/>
    <w:rsid w:val="0041561F"/>
    <w:rsid w:val="00416230"/>
    <w:rsid w:val="0041706D"/>
    <w:rsid w:val="0042246E"/>
    <w:rsid w:val="0042498C"/>
    <w:rsid w:val="00424DD6"/>
    <w:rsid w:val="00425BF0"/>
    <w:rsid w:val="00426925"/>
    <w:rsid w:val="00427B43"/>
    <w:rsid w:val="0043003C"/>
    <w:rsid w:val="00430E37"/>
    <w:rsid w:val="00434408"/>
    <w:rsid w:val="00434638"/>
    <w:rsid w:val="0043563F"/>
    <w:rsid w:val="00436134"/>
    <w:rsid w:val="004369FD"/>
    <w:rsid w:val="00437CDC"/>
    <w:rsid w:val="0044065A"/>
    <w:rsid w:val="00440783"/>
    <w:rsid w:val="00446D03"/>
    <w:rsid w:val="00447D04"/>
    <w:rsid w:val="00452950"/>
    <w:rsid w:val="00455940"/>
    <w:rsid w:val="0046153B"/>
    <w:rsid w:val="00463077"/>
    <w:rsid w:val="0046470D"/>
    <w:rsid w:val="00466B18"/>
    <w:rsid w:val="00470662"/>
    <w:rsid w:val="004707A4"/>
    <w:rsid w:val="00470FE4"/>
    <w:rsid w:val="00473EA5"/>
    <w:rsid w:val="004742F8"/>
    <w:rsid w:val="004744DD"/>
    <w:rsid w:val="00476D30"/>
    <w:rsid w:val="00480640"/>
    <w:rsid w:val="004816EC"/>
    <w:rsid w:val="004824C8"/>
    <w:rsid w:val="00485136"/>
    <w:rsid w:val="00485412"/>
    <w:rsid w:val="004862D9"/>
    <w:rsid w:val="004866AB"/>
    <w:rsid w:val="004871CF"/>
    <w:rsid w:val="00487571"/>
    <w:rsid w:val="00487838"/>
    <w:rsid w:val="00487DBA"/>
    <w:rsid w:val="004912E3"/>
    <w:rsid w:val="00491803"/>
    <w:rsid w:val="00491CA8"/>
    <w:rsid w:val="00491CFF"/>
    <w:rsid w:val="00491E14"/>
    <w:rsid w:val="004936C1"/>
    <w:rsid w:val="00493A27"/>
    <w:rsid w:val="00494366"/>
    <w:rsid w:val="00494FDF"/>
    <w:rsid w:val="00495CA6"/>
    <w:rsid w:val="0049687D"/>
    <w:rsid w:val="00497382"/>
    <w:rsid w:val="004A09B0"/>
    <w:rsid w:val="004A17F8"/>
    <w:rsid w:val="004A2192"/>
    <w:rsid w:val="004A49E4"/>
    <w:rsid w:val="004B1218"/>
    <w:rsid w:val="004B1EB4"/>
    <w:rsid w:val="004B3CF2"/>
    <w:rsid w:val="004B7B74"/>
    <w:rsid w:val="004B7B77"/>
    <w:rsid w:val="004C1CAE"/>
    <w:rsid w:val="004C510F"/>
    <w:rsid w:val="004C7F7F"/>
    <w:rsid w:val="004D26D6"/>
    <w:rsid w:val="004D429F"/>
    <w:rsid w:val="004D4446"/>
    <w:rsid w:val="004D4D17"/>
    <w:rsid w:val="004D6176"/>
    <w:rsid w:val="004D68B6"/>
    <w:rsid w:val="004E12C4"/>
    <w:rsid w:val="004E35EB"/>
    <w:rsid w:val="004E3B4B"/>
    <w:rsid w:val="004E4E91"/>
    <w:rsid w:val="004E6ABF"/>
    <w:rsid w:val="004F04B3"/>
    <w:rsid w:val="004F316C"/>
    <w:rsid w:val="004F5074"/>
    <w:rsid w:val="004F66CC"/>
    <w:rsid w:val="004F6FD3"/>
    <w:rsid w:val="005005B7"/>
    <w:rsid w:val="00502891"/>
    <w:rsid w:val="00502D96"/>
    <w:rsid w:val="00502E51"/>
    <w:rsid w:val="00503603"/>
    <w:rsid w:val="00506800"/>
    <w:rsid w:val="00510FCA"/>
    <w:rsid w:val="005114D2"/>
    <w:rsid w:val="00511C6A"/>
    <w:rsid w:val="00513D3E"/>
    <w:rsid w:val="0051478D"/>
    <w:rsid w:val="00521018"/>
    <w:rsid w:val="00522084"/>
    <w:rsid w:val="00522786"/>
    <w:rsid w:val="00522879"/>
    <w:rsid w:val="00523273"/>
    <w:rsid w:val="00523520"/>
    <w:rsid w:val="0052670C"/>
    <w:rsid w:val="00527918"/>
    <w:rsid w:val="00531975"/>
    <w:rsid w:val="005348AF"/>
    <w:rsid w:val="0053521D"/>
    <w:rsid w:val="00535717"/>
    <w:rsid w:val="00535C94"/>
    <w:rsid w:val="00537055"/>
    <w:rsid w:val="00540BBD"/>
    <w:rsid w:val="00541306"/>
    <w:rsid w:val="005433FD"/>
    <w:rsid w:val="005435AC"/>
    <w:rsid w:val="00545262"/>
    <w:rsid w:val="005461AE"/>
    <w:rsid w:val="00546525"/>
    <w:rsid w:val="00551824"/>
    <w:rsid w:val="00553E90"/>
    <w:rsid w:val="00553EA6"/>
    <w:rsid w:val="005544FD"/>
    <w:rsid w:val="00554B8C"/>
    <w:rsid w:val="005569B3"/>
    <w:rsid w:val="005572EA"/>
    <w:rsid w:val="00560106"/>
    <w:rsid w:val="005604B0"/>
    <w:rsid w:val="00560C15"/>
    <w:rsid w:val="005707A5"/>
    <w:rsid w:val="00570C11"/>
    <w:rsid w:val="0057190A"/>
    <w:rsid w:val="005741F2"/>
    <w:rsid w:val="00575092"/>
    <w:rsid w:val="00575457"/>
    <w:rsid w:val="005754BE"/>
    <w:rsid w:val="005768B4"/>
    <w:rsid w:val="00576C27"/>
    <w:rsid w:val="00577B08"/>
    <w:rsid w:val="0058027D"/>
    <w:rsid w:val="00580392"/>
    <w:rsid w:val="0058065B"/>
    <w:rsid w:val="00581ACD"/>
    <w:rsid w:val="00584B44"/>
    <w:rsid w:val="0058612E"/>
    <w:rsid w:val="00586D1A"/>
    <w:rsid w:val="005870D7"/>
    <w:rsid w:val="0058752C"/>
    <w:rsid w:val="005878BA"/>
    <w:rsid w:val="00587E9C"/>
    <w:rsid w:val="005916AD"/>
    <w:rsid w:val="005932E7"/>
    <w:rsid w:val="00593C1C"/>
    <w:rsid w:val="00595A16"/>
    <w:rsid w:val="00596956"/>
    <w:rsid w:val="005A1EEB"/>
    <w:rsid w:val="005A222F"/>
    <w:rsid w:val="005A3731"/>
    <w:rsid w:val="005A39CA"/>
    <w:rsid w:val="005A41AC"/>
    <w:rsid w:val="005A5417"/>
    <w:rsid w:val="005A6225"/>
    <w:rsid w:val="005B01BD"/>
    <w:rsid w:val="005B0BFA"/>
    <w:rsid w:val="005B1A1B"/>
    <w:rsid w:val="005B2A29"/>
    <w:rsid w:val="005B3D48"/>
    <w:rsid w:val="005B3F9C"/>
    <w:rsid w:val="005B4514"/>
    <w:rsid w:val="005B5F42"/>
    <w:rsid w:val="005B5F68"/>
    <w:rsid w:val="005C13F2"/>
    <w:rsid w:val="005C28CA"/>
    <w:rsid w:val="005C3318"/>
    <w:rsid w:val="005C4E96"/>
    <w:rsid w:val="005C5BD2"/>
    <w:rsid w:val="005C5FB3"/>
    <w:rsid w:val="005D1087"/>
    <w:rsid w:val="005D3959"/>
    <w:rsid w:val="005D468A"/>
    <w:rsid w:val="005D55F4"/>
    <w:rsid w:val="005D70DC"/>
    <w:rsid w:val="005E03B4"/>
    <w:rsid w:val="005E13D6"/>
    <w:rsid w:val="005E1BC4"/>
    <w:rsid w:val="005E1E28"/>
    <w:rsid w:val="005E3073"/>
    <w:rsid w:val="005E30E3"/>
    <w:rsid w:val="005E3780"/>
    <w:rsid w:val="005E4B4A"/>
    <w:rsid w:val="005E71D9"/>
    <w:rsid w:val="005E7F46"/>
    <w:rsid w:val="005F1A73"/>
    <w:rsid w:val="005F31FB"/>
    <w:rsid w:val="005F360B"/>
    <w:rsid w:val="005F5122"/>
    <w:rsid w:val="005F62CA"/>
    <w:rsid w:val="005F6A7E"/>
    <w:rsid w:val="00602D74"/>
    <w:rsid w:val="006034A1"/>
    <w:rsid w:val="00604011"/>
    <w:rsid w:val="00604D7B"/>
    <w:rsid w:val="006115C3"/>
    <w:rsid w:val="00612733"/>
    <w:rsid w:val="00614FC5"/>
    <w:rsid w:val="00617C9C"/>
    <w:rsid w:val="00620664"/>
    <w:rsid w:val="0062762A"/>
    <w:rsid w:val="006277C3"/>
    <w:rsid w:val="00630233"/>
    <w:rsid w:val="00630AE9"/>
    <w:rsid w:val="00631CF0"/>
    <w:rsid w:val="0063628B"/>
    <w:rsid w:val="00640C5D"/>
    <w:rsid w:val="00641A0B"/>
    <w:rsid w:val="00641FBD"/>
    <w:rsid w:val="006426B9"/>
    <w:rsid w:val="0064451A"/>
    <w:rsid w:val="00645CBA"/>
    <w:rsid w:val="00645D40"/>
    <w:rsid w:val="00647030"/>
    <w:rsid w:val="006474A3"/>
    <w:rsid w:val="00647B74"/>
    <w:rsid w:val="00650017"/>
    <w:rsid w:val="0065072A"/>
    <w:rsid w:val="0065201F"/>
    <w:rsid w:val="00652E0A"/>
    <w:rsid w:val="00653FBE"/>
    <w:rsid w:val="00654A8F"/>
    <w:rsid w:val="00656465"/>
    <w:rsid w:val="0065647C"/>
    <w:rsid w:val="006566A2"/>
    <w:rsid w:val="006569F1"/>
    <w:rsid w:val="00656CD9"/>
    <w:rsid w:val="00657B61"/>
    <w:rsid w:val="0066304E"/>
    <w:rsid w:val="006654B2"/>
    <w:rsid w:val="00665653"/>
    <w:rsid w:val="00665B32"/>
    <w:rsid w:val="00666D7B"/>
    <w:rsid w:val="00667078"/>
    <w:rsid w:val="00667368"/>
    <w:rsid w:val="0066771A"/>
    <w:rsid w:val="00667AE9"/>
    <w:rsid w:val="006714E2"/>
    <w:rsid w:val="00671ED0"/>
    <w:rsid w:val="00672EC0"/>
    <w:rsid w:val="0067330B"/>
    <w:rsid w:val="00673450"/>
    <w:rsid w:val="00675EC7"/>
    <w:rsid w:val="00682CD8"/>
    <w:rsid w:val="006863C9"/>
    <w:rsid w:val="00686BF0"/>
    <w:rsid w:val="00686D2D"/>
    <w:rsid w:val="00687D60"/>
    <w:rsid w:val="0069038C"/>
    <w:rsid w:val="006933ED"/>
    <w:rsid w:val="00693710"/>
    <w:rsid w:val="00694E2F"/>
    <w:rsid w:val="00695262"/>
    <w:rsid w:val="006961E2"/>
    <w:rsid w:val="0069701D"/>
    <w:rsid w:val="006A3D20"/>
    <w:rsid w:val="006A4AFD"/>
    <w:rsid w:val="006A4BEC"/>
    <w:rsid w:val="006A5F44"/>
    <w:rsid w:val="006B00E5"/>
    <w:rsid w:val="006B04B2"/>
    <w:rsid w:val="006B05C1"/>
    <w:rsid w:val="006B0641"/>
    <w:rsid w:val="006B199A"/>
    <w:rsid w:val="006B3195"/>
    <w:rsid w:val="006B3285"/>
    <w:rsid w:val="006B67D0"/>
    <w:rsid w:val="006C05CC"/>
    <w:rsid w:val="006C18FF"/>
    <w:rsid w:val="006C2445"/>
    <w:rsid w:val="006D0ED0"/>
    <w:rsid w:val="006D13D7"/>
    <w:rsid w:val="006D44EA"/>
    <w:rsid w:val="006D45C4"/>
    <w:rsid w:val="006D5097"/>
    <w:rsid w:val="006D52CC"/>
    <w:rsid w:val="006D7BC3"/>
    <w:rsid w:val="006E0D4A"/>
    <w:rsid w:val="006E1D66"/>
    <w:rsid w:val="006E22C9"/>
    <w:rsid w:val="006E29A5"/>
    <w:rsid w:val="006E51CC"/>
    <w:rsid w:val="006E6EF5"/>
    <w:rsid w:val="006E70AD"/>
    <w:rsid w:val="006E75FF"/>
    <w:rsid w:val="006F1959"/>
    <w:rsid w:val="006F45BE"/>
    <w:rsid w:val="006F6236"/>
    <w:rsid w:val="006F64FA"/>
    <w:rsid w:val="006F70EC"/>
    <w:rsid w:val="007000D6"/>
    <w:rsid w:val="00700F79"/>
    <w:rsid w:val="00703783"/>
    <w:rsid w:val="00703AD5"/>
    <w:rsid w:val="00705F43"/>
    <w:rsid w:val="00706618"/>
    <w:rsid w:val="00710783"/>
    <w:rsid w:val="0071148F"/>
    <w:rsid w:val="00711BE4"/>
    <w:rsid w:val="007126C2"/>
    <w:rsid w:val="00712ADB"/>
    <w:rsid w:val="0071374D"/>
    <w:rsid w:val="00715A1B"/>
    <w:rsid w:val="00715D1F"/>
    <w:rsid w:val="00717B18"/>
    <w:rsid w:val="00720B14"/>
    <w:rsid w:val="007240CD"/>
    <w:rsid w:val="00724654"/>
    <w:rsid w:val="00724C26"/>
    <w:rsid w:val="00725A35"/>
    <w:rsid w:val="00726F23"/>
    <w:rsid w:val="00732066"/>
    <w:rsid w:val="00732A0E"/>
    <w:rsid w:val="007330D2"/>
    <w:rsid w:val="00734878"/>
    <w:rsid w:val="00734BCF"/>
    <w:rsid w:val="00734C4B"/>
    <w:rsid w:val="00736275"/>
    <w:rsid w:val="00743F40"/>
    <w:rsid w:val="00744016"/>
    <w:rsid w:val="007457A9"/>
    <w:rsid w:val="00750D96"/>
    <w:rsid w:val="007535E2"/>
    <w:rsid w:val="007539B5"/>
    <w:rsid w:val="00754793"/>
    <w:rsid w:val="0075527B"/>
    <w:rsid w:val="00755FC2"/>
    <w:rsid w:val="00756AA4"/>
    <w:rsid w:val="00756F4B"/>
    <w:rsid w:val="00760630"/>
    <w:rsid w:val="00760DBB"/>
    <w:rsid w:val="00761479"/>
    <w:rsid w:val="00771939"/>
    <w:rsid w:val="00772917"/>
    <w:rsid w:val="00772D25"/>
    <w:rsid w:val="00773BB9"/>
    <w:rsid w:val="007742C5"/>
    <w:rsid w:val="0077631C"/>
    <w:rsid w:val="00776D12"/>
    <w:rsid w:val="007805CF"/>
    <w:rsid w:val="0078345B"/>
    <w:rsid w:val="007838C4"/>
    <w:rsid w:val="0078434E"/>
    <w:rsid w:val="00787938"/>
    <w:rsid w:val="00787FA1"/>
    <w:rsid w:val="00790A31"/>
    <w:rsid w:val="00791B2A"/>
    <w:rsid w:val="00792D92"/>
    <w:rsid w:val="00793747"/>
    <w:rsid w:val="00793D4B"/>
    <w:rsid w:val="0079411C"/>
    <w:rsid w:val="00794EB9"/>
    <w:rsid w:val="007960BD"/>
    <w:rsid w:val="007961E7"/>
    <w:rsid w:val="00796645"/>
    <w:rsid w:val="007A0EFD"/>
    <w:rsid w:val="007A127A"/>
    <w:rsid w:val="007A2D43"/>
    <w:rsid w:val="007A7441"/>
    <w:rsid w:val="007A76E2"/>
    <w:rsid w:val="007B1012"/>
    <w:rsid w:val="007B3745"/>
    <w:rsid w:val="007B386F"/>
    <w:rsid w:val="007B60FE"/>
    <w:rsid w:val="007C0288"/>
    <w:rsid w:val="007C19F5"/>
    <w:rsid w:val="007C31E0"/>
    <w:rsid w:val="007C4E27"/>
    <w:rsid w:val="007C4E96"/>
    <w:rsid w:val="007C7651"/>
    <w:rsid w:val="007D0B81"/>
    <w:rsid w:val="007D1928"/>
    <w:rsid w:val="007D37A2"/>
    <w:rsid w:val="007D711E"/>
    <w:rsid w:val="007E1052"/>
    <w:rsid w:val="007E11A7"/>
    <w:rsid w:val="007E1CEE"/>
    <w:rsid w:val="007E2576"/>
    <w:rsid w:val="007E5638"/>
    <w:rsid w:val="007E5642"/>
    <w:rsid w:val="007E6CEC"/>
    <w:rsid w:val="007F07BF"/>
    <w:rsid w:val="007F1BD7"/>
    <w:rsid w:val="007F1C1C"/>
    <w:rsid w:val="007F1F58"/>
    <w:rsid w:val="007F281B"/>
    <w:rsid w:val="007F2E01"/>
    <w:rsid w:val="007F2E80"/>
    <w:rsid w:val="007F3CD3"/>
    <w:rsid w:val="00801559"/>
    <w:rsid w:val="00803F80"/>
    <w:rsid w:val="00806BC7"/>
    <w:rsid w:val="00811855"/>
    <w:rsid w:val="0081274B"/>
    <w:rsid w:val="00813486"/>
    <w:rsid w:val="00816418"/>
    <w:rsid w:val="00816E0A"/>
    <w:rsid w:val="00821033"/>
    <w:rsid w:val="008211E0"/>
    <w:rsid w:val="00821443"/>
    <w:rsid w:val="00821B3B"/>
    <w:rsid w:val="00821B3F"/>
    <w:rsid w:val="00822888"/>
    <w:rsid w:val="00823375"/>
    <w:rsid w:val="00825849"/>
    <w:rsid w:val="00825BAC"/>
    <w:rsid w:val="00827BAE"/>
    <w:rsid w:val="00830E11"/>
    <w:rsid w:val="00831982"/>
    <w:rsid w:val="00831CEC"/>
    <w:rsid w:val="00832C23"/>
    <w:rsid w:val="00833B48"/>
    <w:rsid w:val="00834773"/>
    <w:rsid w:val="0083533E"/>
    <w:rsid w:val="00835EB0"/>
    <w:rsid w:val="008367B3"/>
    <w:rsid w:val="00837321"/>
    <w:rsid w:val="00837A12"/>
    <w:rsid w:val="00841FE5"/>
    <w:rsid w:val="00843EA9"/>
    <w:rsid w:val="0084514B"/>
    <w:rsid w:val="008462D1"/>
    <w:rsid w:val="00847693"/>
    <w:rsid w:val="0085087B"/>
    <w:rsid w:val="008528AB"/>
    <w:rsid w:val="0085303D"/>
    <w:rsid w:val="0085490E"/>
    <w:rsid w:val="008557E0"/>
    <w:rsid w:val="008559B1"/>
    <w:rsid w:val="00857363"/>
    <w:rsid w:val="00862256"/>
    <w:rsid w:val="00862C1C"/>
    <w:rsid w:val="00864731"/>
    <w:rsid w:val="00865C32"/>
    <w:rsid w:val="008665D9"/>
    <w:rsid w:val="008668AA"/>
    <w:rsid w:val="008708F3"/>
    <w:rsid w:val="00871C7D"/>
    <w:rsid w:val="0087473A"/>
    <w:rsid w:val="008749B8"/>
    <w:rsid w:val="00880EF4"/>
    <w:rsid w:val="008812E3"/>
    <w:rsid w:val="008818E0"/>
    <w:rsid w:val="0088195E"/>
    <w:rsid w:val="00882447"/>
    <w:rsid w:val="00883D45"/>
    <w:rsid w:val="00884335"/>
    <w:rsid w:val="00884634"/>
    <w:rsid w:val="00884D15"/>
    <w:rsid w:val="008851F2"/>
    <w:rsid w:val="008858B3"/>
    <w:rsid w:val="00890492"/>
    <w:rsid w:val="00890B32"/>
    <w:rsid w:val="00890C27"/>
    <w:rsid w:val="0089214F"/>
    <w:rsid w:val="008923BC"/>
    <w:rsid w:val="00894C3B"/>
    <w:rsid w:val="008A125A"/>
    <w:rsid w:val="008A2972"/>
    <w:rsid w:val="008A2D38"/>
    <w:rsid w:val="008A40E1"/>
    <w:rsid w:val="008A4196"/>
    <w:rsid w:val="008A4B1D"/>
    <w:rsid w:val="008A70E3"/>
    <w:rsid w:val="008B0BB1"/>
    <w:rsid w:val="008B4E6A"/>
    <w:rsid w:val="008C2FE3"/>
    <w:rsid w:val="008C373C"/>
    <w:rsid w:val="008C478C"/>
    <w:rsid w:val="008C52AD"/>
    <w:rsid w:val="008C7F80"/>
    <w:rsid w:val="008D0CB9"/>
    <w:rsid w:val="008D28D3"/>
    <w:rsid w:val="008D2D8B"/>
    <w:rsid w:val="008D4D6A"/>
    <w:rsid w:val="008D5F13"/>
    <w:rsid w:val="008E0963"/>
    <w:rsid w:val="008E18B0"/>
    <w:rsid w:val="008E1F72"/>
    <w:rsid w:val="008E2A12"/>
    <w:rsid w:val="008E37B7"/>
    <w:rsid w:val="008E4F10"/>
    <w:rsid w:val="008E5F4A"/>
    <w:rsid w:val="008F05D3"/>
    <w:rsid w:val="008F0DA2"/>
    <w:rsid w:val="008F37B4"/>
    <w:rsid w:val="008F4B56"/>
    <w:rsid w:val="008F71A6"/>
    <w:rsid w:val="008F72E4"/>
    <w:rsid w:val="00900719"/>
    <w:rsid w:val="009015D2"/>
    <w:rsid w:val="0090391C"/>
    <w:rsid w:val="00904111"/>
    <w:rsid w:val="0090431F"/>
    <w:rsid w:val="009074F0"/>
    <w:rsid w:val="0091286F"/>
    <w:rsid w:val="00912E4D"/>
    <w:rsid w:val="0091372F"/>
    <w:rsid w:val="00914EBE"/>
    <w:rsid w:val="0091501F"/>
    <w:rsid w:val="00915D6B"/>
    <w:rsid w:val="009165AD"/>
    <w:rsid w:val="009205AB"/>
    <w:rsid w:val="00920FA7"/>
    <w:rsid w:val="00921747"/>
    <w:rsid w:val="00921CED"/>
    <w:rsid w:val="00923DB2"/>
    <w:rsid w:val="00925680"/>
    <w:rsid w:val="00925B4D"/>
    <w:rsid w:val="00925B9D"/>
    <w:rsid w:val="009265D3"/>
    <w:rsid w:val="00926DBC"/>
    <w:rsid w:val="00926E53"/>
    <w:rsid w:val="0092773B"/>
    <w:rsid w:val="00930AE0"/>
    <w:rsid w:val="00930EC4"/>
    <w:rsid w:val="00933604"/>
    <w:rsid w:val="00936323"/>
    <w:rsid w:val="0093668B"/>
    <w:rsid w:val="009377ED"/>
    <w:rsid w:val="00940165"/>
    <w:rsid w:val="00942602"/>
    <w:rsid w:val="00943643"/>
    <w:rsid w:val="0094674E"/>
    <w:rsid w:val="00947D0B"/>
    <w:rsid w:val="009504F8"/>
    <w:rsid w:val="00954C3A"/>
    <w:rsid w:val="00954E75"/>
    <w:rsid w:val="00962162"/>
    <w:rsid w:val="009641C1"/>
    <w:rsid w:val="009647AA"/>
    <w:rsid w:val="00964890"/>
    <w:rsid w:val="00965F66"/>
    <w:rsid w:val="00967B6E"/>
    <w:rsid w:val="00967E13"/>
    <w:rsid w:val="00970D22"/>
    <w:rsid w:val="00971794"/>
    <w:rsid w:val="00971B50"/>
    <w:rsid w:val="00971B6A"/>
    <w:rsid w:val="00971F97"/>
    <w:rsid w:val="009725E4"/>
    <w:rsid w:val="009763D7"/>
    <w:rsid w:val="009770A5"/>
    <w:rsid w:val="00982DBB"/>
    <w:rsid w:val="00983513"/>
    <w:rsid w:val="00984C56"/>
    <w:rsid w:val="00993AEA"/>
    <w:rsid w:val="00993D79"/>
    <w:rsid w:val="009941EE"/>
    <w:rsid w:val="00995B43"/>
    <w:rsid w:val="009974D4"/>
    <w:rsid w:val="009A07DE"/>
    <w:rsid w:val="009A13C2"/>
    <w:rsid w:val="009A1835"/>
    <w:rsid w:val="009A3106"/>
    <w:rsid w:val="009A495D"/>
    <w:rsid w:val="009A6035"/>
    <w:rsid w:val="009B0B99"/>
    <w:rsid w:val="009B3222"/>
    <w:rsid w:val="009B3AB9"/>
    <w:rsid w:val="009B5251"/>
    <w:rsid w:val="009C022A"/>
    <w:rsid w:val="009C1A13"/>
    <w:rsid w:val="009C262D"/>
    <w:rsid w:val="009C5259"/>
    <w:rsid w:val="009C57F9"/>
    <w:rsid w:val="009D0590"/>
    <w:rsid w:val="009D062C"/>
    <w:rsid w:val="009D3F07"/>
    <w:rsid w:val="009D4528"/>
    <w:rsid w:val="009D45DF"/>
    <w:rsid w:val="009D5472"/>
    <w:rsid w:val="009D7458"/>
    <w:rsid w:val="009D7AD2"/>
    <w:rsid w:val="009E6001"/>
    <w:rsid w:val="009E63C2"/>
    <w:rsid w:val="009E667F"/>
    <w:rsid w:val="009F408D"/>
    <w:rsid w:val="009F41DC"/>
    <w:rsid w:val="009F53DE"/>
    <w:rsid w:val="009F7F39"/>
    <w:rsid w:val="00A00D96"/>
    <w:rsid w:val="00A01AA7"/>
    <w:rsid w:val="00A03219"/>
    <w:rsid w:val="00A034D2"/>
    <w:rsid w:val="00A03908"/>
    <w:rsid w:val="00A0527A"/>
    <w:rsid w:val="00A054A4"/>
    <w:rsid w:val="00A0559A"/>
    <w:rsid w:val="00A05F0F"/>
    <w:rsid w:val="00A07394"/>
    <w:rsid w:val="00A1517B"/>
    <w:rsid w:val="00A15B36"/>
    <w:rsid w:val="00A16A1E"/>
    <w:rsid w:val="00A20092"/>
    <w:rsid w:val="00A2018C"/>
    <w:rsid w:val="00A2059B"/>
    <w:rsid w:val="00A20BBF"/>
    <w:rsid w:val="00A232A8"/>
    <w:rsid w:val="00A244D8"/>
    <w:rsid w:val="00A26BB9"/>
    <w:rsid w:val="00A3068E"/>
    <w:rsid w:val="00A310A5"/>
    <w:rsid w:val="00A3236E"/>
    <w:rsid w:val="00A3297A"/>
    <w:rsid w:val="00A32A1F"/>
    <w:rsid w:val="00A33A20"/>
    <w:rsid w:val="00A3477F"/>
    <w:rsid w:val="00A349F1"/>
    <w:rsid w:val="00A36C74"/>
    <w:rsid w:val="00A377F8"/>
    <w:rsid w:val="00A4033C"/>
    <w:rsid w:val="00A4053E"/>
    <w:rsid w:val="00A4088D"/>
    <w:rsid w:val="00A427EE"/>
    <w:rsid w:val="00A4407E"/>
    <w:rsid w:val="00A44B29"/>
    <w:rsid w:val="00A4781D"/>
    <w:rsid w:val="00A50032"/>
    <w:rsid w:val="00A50735"/>
    <w:rsid w:val="00A5129E"/>
    <w:rsid w:val="00A5174C"/>
    <w:rsid w:val="00A51904"/>
    <w:rsid w:val="00A53070"/>
    <w:rsid w:val="00A54892"/>
    <w:rsid w:val="00A549E6"/>
    <w:rsid w:val="00A552B1"/>
    <w:rsid w:val="00A55BEF"/>
    <w:rsid w:val="00A56A43"/>
    <w:rsid w:val="00A5771A"/>
    <w:rsid w:val="00A60555"/>
    <w:rsid w:val="00A6193A"/>
    <w:rsid w:val="00A61AF7"/>
    <w:rsid w:val="00A62C8D"/>
    <w:rsid w:val="00A6349E"/>
    <w:rsid w:val="00A63808"/>
    <w:rsid w:val="00A649FD"/>
    <w:rsid w:val="00A657CA"/>
    <w:rsid w:val="00A658EA"/>
    <w:rsid w:val="00A659B8"/>
    <w:rsid w:val="00A71948"/>
    <w:rsid w:val="00A71AFC"/>
    <w:rsid w:val="00A71B87"/>
    <w:rsid w:val="00A71E73"/>
    <w:rsid w:val="00A722A8"/>
    <w:rsid w:val="00A7322D"/>
    <w:rsid w:val="00A81F5A"/>
    <w:rsid w:val="00A82D2F"/>
    <w:rsid w:val="00A83E09"/>
    <w:rsid w:val="00A84911"/>
    <w:rsid w:val="00A84BB9"/>
    <w:rsid w:val="00A901A2"/>
    <w:rsid w:val="00A90913"/>
    <w:rsid w:val="00A91B8C"/>
    <w:rsid w:val="00A91CD5"/>
    <w:rsid w:val="00A920CE"/>
    <w:rsid w:val="00A93D55"/>
    <w:rsid w:val="00A9648D"/>
    <w:rsid w:val="00A97ECE"/>
    <w:rsid w:val="00AA1DDB"/>
    <w:rsid w:val="00AA275B"/>
    <w:rsid w:val="00AA4235"/>
    <w:rsid w:val="00AA79CD"/>
    <w:rsid w:val="00AA7A67"/>
    <w:rsid w:val="00AA7B21"/>
    <w:rsid w:val="00AB062F"/>
    <w:rsid w:val="00AB138C"/>
    <w:rsid w:val="00AB39DD"/>
    <w:rsid w:val="00AB5A4A"/>
    <w:rsid w:val="00AB6C02"/>
    <w:rsid w:val="00AB6CBC"/>
    <w:rsid w:val="00AB7EA7"/>
    <w:rsid w:val="00AC028A"/>
    <w:rsid w:val="00AC043A"/>
    <w:rsid w:val="00AC2447"/>
    <w:rsid w:val="00AC271A"/>
    <w:rsid w:val="00AC32F8"/>
    <w:rsid w:val="00AC47C2"/>
    <w:rsid w:val="00AC6112"/>
    <w:rsid w:val="00AC6153"/>
    <w:rsid w:val="00AC66D9"/>
    <w:rsid w:val="00AD044F"/>
    <w:rsid w:val="00AD0526"/>
    <w:rsid w:val="00AD0B29"/>
    <w:rsid w:val="00AD0F2F"/>
    <w:rsid w:val="00AD434D"/>
    <w:rsid w:val="00AE1B07"/>
    <w:rsid w:val="00AE1DA7"/>
    <w:rsid w:val="00AF04EE"/>
    <w:rsid w:val="00AF09B0"/>
    <w:rsid w:val="00AF1365"/>
    <w:rsid w:val="00AF4DAF"/>
    <w:rsid w:val="00AF5018"/>
    <w:rsid w:val="00AF5051"/>
    <w:rsid w:val="00B002E0"/>
    <w:rsid w:val="00B008A4"/>
    <w:rsid w:val="00B01186"/>
    <w:rsid w:val="00B035BF"/>
    <w:rsid w:val="00B04F78"/>
    <w:rsid w:val="00B10B1E"/>
    <w:rsid w:val="00B10CE4"/>
    <w:rsid w:val="00B11DCE"/>
    <w:rsid w:val="00B12DE2"/>
    <w:rsid w:val="00B14FA9"/>
    <w:rsid w:val="00B1592A"/>
    <w:rsid w:val="00B2195A"/>
    <w:rsid w:val="00B229D0"/>
    <w:rsid w:val="00B27405"/>
    <w:rsid w:val="00B3030E"/>
    <w:rsid w:val="00B30FB2"/>
    <w:rsid w:val="00B3143A"/>
    <w:rsid w:val="00B31C87"/>
    <w:rsid w:val="00B3431F"/>
    <w:rsid w:val="00B345B9"/>
    <w:rsid w:val="00B358AC"/>
    <w:rsid w:val="00B37DC5"/>
    <w:rsid w:val="00B43A79"/>
    <w:rsid w:val="00B443BD"/>
    <w:rsid w:val="00B45DF6"/>
    <w:rsid w:val="00B501FB"/>
    <w:rsid w:val="00B51139"/>
    <w:rsid w:val="00B51A10"/>
    <w:rsid w:val="00B559D0"/>
    <w:rsid w:val="00B56192"/>
    <w:rsid w:val="00B56F25"/>
    <w:rsid w:val="00B61019"/>
    <w:rsid w:val="00B61338"/>
    <w:rsid w:val="00B61D38"/>
    <w:rsid w:val="00B63F7C"/>
    <w:rsid w:val="00B64516"/>
    <w:rsid w:val="00B64BF1"/>
    <w:rsid w:val="00B64F4F"/>
    <w:rsid w:val="00B7115C"/>
    <w:rsid w:val="00B7184D"/>
    <w:rsid w:val="00B72584"/>
    <w:rsid w:val="00B72930"/>
    <w:rsid w:val="00B72F6D"/>
    <w:rsid w:val="00B73107"/>
    <w:rsid w:val="00B74C69"/>
    <w:rsid w:val="00B75514"/>
    <w:rsid w:val="00B75A9B"/>
    <w:rsid w:val="00B76135"/>
    <w:rsid w:val="00B7727F"/>
    <w:rsid w:val="00B8004F"/>
    <w:rsid w:val="00B82659"/>
    <w:rsid w:val="00B82A71"/>
    <w:rsid w:val="00B87104"/>
    <w:rsid w:val="00B904BA"/>
    <w:rsid w:val="00B94E18"/>
    <w:rsid w:val="00B94FE9"/>
    <w:rsid w:val="00B966D7"/>
    <w:rsid w:val="00B968BE"/>
    <w:rsid w:val="00B97481"/>
    <w:rsid w:val="00B97B49"/>
    <w:rsid w:val="00BA0467"/>
    <w:rsid w:val="00BA0560"/>
    <w:rsid w:val="00BA238E"/>
    <w:rsid w:val="00BA458C"/>
    <w:rsid w:val="00BA4AC6"/>
    <w:rsid w:val="00BA7743"/>
    <w:rsid w:val="00BB3306"/>
    <w:rsid w:val="00BB70BC"/>
    <w:rsid w:val="00BC02BB"/>
    <w:rsid w:val="00BC1480"/>
    <w:rsid w:val="00BC1EDA"/>
    <w:rsid w:val="00BC2593"/>
    <w:rsid w:val="00BC583C"/>
    <w:rsid w:val="00BC6534"/>
    <w:rsid w:val="00BD12FB"/>
    <w:rsid w:val="00BD15CB"/>
    <w:rsid w:val="00BD168D"/>
    <w:rsid w:val="00BD36B5"/>
    <w:rsid w:val="00BD3928"/>
    <w:rsid w:val="00BD3B1C"/>
    <w:rsid w:val="00BD4CA7"/>
    <w:rsid w:val="00BD50EB"/>
    <w:rsid w:val="00BD6274"/>
    <w:rsid w:val="00BD6FF6"/>
    <w:rsid w:val="00BD7000"/>
    <w:rsid w:val="00BD7F7F"/>
    <w:rsid w:val="00BE05DF"/>
    <w:rsid w:val="00BE0D59"/>
    <w:rsid w:val="00BE16BF"/>
    <w:rsid w:val="00BE39F3"/>
    <w:rsid w:val="00BE6868"/>
    <w:rsid w:val="00BF06CA"/>
    <w:rsid w:val="00BF16BD"/>
    <w:rsid w:val="00BF18CF"/>
    <w:rsid w:val="00C00E1F"/>
    <w:rsid w:val="00C03AEB"/>
    <w:rsid w:val="00C04D77"/>
    <w:rsid w:val="00C05E51"/>
    <w:rsid w:val="00C07D08"/>
    <w:rsid w:val="00C10A5B"/>
    <w:rsid w:val="00C110DA"/>
    <w:rsid w:val="00C11816"/>
    <w:rsid w:val="00C11860"/>
    <w:rsid w:val="00C125D9"/>
    <w:rsid w:val="00C127F1"/>
    <w:rsid w:val="00C14927"/>
    <w:rsid w:val="00C14A9B"/>
    <w:rsid w:val="00C14E24"/>
    <w:rsid w:val="00C16025"/>
    <w:rsid w:val="00C16FFD"/>
    <w:rsid w:val="00C229ED"/>
    <w:rsid w:val="00C23901"/>
    <w:rsid w:val="00C24A80"/>
    <w:rsid w:val="00C26161"/>
    <w:rsid w:val="00C30EF7"/>
    <w:rsid w:val="00C31322"/>
    <w:rsid w:val="00C31BCA"/>
    <w:rsid w:val="00C32C04"/>
    <w:rsid w:val="00C32E05"/>
    <w:rsid w:val="00C34488"/>
    <w:rsid w:val="00C3526E"/>
    <w:rsid w:val="00C36122"/>
    <w:rsid w:val="00C36A0B"/>
    <w:rsid w:val="00C40A7A"/>
    <w:rsid w:val="00C41D81"/>
    <w:rsid w:val="00C43FEC"/>
    <w:rsid w:val="00C47449"/>
    <w:rsid w:val="00C474F0"/>
    <w:rsid w:val="00C50F0C"/>
    <w:rsid w:val="00C51292"/>
    <w:rsid w:val="00C572FD"/>
    <w:rsid w:val="00C6089E"/>
    <w:rsid w:val="00C61078"/>
    <w:rsid w:val="00C62A9E"/>
    <w:rsid w:val="00C63067"/>
    <w:rsid w:val="00C655C7"/>
    <w:rsid w:val="00C65895"/>
    <w:rsid w:val="00C664BD"/>
    <w:rsid w:val="00C7646E"/>
    <w:rsid w:val="00C76E7B"/>
    <w:rsid w:val="00C804BA"/>
    <w:rsid w:val="00C80FB4"/>
    <w:rsid w:val="00C87DFF"/>
    <w:rsid w:val="00C9128E"/>
    <w:rsid w:val="00C92D6C"/>
    <w:rsid w:val="00C94C6E"/>
    <w:rsid w:val="00C95AF1"/>
    <w:rsid w:val="00CA1B3F"/>
    <w:rsid w:val="00CA2761"/>
    <w:rsid w:val="00CA3415"/>
    <w:rsid w:val="00CA3719"/>
    <w:rsid w:val="00CA3C20"/>
    <w:rsid w:val="00CA5367"/>
    <w:rsid w:val="00CA5463"/>
    <w:rsid w:val="00CA797E"/>
    <w:rsid w:val="00CB15E8"/>
    <w:rsid w:val="00CB2A6A"/>
    <w:rsid w:val="00CB4727"/>
    <w:rsid w:val="00CB5C7E"/>
    <w:rsid w:val="00CB5EA7"/>
    <w:rsid w:val="00CB6195"/>
    <w:rsid w:val="00CC26D8"/>
    <w:rsid w:val="00CC3599"/>
    <w:rsid w:val="00CC4E1A"/>
    <w:rsid w:val="00CC6B18"/>
    <w:rsid w:val="00CC6ED0"/>
    <w:rsid w:val="00CD2304"/>
    <w:rsid w:val="00CD243C"/>
    <w:rsid w:val="00CD3327"/>
    <w:rsid w:val="00CD36F0"/>
    <w:rsid w:val="00CD41E5"/>
    <w:rsid w:val="00CD586D"/>
    <w:rsid w:val="00CD66B6"/>
    <w:rsid w:val="00CE0961"/>
    <w:rsid w:val="00CE5BFC"/>
    <w:rsid w:val="00CE6CA8"/>
    <w:rsid w:val="00CE6D02"/>
    <w:rsid w:val="00CE7F3B"/>
    <w:rsid w:val="00CF189B"/>
    <w:rsid w:val="00CF2730"/>
    <w:rsid w:val="00CF2999"/>
    <w:rsid w:val="00CF2D68"/>
    <w:rsid w:val="00CF2EA4"/>
    <w:rsid w:val="00CF379F"/>
    <w:rsid w:val="00CF381E"/>
    <w:rsid w:val="00CF556F"/>
    <w:rsid w:val="00CF55A4"/>
    <w:rsid w:val="00D00A52"/>
    <w:rsid w:val="00D00BF1"/>
    <w:rsid w:val="00D0226C"/>
    <w:rsid w:val="00D036FD"/>
    <w:rsid w:val="00D03D28"/>
    <w:rsid w:val="00D04482"/>
    <w:rsid w:val="00D04682"/>
    <w:rsid w:val="00D04807"/>
    <w:rsid w:val="00D049F3"/>
    <w:rsid w:val="00D058C1"/>
    <w:rsid w:val="00D14477"/>
    <w:rsid w:val="00D144E2"/>
    <w:rsid w:val="00D146DA"/>
    <w:rsid w:val="00D171B8"/>
    <w:rsid w:val="00D202EF"/>
    <w:rsid w:val="00D20AD0"/>
    <w:rsid w:val="00D21C6E"/>
    <w:rsid w:val="00D21E41"/>
    <w:rsid w:val="00D2285B"/>
    <w:rsid w:val="00D22EA8"/>
    <w:rsid w:val="00D23123"/>
    <w:rsid w:val="00D2444D"/>
    <w:rsid w:val="00D2507D"/>
    <w:rsid w:val="00D25981"/>
    <w:rsid w:val="00D26AD7"/>
    <w:rsid w:val="00D27314"/>
    <w:rsid w:val="00D273A7"/>
    <w:rsid w:val="00D30471"/>
    <w:rsid w:val="00D3245F"/>
    <w:rsid w:val="00D33939"/>
    <w:rsid w:val="00D3410E"/>
    <w:rsid w:val="00D36955"/>
    <w:rsid w:val="00D3728D"/>
    <w:rsid w:val="00D37761"/>
    <w:rsid w:val="00D3779C"/>
    <w:rsid w:val="00D37F2D"/>
    <w:rsid w:val="00D405A2"/>
    <w:rsid w:val="00D4391C"/>
    <w:rsid w:val="00D50EC0"/>
    <w:rsid w:val="00D511B2"/>
    <w:rsid w:val="00D51CFD"/>
    <w:rsid w:val="00D556A0"/>
    <w:rsid w:val="00D55AF5"/>
    <w:rsid w:val="00D56677"/>
    <w:rsid w:val="00D60242"/>
    <w:rsid w:val="00D6035B"/>
    <w:rsid w:val="00D624AC"/>
    <w:rsid w:val="00D6255D"/>
    <w:rsid w:val="00D62BDA"/>
    <w:rsid w:val="00D66004"/>
    <w:rsid w:val="00D67328"/>
    <w:rsid w:val="00D67502"/>
    <w:rsid w:val="00D67763"/>
    <w:rsid w:val="00D70C02"/>
    <w:rsid w:val="00D71432"/>
    <w:rsid w:val="00D72F6A"/>
    <w:rsid w:val="00D73FFC"/>
    <w:rsid w:val="00D75B06"/>
    <w:rsid w:val="00D75CD7"/>
    <w:rsid w:val="00D808B0"/>
    <w:rsid w:val="00D829F6"/>
    <w:rsid w:val="00D83118"/>
    <w:rsid w:val="00D8359C"/>
    <w:rsid w:val="00D836DF"/>
    <w:rsid w:val="00D84387"/>
    <w:rsid w:val="00D84A59"/>
    <w:rsid w:val="00D91BE1"/>
    <w:rsid w:val="00D91EE5"/>
    <w:rsid w:val="00D92861"/>
    <w:rsid w:val="00D92F63"/>
    <w:rsid w:val="00D93278"/>
    <w:rsid w:val="00D9570D"/>
    <w:rsid w:val="00D9667D"/>
    <w:rsid w:val="00D9731B"/>
    <w:rsid w:val="00DA096B"/>
    <w:rsid w:val="00DA1340"/>
    <w:rsid w:val="00DA1D2F"/>
    <w:rsid w:val="00DA1E8E"/>
    <w:rsid w:val="00DA2AD3"/>
    <w:rsid w:val="00DA3E45"/>
    <w:rsid w:val="00DA3F0F"/>
    <w:rsid w:val="00DA4098"/>
    <w:rsid w:val="00DA5B7B"/>
    <w:rsid w:val="00DA6E33"/>
    <w:rsid w:val="00DA6E92"/>
    <w:rsid w:val="00DA70FA"/>
    <w:rsid w:val="00DA7BFC"/>
    <w:rsid w:val="00DA7CC9"/>
    <w:rsid w:val="00DB0945"/>
    <w:rsid w:val="00DB51C8"/>
    <w:rsid w:val="00DB52CB"/>
    <w:rsid w:val="00DB61BE"/>
    <w:rsid w:val="00DC21AA"/>
    <w:rsid w:val="00DC2A84"/>
    <w:rsid w:val="00DC2E42"/>
    <w:rsid w:val="00DC31AF"/>
    <w:rsid w:val="00DC4E2D"/>
    <w:rsid w:val="00DC749C"/>
    <w:rsid w:val="00DC7D81"/>
    <w:rsid w:val="00DD040B"/>
    <w:rsid w:val="00DD23F4"/>
    <w:rsid w:val="00DD2900"/>
    <w:rsid w:val="00DD30A5"/>
    <w:rsid w:val="00DD4208"/>
    <w:rsid w:val="00DD4595"/>
    <w:rsid w:val="00DD5876"/>
    <w:rsid w:val="00DD7923"/>
    <w:rsid w:val="00DD7D90"/>
    <w:rsid w:val="00DE0373"/>
    <w:rsid w:val="00DE1634"/>
    <w:rsid w:val="00DE16C4"/>
    <w:rsid w:val="00DE24C0"/>
    <w:rsid w:val="00DE2E59"/>
    <w:rsid w:val="00DE30AA"/>
    <w:rsid w:val="00DE4ABE"/>
    <w:rsid w:val="00DE54D3"/>
    <w:rsid w:val="00DE5E6E"/>
    <w:rsid w:val="00DE611C"/>
    <w:rsid w:val="00DE6F6B"/>
    <w:rsid w:val="00DE760F"/>
    <w:rsid w:val="00DF0BD0"/>
    <w:rsid w:val="00DF2566"/>
    <w:rsid w:val="00DF2AAB"/>
    <w:rsid w:val="00DF3882"/>
    <w:rsid w:val="00DF59B7"/>
    <w:rsid w:val="00DF69B7"/>
    <w:rsid w:val="00DF6E0B"/>
    <w:rsid w:val="00DF74D2"/>
    <w:rsid w:val="00DF7CD7"/>
    <w:rsid w:val="00DF7DBF"/>
    <w:rsid w:val="00E001C8"/>
    <w:rsid w:val="00E01F24"/>
    <w:rsid w:val="00E02D02"/>
    <w:rsid w:val="00E03489"/>
    <w:rsid w:val="00E11001"/>
    <w:rsid w:val="00E133B3"/>
    <w:rsid w:val="00E15BE4"/>
    <w:rsid w:val="00E15D29"/>
    <w:rsid w:val="00E1733D"/>
    <w:rsid w:val="00E17D92"/>
    <w:rsid w:val="00E235FA"/>
    <w:rsid w:val="00E24290"/>
    <w:rsid w:val="00E243D7"/>
    <w:rsid w:val="00E26302"/>
    <w:rsid w:val="00E3069E"/>
    <w:rsid w:val="00E3678A"/>
    <w:rsid w:val="00E37EBF"/>
    <w:rsid w:val="00E414FB"/>
    <w:rsid w:val="00E41E5F"/>
    <w:rsid w:val="00E42A3F"/>
    <w:rsid w:val="00E44319"/>
    <w:rsid w:val="00E453D0"/>
    <w:rsid w:val="00E45889"/>
    <w:rsid w:val="00E45DFF"/>
    <w:rsid w:val="00E45FD8"/>
    <w:rsid w:val="00E46508"/>
    <w:rsid w:val="00E477B9"/>
    <w:rsid w:val="00E47971"/>
    <w:rsid w:val="00E52BB4"/>
    <w:rsid w:val="00E532F6"/>
    <w:rsid w:val="00E54676"/>
    <w:rsid w:val="00E55437"/>
    <w:rsid w:val="00E5684C"/>
    <w:rsid w:val="00E575C2"/>
    <w:rsid w:val="00E579CF"/>
    <w:rsid w:val="00E57E2A"/>
    <w:rsid w:val="00E602F3"/>
    <w:rsid w:val="00E627AD"/>
    <w:rsid w:val="00E64A4C"/>
    <w:rsid w:val="00E64C0E"/>
    <w:rsid w:val="00E6601B"/>
    <w:rsid w:val="00E66A13"/>
    <w:rsid w:val="00E70A4A"/>
    <w:rsid w:val="00E70A97"/>
    <w:rsid w:val="00E7125F"/>
    <w:rsid w:val="00E717DE"/>
    <w:rsid w:val="00E71C46"/>
    <w:rsid w:val="00E72225"/>
    <w:rsid w:val="00E73DED"/>
    <w:rsid w:val="00E74186"/>
    <w:rsid w:val="00E7469C"/>
    <w:rsid w:val="00E76575"/>
    <w:rsid w:val="00E77A94"/>
    <w:rsid w:val="00E82A01"/>
    <w:rsid w:val="00E83F66"/>
    <w:rsid w:val="00E87916"/>
    <w:rsid w:val="00E91A98"/>
    <w:rsid w:val="00E9216F"/>
    <w:rsid w:val="00E95B89"/>
    <w:rsid w:val="00EA2A63"/>
    <w:rsid w:val="00EA3E35"/>
    <w:rsid w:val="00EA455A"/>
    <w:rsid w:val="00EA5615"/>
    <w:rsid w:val="00EA5C59"/>
    <w:rsid w:val="00EA5EDC"/>
    <w:rsid w:val="00EA74A6"/>
    <w:rsid w:val="00EB1DE9"/>
    <w:rsid w:val="00EB1F94"/>
    <w:rsid w:val="00EB3773"/>
    <w:rsid w:val="00EB46EB"/>
    <w:rsid w:val="00EB540D"/>
    <w:rsid w:val="00EC1924"/>
    <w:rsid w:val="00EC2246"/>
    <w:rsid w:val="00EC2C3D"/>
    <w:rsid w:val="00EC6BA2"/>
    <w:rsid w:val="00EC6C37"/>
    <w:rsid w:val="00EC7532"/>
    <w:rsid w:val="00ED0EB1"/>
    <w:rsid w:val="00ED0F77"/>
    <w:rsid w:val="00ED14B2"/>
    <w:rsid w:val="00ED2822"/>
    <w:rsid w:val="00ED3808"/>
    <w:rsid w:val="00ED48D6"/>
    <w:rsid w:val="00ED6027"/>
    <w:rsid w:val="00ED6154"/>
    <w:rsid w:val="00ED660C"/>
    <w:rsid w:val="00ED6972"/>
    <w:rsid w:val="00ED6B83"/>
    <w:rsid w:val="00EE18D3"/>
    <w:rsid w:val="00EE27D2"/>
    <w:rsid w:val="00EE3316"/>
    <w:rsid w:val="00EE6121"/>
    <w:rsid w:val="00EF0343"/>
    <w:rsid w:val="00EF6849"/>
    <w:rsid w:val="00EF6A49"/>
    <w:rsid w:val="00EF709D"/>
    <w:rsid w:val="00EF728D"/>
    <w:rsid w:val="00F005F2"/>
    <w:rsid w:val="00F008B7"/>
    <w:rsid w:val="00F01658"/>
    <w:rsid w:val="00F03621"/>
    <w:rsid w:val="00F03C12"/>
    <w:rsid w:val="00F06E83"/>
    <w:rsid w:val="00F07A9A"/>
    <w:rsid w:val="00F16063"/>
    <w:rsid w:val="00F162A5"/>
    <w:rsid w:val="00F17159"/>
    <w:rsid w:val="00F21A90"/>
    <w:rsid w:val="00F23117"/>
    <w:rsid w:val="00F236E6"/>
    <w:rsid w:val="00F23B9C"/>
    <w:rsid w:val="00F34446"/>
    <w:rsid w:val="00F350F5"/>
    <w:rsid w:val="00F36CAE"/>
    <w:rsid w:val="00F37EBE"/>
    <w:rsid w:val="00F4084F"/>
    <w:rsid w:val="00F41215"/>
    <w:rsid w:val="00F4290C"/>
    <w:rsid w:val="00F4629B"/>
    <w:rsid w:val="00F46F73"/>
    <w:rsid w:val="00F4790C"/>
    <w:rsid w:val="00F540EE"/>
    <w:rsid w:val="00F55662"/>
    <w:rsid w:val="00F55B47"/>
    <w:rsid w:val="00F55D3F"/>
    <w:rsid w:val="00F55E3B"/>
    <w:rsid w:val="00F56720"/>
    <w:rsid w:val="00F573CE"/>
    <w:rsid w:val="00F61B88"/>
    <w:rsid w:val="00F63155"/>
    <w:rsid w:val="00F64592"/>
    <w:rsid w:val="00F67366"/>
    <w:rsid w:val="00F67CB8"/>
    <w:rsid w:val="00F702B3"/>
    <w:rsid w:val="00F7066A"/>
    <w:rsid w:val="00F70886"/>
    <w:rsid w:val="00F70FB1"/>
    <w:rsid w:val="00F717CD"/>
    <w:rsid w:val="00F75AC1"/>
    <w:rsid w:val="00F75DE0"/>
    <w:rsid w:val="00F81D38"/>
    <w:rsid w:val="00F81DB8"/>
    <w:rsid w:val="00F81DCF"/>
    <w:rsid w:val="00F82CE1"/>
    <w:rsid w:val="00F82F68"/>
    <w:rsid w:val="00F83D68"/>
    <w:rsid w:val="00F84CAF"/>
    <w:rsid w:val="00F86D70"/>
    <w:rsid w:val="00F87C42"/>
    <w:rsid w:val="00F90874"/>
    <w:rsid w:val="00F91655"/>
    <w:rsid w:val="00F91772"/>
    <w:rsid w:val="00F93820"/>
    <w:rsid w:val="00F945FA"/>
    <w:rsid w:val="00F94C17"/>
    <w:rsid w:val="00F94ED1"/>
    <w:rsid w:val="00F96C1E"/>
    <w:rsid w:val="00F97D94"/>
    <w:rsid w:val="00FA06CD"/>
    <w:rsid w:val="00FA07C5"/>
    <w:rsid w:val="00FA43FF"/>
    <w:rsid w:val="00FA4ADA"/>
    <w:rsid w:val="00FA5853"/>
    <w:rsid w:val="00FA706D"/>
    <w:rsid w:val="00FA72B9"/>
    <w:rsid w:val="00FA73CF"/>
    <w:rsid w:val="00FA76B8"/>
    <w:rsid w:val="00FB0276"/>
    <w:rsid w:val="00FB2376"/>
    <w:rsid w:val="00FB349D"/>
    <w:rsid w:val="00FB5292"/>
    <w:rsid w:val="00FB704C"/>
    <w:rsid w:val="00FC10A1"/>
    <w:rsid w:val="00FC12F5"/>
    <w:rsid w:val="00FC2F0C"/>
    <w:rsid w:val="00FC4A1A"/>
    <w:rsid w:val="00FC6CD0"/>
    <w:rsid w:val="00FD0502"/>
    <w:rsid w:val="00FD09C5"/>
    <w:rsid w:val="00FD1735"/>
    <w:rsid w:val="00FD1D2F"/>
    <w:rsid w:val="00FD264C"/>
    <w:rsid w:val="00FD26F6"/>
    <w:rsid w:val="00FD291D"/>
    <w:rsid w:val="00FD3193"/>
    <w:rsid w:val="00FD6399"/>
    <w:rsid w:val="00FD654E"/>
    <w:rsid w:val="00FE04F3"/>
    <w:rsid w:val="00FE120E"/>
    <w:rsid w:val="00FE1C7E"/>
    <w:rsid w:val="00FE25C4"/>
    <w:rsid w:val="00FE3087"/>
    <w:rsid w:val="00FE4786"/>
    <w:rsid w:val="00FE48D7"/>
    <w:rsid w:val="00FE664A"/>
    <w:rsid w:val="00FE69BB"/>
    <w:rsid w:val="00FE72DD"/>
    <w:rsid w:val="00FF00EA"/>
    <w:rsid w:val="00FF034D"/>
    <w:rsid w:val="00FF07AF"/>
    <w:rsid w:val="00FF0C97"/>
    <w:rsid w:val="00FF10CD"/>
    <w:rsid w:val="00FF28B3"/>
    <w:rsid w:val="00FF3A32"/>
    <w:rsid w:val="00FF4106"/>
    <w:rsid w:val="00FF423E"/>
    <w:rsid w:val="00FF5C94"/>
    <w:rsid w:val="00FF7037"/>
    <w:rsid w:val="05B8D624"/>
    <w:rsid w:val="06430862"/>
    <w:rsid w:val="0C49DB81"/>
    <w:rsid w:val="0D21D981"/>
    <w:rsid w:val="0D65B95C"/>
    <w:rsid w:val="0F061DFB"/>
    <w:rsid w:val="13312C54"/>
    <w:rsid w:val="15954B44"/>
    <w:rsid w:val="17A27F3F"/>
    <w:rsid w:val="17DA1681"/>
    <w:rsid w:val="182CCCA8"/>
    <w:rsid w:val="1C6E7402"/>
    <w:rsid w:val="205F7145"/>
    <w:rsid w:val="229ADB33"/>
    <w:rsid w:val="2732B60A"/>
    <w:rsid w:val="28F2BF9C"/>
    <w:rsid w:val="2A355600"/>
    <w:rsid w:val="2F44790B"/>
    <w:rsid w:val="2F6F10FB"/>
    <w:rsid w:val="32ACA97C"/>
    <w:rsid w:val="336A06E6"/>
    <w:rsid w:val="34B1F406"/>
    <w:rsid w:val="35BF2CD9"/>
    <w:rsid w:val="3CAD6848"/>
    <w:rsid w:val="49B9EB71"/>
    <w:rsid w:val="4A6FB437"/>
    <w:rsid w:val="54A9E231"/>
    <w:rsid w:val="55EB9225"/>
    <w:rsid w:val="59A6F260"/>
    <w:rsid w:val="59E4F047"/>
    <w:rsid w:val="5A06547C"/>
    <w:rsid w:val="5A2D575E"/>
    <w:rsid w:val="652F682C"/>
    <w:rsid w:val="68B3F456"/>
    <w:rsid w:val="6BDEBA4A"/>
    <w:rsid w:val="6C6FD29F"/>
    <w:rsid w:val="6F79F134"/>
    <w:rsid w:val="6FF29CF7"/>
    <w:rsid w:val="71F7DF58"/>
    <w:rsid w:val="73379EF8"/>
    <w:rsid w:val="73D5AB8A"/>
    <w:rsid w:val="77AE7FED"/>
    <w:rsid w:val="788648A6"/>
    <w:rsid w:val="7AAA34F3"/>
    <w:rsid w:val="7E8E02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F612E"/>
  <w15:chartTrackingRefBased/>
  <w15:docId w15:val="{FC5AD4F7-E245-47EA-9BA2-F7BF9AC2F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33D"/>
    <w:rPr>
      <w:rFonts w:ascii="Times New Roman" w:hAnsi="Times New Roman"/>
      <w:color w:val="000000" w:themeColor="text1"/>
    </w:rPr>
  </w:style>
  <w:style w:type="paragraph" w:styleId="Heading1">
    <w:name w:val="heading 1"/>
    <w:basedOn w:val="Normal"/>
    <w:next w:val="Normal"/>
    <w:link w:val="Heading1Char"/>
    <w:autoRedefine/>
    <w:uiPriority w:val="9"/>
    <w:qFormat/>
    <w:rsid w:val="00253F3E"/>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autoRedefine/>
    <w:uiPriority w:val="9"/>
    <w:unhideWhenUsed/>
    <w:qFormat/>
    <w:rsid w:val="008F4B56"/>
    <w:pPr>
      <w:keepNext/>
      <w:keepLines/>
      <w:spacing w:before="160" w:after="80"/>
      <w:outlineLvl w:val="1"/>
    </w:pPr>
    <w:rPr>
      <w:rFonts w:eastAsiaTheme="majorEastAsia" w:cstheme="majorBidi"/>
      <w:b/>
      <w:i/>
      <w:szCs w:val="32"/>
    </w:rPr>
  </w:style>
  <w:style w:type="paragraph" w:styleId="Heading3">
    <w:name w:val="heading 3"/>
    <w:basedOn w:val="Normal"/>
    <w:next w:val="Normal"/>
    <w:link w:val="Heading3Char"/>
    <w:autoRedefine/>
    <w:uiPriority w:val="9"/>
    <w:unhideWhenUsed/>
    <w:qFormat/>
    <w:rsid w:val="00DB0945"/>
    <w:pPr>
      <w:keepNext/>
      <w:keepLines/>
      <w:spacing w:before="160" w:after="0"/>
      <w:ind w:left="720"/>
      <w:outlineLvl w:val="2"/>
    </w:pPr>
    <w:rPr>
      <w:rFonts w:eastAsiaTheme="majorEastAsia" w:cstheme="majorBidi"/>
      <w:b/>
      <w:szCs w:val="28"/>
      <w:lang w:bidi="en-US"/>
    </w:rPr>
  </w:style>
  <w:style w:type="paragraph" w:styleId="Heading4">
    <w:name w:val="heading 4"/>
    <w:basedOn w:val="Heading5"/>
    <w:next w:val="Normal"/>
    <w:link w:val="Heading4Char"/>
    <w:autoRedefine/>
    <w:uiPriority w:val="9"/>
    <w:unhideWhenUsed/>
    <w:qFormat/>
    <w:rsid w:val="00F91655"/>
    <w:pPr>
      <w:ind w:left="720"/>
      <w:outlineLvl w:val="3"/>
    </w:pPr>
    <w:rPr>
      <w:b/>
    </w:rPr>
  </w:style>
  <w:style w:type="paragraph" w:styleId="Heading5">
    <w:name w:val="heading 5"/>
    <w:basedOn w:val="Normal"/>
    <w:next w:val="Normal"/>
    <w:link w:val="Heading5Char"/>
    <w:autoRedefine/>
    <w:uiPriority w:val="9"/>
    <w:unhideWhenUsed/>
    <w:qFormat/>
    <w:rsid w:val="00F91655"/>
    <w:pPr>
      <w:keepNext/>
      <w:keepLines/>
      <w:spacing w:before="80" w:after="40"/>
      <w:ind w:left="1440"/>
      <w:outlineLvl w:val="4"/>
    </w:pPr>
    <w:rPr>
      <w:rFonts w:eastAsiaTheme="majorEastAsia" w:cstheme="majorBidi"/>
      <w:bCs/>
      <w:i/>
      <w:w w:val="89"/>
      <w:lang w:bidi="en-US"/>
    </w:rPr>
  </w:style>
  <w:style w:type="paragraph" w:styleId="Heading6">
    <w:name w:val="heading 6"/>
    <w:basedOn w:val="Normal"/>
    <w:next w:val="Normal"/>
    <w:link w:val="Heading6Char"/>
    <w:autoRedefine/>
    <w:uiPriority w:val="9"/>
    <w:unhideWhenUsed/>
    <w:qFormat/>
    <w:rsid w:val="0031676A"/>
    <w:pPr>
      <w:keepNext/>
      <w:keepLines/>
      <w:spacing w:before="40" w:after="0"/>
      <w:ind w:left="1440"/>
      <w:outlineLvl w:val="5"/>
    </w:pPr>
    <w:rPr>
      <w:rFonts w:eastAsiaTheme="majorEastAsia" w:cstheme="majorBidi"/>
      <w:b/>
      <w:iCs/>
    </w:rPr>
  </w:style>
  <w:style w:type="paragraph" w:styleId="Heading7">
    <w:name w:val="heading 7"/>
    <w:basedOn w:val="Normal"/>
    <w:next w:val="Normal"/>
    <w:link w:val="Heading7Char"/>
    <w:autoRedefine/>
    <w:uiPriority w:val="9"/>
    <w:unhideWhenUsed/>
    <w:qFormat/>
    <w:rsid w:val="007A76E2"/>
    <w:pPr>
      <w:keepNext/>
      <w:keepLines/>
      <w:spacing w:before="40" w:after="0"/>
      <w:ind w:left="288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F631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1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F3E"/>
    <w:rPr>
      <w:rFonts w:ascii="Times New Roman" w:eastAsiaTheme="majorEastAsia" w:hAnsi="Times New Roman" w:cstheme="majorBidi"/>
      <w:b/>
      <w:color w:val="000000" w:themeColor="text1"/>
      <w:szCs w:val="40"/>
    </w:rPr>
  </w:style>
  <w:style w:type="character" w:customStyle="1" w:styleId="Heading2Char">
    <w:name w:val="Heading 2 Char"/>
    <w:basedOn w:val="DefaultParagraphFont"/>
    <w:link w:val="Heading2"/>
    <w:uiPriority w:val="9"/>
    <w:rsid w:val="008F4B56"/>
    <w:rPr>
      <w:rFonts w:ascii="Times New Roman" w:eastAsiaTheme="majorEastAsia" w:hAnsi="Times New Roman" w:cstheme="majorBidi"/>
      <w:b/>
      <w:i/>
      <w:color w:val="000000" w:themeColor="text1"/>
      <w:szCs w:val="32"/>
    </w:rPr>
  </w:style>
  <w:style w:type="character" w:customStyle="1" w:styleId="Heading3Char">
    <w:name w:val="Heading 3 Char"/>
    <w:basedOn w:val="DefaultParagraphFont"/>
    <w:link w:val="Heading3"/>
    <w:uiPriority w:val="9"/>
    <w:rsid w:val="00DB0945"/>
    <w:rPr>
      <w:rFonts w:ascii="Times New Roman" w:eastAsiaTheme="majorEastAsia" w:hAnsi="Times New Roman" w:cstheme="majorBidi"/>
      <w:b/>
      <w:color w:val="000000" w:themeColor="text1"/>
      <w:szCs w:val="28"/>
      <w:lang w:bidi="en-US"/>
    </w:rPr>
  </w:style>
  <w:style w:type="character" w:customStyle="1" w:styleId="Heading4Char">
    <w:name w:val="Heading 4 Char"/>
    <w:basedOn w:val="DefaultParagraphFont"/>
    <w:link w:val="Heading4"/>
    <w:uiPriority w:val="9"/>
    <w:rsid w:val="00F91655"/>
    <w:rPr>
      <w:rFonts w:ascii="Times New Roman" w:eastAsiaTheme="majorEastAsia" w:hAnsi="Times New Roman" w:cstheme="majorBidi"/>
      <w:b/>
      <w:bCs/>
      <w:i/>
      <w:color w:val="000000" w:themeColor="text1"/>
      <w:w w:val="89"/>
      <w:lang w:bidi="en-US"/>
    </w:rPr>
  </w:style>
  <w:style w:type="character" w:customStyle="1" w:styleId="Heading5Char">
    <w:name w:val="Heading 5 Char"/>
    <w:basedOn w:val="DefaultParagraphFont"/>
    <w:link w:val="Heading5"/>
    <w:uiPriority w:val="9"/>
    <w:rsid w:val="00F91655"/>
    <w:rPr>
      <w:rFonts w:ascii="Times New Roman" w:eastAsiaTheme="majorEastAsia" w:hAnsi="Times New Roman" w:cstheme="majorBidi"/>
      <w:bCs/>
      <w:i/>
      <w:color w:val="000000" w:themeColor="text1"/>
      <w:w w:val="89"/>
      <w:lang w:bidi="en-US"/>
    </w:rPr>
  </w:style>
  <w:style w:type="character" w:customStyle="1" w:styleId="Heading6Char">
    <w:name w:val="Heading 6 Char"/>
    <w:basedOn w:val="DefaultParagraphFont"/>
    <w:link w:val="Heading6"/>
    <w:uiPriority w:val="9"/>
    <w:rsid w:val="0031676A"/>
    <w:rPr>
      <w:rFonts w:ascii="Times New Roman" w:eastAsiaTheme="majorEastAsia" w:hAnsi="Times New Roman" w:cstheme="majorBidi"/>
      <w:b/>
      <w:iCs/>
      <w:color w:val="000000" w:themeColor="text1"/>
    </w:rPr>
  </w:style>
  <w:style w:type="character" w:customStyle="1" w:styleId="Heading7Char">
    <w:name w:val="Heading 7 Char"/>
    <w:basedOn w:val="DefaultParagraphFont"/>
    <w:link w:val="Heading7"/>
    <w:uiPriority w:val="9"/>
    <w:rsid w:val="007A76E2"/>
    <w:rPr>
      <w:rFonts w:ascii="Times New Roman" w:eastAsiaTheme="majorEastAsia" w:hAnsi="Times New Roman" w:cstheme="majorBidi"/>
      <w:color w:val="000000" w:themeColor="text1"/>
    </w:rPr>
  </w:style>
  <w:style w:type="character" w:customStyle="1" w:styleId="Heading8Char">
    <w:name w:val="Heading 8 Char"/>
    <w:basedOn w:val="DefaultParagraphFont"/>
    <w:link w:val="Heading8"/>
    <w:uiPriority w:val="9"/>
    <w:semiHidden/>
    <w:rsid w:val="00F631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155"/>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6654B2"/>
    <w:pPr>
      <w:spacing w:after="80" w:line="36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6654B2"/>
    <w:rPr>
      <w:rFonts w:ascii="Times New Roman" w:eastAsiaTheme="majorEastAsia" w:hAnsi="Times New Roman" w:cstheme="majorBidi"/>
      <w:b/>
      <w:color w:val="000000" w:themeColor="text1"/>
      <w:spacing w:val="-10"/>
      <w:kern w:val="28"/>
      <w:szCs w:val="56"/>
    </w:rPr>
  </w:style>
  <w:style w:type="paragraph" w:styleId="Subtitle">
    <w:name w:val="Subtitle"/>
    <w:basedOn w:val="Normal"/>
    <w:next w:val="Normal"/>
    <w:link w:val="SubtitleChar"/>
    <w:uiPriority w:val="11"/>
    <w:qFormat/>
    <w:rsid w:val="00F631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1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155"/>
    <w:pPr>
      <w:spacing w:before="160"/>
      <w:jc w:val="center"/>
    </w:pPr>
    <w:rPr>
      <w:i/>
      <w:iCs/>
      <w:color w:val="404040" w:themeColor="text1" w:themeTint="BF"/>
    </w:rPr>
  </w:style>
  <w:style w:type="character" w:customStyle="1" w:styleId="QuoteChar">
    <w:name w:val="Quote Char"/>
    <w:basedOn w:val="DefaultParagraphFont"/>
    <w:link w:val="Quote"/>
    <w:uiPriority w:val="29"/>
    <w:rsid w:val="00F63155"/>
    <w:rPr>
      <w:i/>
      <w:iCs/>
      <w:color w:val="404040" w:themeColor="text1" w:themeTint="BF"/>
    </w:rPr>
  </w:style>
  <w:style w:type="paragraph" w:styleId="ListParagraph">
    <w:name w:val="List Paragraph"/>
    <w:basedOn w:val="Normal"/>
    <w:uiPriority w:val="34"/>
    <w:qFormat/>
    <w:rsid w:val="00F63155"/>
    <w:pPr>
      <w:ind w:left="720"/>
      <w:contextualSpacing/>
    </w:pPr>
  </w:style>
  <w:style w:type="character" w:styleId="IntenseEmphasis">
    <w:name w:val="Intense Emphasis"/>
    <w:basedOn w:val="DefaultParagraphFont"/>
    <w:uiPriority w:val="21"/>
    <w:qFormat/>
    <w:rsid w:val="00F63155"/>
    <w:rPr>
      <w:i/>
      <w:iCs/>
      <w:color w:val="0F4761" w:themeColor="accent1" w:themeShade="BF"/>
    </w:rPr>
  </w:style>
  <w:style w:type="paragraph" w:styleId="IntenseQuote">
    <w:name w:val="Intense Quote"/>
    <w:basedOn w:val="Normal"/>
    <w:next w:val="Normal"/>
    <w:link w:val="IntenseQuoteChar"/>
    <w:uiPriority w:val="30"/>
    <w:qFormat/>
    <w:rsid w:val="00F631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155"/>
    <w:rPr>
      <w:i/>
      <w:iCs/>
      <w:color w:val="0F4761" w:themeColor="accent1" w:themeShade="BF"/>
    </w:rPr>
  </w:style>
  <w:style w:type="character" w:styleId="IntenseReference">
    <w:name w:val="Intense Reference"/>
    <w:basedOn w:val="DefaultParagraphFont"/>
    <w:uiPriority w:val="32"/>
    <w:qFormat/>
    <w:rsid w:val="00F63155"/>
    <w:rPr>
      <w:b/>
      <w:bCs/>
      <w:smallCaps/>
      <w:color w:val="0F4761" w:themeColor="accent1" w:themeShade="BF"/>
      <w:spacing w:val="5"/>
    </w:rPr>
  </w:style>
  <w:style w:type="numbering" w:customStyle="1" w:styleId="NoList1">
    <w:name w:val="No List1"/>
    <w:next w:val="NoList"/>
    <w:uiPriority w:val="99"/>
    <w:semiHidden/>
    <w:unhideWhenUsed/>
    <w:rsid w:val="00F63155"/>
  </w:style>
  <w:style w:type="character" w:customStyle="1" w:styleId="Normal1">
    <w:name w:val="Normal1"/>
    <w:rsid w:val="00F63155"/>
    <w:rPr>
      <w:rFonts w:ascii="New Baskerville" w:eastAsia="New Baskerville" w:hAnsi="New Baskerville" w:cs="New Baskerville"/>
    </w:rPr>
  </w:style>
  <w:style w:type="paragraph" w:customStyle="1" w:styleId="HeadABC">
    <w:name w:val="Head A/B/C"/>
    <w:qFormat/>
    <w:rsid w:val="00F63155"/>
    <w:pPr>
      <w:spacing w:before="360" w:after="60" w:line="224" w:lineRule="exact"/>
      <w:textAlignment w:val="baseline"/>
    </w:pPr>
    <w:rPr>
      <w:rFonts w:ascii="Times New Roman" w:eastAsia="Times New Roman" w:hAnsi="Times New Roman" w:cs="Times New Roman"/>
      <w:color w:val="010000"/>
      <w:kern w:val="0"/>
      <w:sz w:val="20"/>
      <w:szCs w:val="20"/>
      <w:lang w:bidi="en-US"/>
      <w14:ligatures w14:val="none"/>
    </w:rPr>
  </w:style>
  <w:style w:type="paragraph" w:customStyle="1" w:styleId="Head123">
    <w:name w:val="Head 1/2/3"/>
    <w:qFormat/>
    <w:rsid w:val="00F63155"/>
    <w:pPr>
      <w:tabs>
        <w:tab w:val="left" w:pos="240"/>
      </w:tabs>
      <w:spacing w:before="180" w:after="0" w:line="224" w:lineRule="exact"/>
      <w:ind w:right="180"/>
      <w:textAlignment w:val="baseline"/>
    </w:pPr>
    <w:rPr>
      <w:rFonts w:ascii="Times New Roman" w:eastAsia="Times New Roman" w:hAnsi="Times New Roman" w:cs="Times New Roman"/>
      <w:color w:val="010000"/>
      <w:kern w:val="0"/>
      <w:sz w:val="20"/>
      <w:szCs w:val="20"/>
      <w:lang w:bidi="en-US"/>
      <w14:ligatures w14:val="none"/>
    </w:rPr>
  </w:style>
  <w:style w:type="paragraph" w:customStyle="1" w:styleId="iiiiii">
    <w:name w:val="i/ii/iii"/>
    <w:basedOn w:val="Normal"/>
    <w:next w:val="Normal"/>
    <w:qFormat/>
    <w:rsid w:val="00F63155"/>
    <w:pPr>
      <w:tabs>
        <w:tab w:val="left" w:pos="240"/>
      </w:tabs>
      <w:spacing w:before="89" w:after="0" w:line="224" w:lineRule="exact"/>
      <w:textAlignment w:val="baseline"/>
    </w:pPr>
    <w:rPr>
      <w:rFonts w:eastAsia="Times New Roman" w:cs="Times New Roman"/>
      <w:color w:val="010000"/>
      <w:kern w:val="0"/>
      <w:szCs w:val="20"/>
      <w:lang w:bidi="en-US"/>
      <w14:ligatures w14:val="none"/>
    </w:rPr>
  </w:style>
  <w:style w:type="paragraph" w:customStyle="1" w:styleId="abc">
    <w:name w:val="a/b/c"/>
    <w:basedOn w:val="Normal"/>
    <w:next w:val="Normal"/>
    <w:link w:val="NewStyleSheet3"/>
    <w:qFormat/>
    <w:rsid w:val="00F63155"/>
    <w:pPr>
      <w:tabs>
        <w:tab w:val="left" w:pos="269"/>
      </w:tabs>
      <w:spacing w:before="180" w:after="0" w:line="224" w:lineRule="exact"/>
      <w:textAlignment w:val="baseline"/>
    </w:pPr>
    <w:rPr>
      <w:rFonts w:eastAsia="Times New Roman" w:cs="Times New Roman"/>
      <w:color w:val="010000"/>
      <w:kern w:val="0"/>
      <w:szCs w:val="20"/>
      <w:lang w:bidi="en-US"/>
      <w14:ligatures w14:val="none"/>
    </w:rPr>
  </w:style>
  <w:style w:type="paragraph" w:customStyle="1" w:styleId="bullet">
    <w:name w:val="bullet"/>
    <w:basedOn w:val="Normal"/>
    <w:link w:val="NewStyleSheet"/>
    <w:qFormat/>
    <w:rsid w:val="00F63155"/>
    <w:pPr>
      <w:spacing w:after="61" w:line="224" w:lineRule="exact"/>
      <w:textAlignment w:val="baseline"/>
    </w:pPr>
    <w:rPr>
      <w:rFonts w:eastAsia="Times New Roman" w:cs="Times New Roman"/>
      <w:color w:val="010000"/>
      <w:kern w:val="0"/>
      <w:szCs w:val="20"/>
      <w:lang w:bidi="en-US"/>
      <w14:ligatures w14:val="none"/>
    </w:rPr>
  </w:style>
  <w:style w:type="paragraph" w:customStyle="1" w:styleId="HeadABCRULE">
    <w:name w:val="Head A/B/C RULE"/>
    <w:link w:val="NewStyleSheet2"/>
    <w:qFormat/>
    <w:rsid w:val="00F63155"/>
    <w:pPr>
      <w:spacing w:before="360" w:after="60" w:line="224" w:lineRule="exact"/>
      <w:textAlignment w:val="baseline"/>
    </w:pPr>
    <w:rPr>
      <w:rFonts w:ascii="Times New Roman" w:eastAsia="Times New Roman" w:hAnsi="Times New Roman" w:cs="Times New Roman"/>
      <w:color w:val="010000"/>
      <w:kern w:val="0"/>
      <w:sz w:val="20"/>
      <w:szCs w:val="20"/>
      <w:lang w:bidi="en-US"/>
      <w14:ligatures w14:val="none"/>
    </w:rPr>
  </w:style>
  <w:style w:type="character" w:customStyle="1" w:styleId="NewStyleSheet">
    <w:name w:val="New Style Sheet"/>
    <w:link w:val="bullet"/>
    <w:rsid w:val="00F63155"/>
    <w:rPr>
      <w:rFonts w:eastAsia="Times New Roman" w:cs="Times New Roman"/>
      <w:color w:val="010000"/>
      <w:kern w:val="0"/>
      <w:szCs w:val="20"/>
      <w:lang w:bidi="en-US"/>
      <w14:ligatures w14:val="none"/>
    </w:rPr>
  </w:style>
  <w:style w:type="character" w:customStyle="1" w:styleId="NewStyleSheet2">
    <w:name w:val="New Style Sheet 2"/>
    <w:link w:val="HeadABCRULE"/>
    <w:rsid w:val="00F63155"/>
    <w:rPr>
      <w:rFonts w:ascii="Times New Roman" w:eastAsia="Times New Roman" w:hAnsi="Times New Roman" w:cs="Times New Roman"/>
      <w:color w:val="010000"/>
      <w:kern w:val="0"/>
      <w:sz w:val="20"/>
      <w:szCs w:val="20"/>
      <w:lang w:bidi="en-US"/>
      <w14:ligatures w14:val="none"/>
    </w:rPr>
  </w:style>
  <w:style w:type="character" w:customStyle="1" w:styleId="NewStyleSheet3">
    <w:name w:val="New Style Sheet 3"/>
    <w:link w:val="abc"/>
    <w:rsid w:val="00F63155"/>
    <w:rPr>
      <w:rFonts w:eastAsia="Times New Roman" w:cs="Times New Roman"/>
      <w:color w:val="010000"/>
      <w:kern w:val="0"/>
      <w:szCs w:val="20"/>
      <w:lang w:bidi="en-US"/>
      <w14:ligatures w14:val="none"/>
    </w:rPr>
  </w:style>
  <w:style w:type="character" w:customStyle="1" w:styleId="MSWordCharStyle3">
    <w:name w:val="MS Word CharStyle 3"/>
    <w:rsid w:val="00F63155"/>
    <w:rPr>
      <w:rFonts w:ascii="Wingdings" w:eastAsia="Wingdings" w:hAnsi="Wingdings" w:cs="Wingdings"/>
    </w:rPr>
  </w:style>
  <w:style w:type="character" w:styleId="Hyperlink">
    <w:name w:val="Hyperlink"/>
    <w:basedOn w:val="DefaultParagraphFont"/>
    <w:uiPriority w:val="99"/>
    <w:rsid w:val="00F63155"/>
    <w:rPr>
      <w:rFonts w:cs="Times New Roman"/>
      <w:color w:val="0000FF"/>
      <w:u w:val="single"/>
    </w:rPr>
  </w:style>
  <w:style w:type="paragraph" w:customStyle="1" w:styleId="Style2">
    <w:name w:val="Style 2"/>
    <w:basedOn w:val="Normal"/>
    <w:rsid w:val="00F63155"/>
    <w:pPr>
      <w:widowControl w:val="0"/>
      <w:autoSpaceDE w:val="0"/>
      <w:autoSpaceDN w:val="0"/>
      <w:adjustRightInd w:val="0"/>
      <w:spacing w:after="0" w:line="240" w:lineRule="auto"/>
    </w:pPr>
    <w:rPr>
      <w:rFonts w:eastAsia="Times New Roman" w:cs="Times New Roman"/>
      <w:kern w:val="0"/>
      <w:sz w:val="24"/>
      <w:szCs w:val="24"/>
      <w14:ligatures w14:val="none"/>
    </w:rPr>
  </w:style>
  <w:style w:type="paragraph" w:customStyle="1" w:styleId="Style1">
    <w:name w:val="Style 1"/>
    <w:basedOn w:val="Normal"/>
    <w:rsid w:val="00F63155"/>
    <w:pPr>
      <w:widowControl w:val="0"/>
      <w:autoSpaceDE w:val="0"/>
      <w:autoSpaceDN w:val="0"/>
      <w:spacing w:after="0" w:line="240" w:lineRule="auto"/>
      <w:ind w:right="72"/>
    </w:pPr>
    <w:rPr>
      <w:rFonts w:eastAsia="Times New Roman" w:cs="Times New Roman"/>
      <w:kern w:val="0"/>
      <w14:ligatures w14:val="none"/>
    </w:rPr>
  </w:style>
  <w:style w:type="paragraph" w:customStyle="1" w:styleId="Style4">
    <w:name w:val="Style 4"/>
    <w:basedOn w:val="Normal"/>
    <w:rsid w:val="00F63155"/>
    <w:pPr>
      <w:widowControl w:val="0"/>
      <w:autoSpaceDE w:val="0"/>
      <w:autoSpaceDN w:val="0"/>
      <w:adjustRightInd w:val="0"/>
      <w:spacing w:after="0" w:line="240" w:lineRule="auto"/>
    </w:pPr>
    <w:rPr>
      <w:rFonts w:eastAsia="Times New Roman" w:cs="Times New Roman"/>
      <w:kern w:val="0"/>
      <w:szCs w:val="20"/>
      <w14:ligatures w14:val="none"/>
    </w:rPr>
  </w:style>
  <w:style w:type="paragraph" w:customStyle="1" w:styleId="Style5">
    <w:name w:val="Style 5"/>
    <w:basedOn w:val="Normal"/>
    <w:rsid w:val="00F63155"/>
    <w:pPr>
      <w:widowControl w:val="0"/>
      <w:autoSpaceDE w:val="0"/>
      <w:autoSpaceDN w:val="0"/>
      <w:spacing w:before="288" w:after="0" w:line="240" w:lineRule="auto"/>
    </w:pPr>
    <w:rPr>
      <w:rFonts w:eastAsia="Times New Roman" w:cs="Times New Roman"/>
      <w:kern w:val="0"/>
      <w:sz w:val="24"/>
      <w:szCs w:val="24"/>
      <w14:ligatures w14:val="none"/>
    </w:rPr>
  </w:style>
  <w:style w:type="paragraph" w:customStyle="1" w:styleId="Style6">
    <w:name w:val="Style 6"/>
    <w:basedOn w:val="Normal"/>
    <w:rsid w:val="00F63155"/>
    <w:pPr>
      <w:widowControl w:val="0"/>
      <w:autoSpaceDE w:val="0"/>
      <w:autoSpaceDN w:val="0"/>
      <w:spacing w:after="0" w:line="240" w:lineRule="auto"/>
      <w:ind w:right="72"/>
    </w:pPr>
    <w:rPr>
      <w:rFonts w:eastAsia="Times New Roman" w:cs="Times New Roman"/>
      <w:kern w:val="0"/>
      <w:sz w:val="24"/>
      <w:szCs w:val="24"/>
      <w14:ligatures w14:val="none"/>
    </w:rPr>
  </w:style>
  <w:style w:type="paragraph" w:customStyle="1" w:styleId="Style3">
    <w:name w:val="Style 3"/>
    <w:basedOn w:val="Normal"/>
    <w:rsid w:val="00F63155"/>
    <w:pPr>
      <w:widowControl w:val="0"/>
      <w:autoSpaceDE w:val="0"/>
      <w:autoSpaceDN w:val="0"/>
      <w:spacing w:after="0" w:line="240" w:lineRule="auto"/>
      <w:ind w:left="720" w:right="72"/>
    </w:pPr>
    <w:rPr>
      <w:rFonts w:eastAsia="Times New Roman" w:cs="Times New Roman"/>
      <w:kern w:val="0"/>
      <w:sz w:val="24"/>
      <w:szCs w:val="24"/>
      <w14:ligatures w14:val="none"/>
    </w:rPr>
  </w:style>
  <w:style w:type="character" w:customStyle="1" w:styleId="CharacterStyle1">
    <w:name w:val="Character Style 1"/>
    <w:rsid w:val="00F63155"/>
    <w:rPr>
      <w:sz w:val="22"/>
      <w:szCs w:val="22"/>
    </w:rPr>
  </w:style>
  <w:style w:type="character" w:customStyle="1" w:styleId="CharacterStyle4">
    <w:name w:val="Character Style 4"/>
    <w:rsid w:val="00F63155"/>
    <w:rPr>
      <w:sz w:val="20"/>
      <w:szCs w:val="20"/>
    </w:rPr>
  </w:style>
  <w:style w:type="paragraph" w:customStyle="1" w:styleId="NormalWeb1">
    <w:name w:val="Normal (Web)1"/>
    <w:basedOn w:val="Normal"/>
    <w:next w:val="NormalWeb"/>
    <w:uiPriority w:val="99"/>
    <w:unhideWhenUsed/>
    <w:rsid w:val="00F63155"/>
    <w:pPr>
      <w:spacing w:before="100" w:beforeAutospacing="1" w:after="100" w:afterAutospacing="1" w:line="240" w:lineRule="auto"/>
    </w:pPr>
    <w:rPr>
      <w:rFonts w:eastAsia="Times New Roman" w:cs="Times New Roman"/>
      <w:kern w:val="0"/>
      <w:sz w:val="24"/>
      <w:szCs w:val="24"/>
      <w14:ligatures w14:val="none"/>
    </w:rPr>
  </w:style>
  <w:style w:type="paragraph" w:styleId="BalloonText">
    <w:name w:val="Balloon Text"/>
    <w:basedOn w:val="Normal"/>
    <w:link w:val="BalloonTextChar"/>
    <w:uiPriority w:val="99"/>
    <w:semiHidden/>
    <w:unhideWhenUsed/>
    <w:rsid w:val="00F63155"/>
    <w:pPr>
      <w:spacing w:after="0" w:line="240" w:lineRule="auto"/>
      <w:ind w:firstLine="240"/>
      <w:textAlignment w:val="baseline"/>
    </w:pPr>
    <w:rPr>
      <w:rFonts w:ascii="Segoe UI" w:eastAsia="Times New Roman" w:hAnsi="Segoe UI" w:cs="Segoe UI"/>
      <w:color w:val="010000"/>
      <w:kern w:val="0"/>
      <w:sz w:val="18"/>
      <w:szCs w:val="18"/>
      <w:lang w:bidi="en-US"/>
      <w14:ligatures w14:val="none"/>
    </w:rPr>
  </w:style>
  <w:style w:type="character" w:customStyle="1" w:styleId="BalloonTextChar">
    <w:name w:val="Balloon Text Char"/>
    <w:basedOn w:val="DefaultParagraphFont"/>
    <w:link w:val="BalloonText"/>
    <w:uiPriority w:val="99"/>
    <w:semiHidden/>
    <w:rsid w:val="00F63155"/>
    <w:rPr>
      <w:rFonts w:ascii="Segoe UI" w:eastAsia="Times New Roman" w:hAnsi="Segoe UI" w:cs="Segoe UI"/>
      <w:color w:val="010000"/>
      <w:kern w:val="0"/>
      <w:sz w:val="18"/>
      <w:szCs w:val="18"/>
      <w:lang w:bidi="en-US"/>
      <w14:ligatures w14:val="none"/>
    </w:rPr>
  </w:style>
  <w:style w:type="character" w:styleId="CommentReference">
    <w:name w:val="annotation reference"/>
    <w:basedOn w:val="DefaultParagraphFont"/>
    <w:uiPriority w:val="99"/>
    <w:semiHidden/>
    <w:unhideWhenUsed/>
    <w:rsid w:val="00F63155"/>
    <w:rPr>
      <w:sz w:val="16"/>
      <w:szCs w:val="16"/>
    </w:rPr>
  </w:style>
  <w:style w:type="paragraph" w:customStyle="1" w:styleId="CommentText1">
    <w:name w:val="Comment Text1"/>
    <w:basedOn w:val="Normal"/>
    <w:next w:val="CommentText"/>
    <w:link w:val="CommentTextChar"/>
    <w:uiPriority w:val="99"/>
    <w:unhideWhenUsed/>
    <w:rsid w:val="00F63155"/>
    <w:pPr>
      <w:spacing w:after="0" w:line="240" w:lineRule="auto"/>
      <w:ind w:firstLine="240"/>
      <w:textAlignment w:val="baseline"/>
    </w:pPr>
    <w:rPr>
      <w:rFonts w:eastAsia="Times New Roman" w:cs="Times New Roman"/>
      <w:color w:val="010000"/>
      <w:szCs w:val="20"/>
      <w:lang w:bidi="en-US"/>
    </w:rPr>
  </w:style>
  <w:style w:type="character" w:customStyle="1" w:styleId="CommentTextChar">
    <w:name w:val="Comment Text Char"/>
    <w:basedOn w:val="DefaultParagraphFont"/>
    <w:link w:val="CommentText1"/>
    <w:uiPriority w:val="99"/>
    <w:rsid w:val="00F63155"/>
    <w:rPr>
      <w:rFonts w:eastAsia="Times New Roman" w:cs="Times New Roman"/>
      <w:color w:val="010000"/>
      <w:szCs w:val="20"/>
      <w:lang w:bidi="en-US"/>
    </w:rPr>
  </w:style>
  <w:style w:type="paragraph" w:customStyle="1" w:styleId="CommentSubject1">
    <w:name w:val="Comment Subject1"/>
    <w:basedOn w:val="CommentText"/>
    <w:next w:val="CommentText"/>
    <w:uiPriority w:val="99"/>
    <w:semiHidden/>
    <w:unhideWhenUsed/>
    <w:rsid w:val="00F63155"/>
    <w:pPr>
      <w:spacing w:after="0"/>
      <w:ind w:firstLine="240"/>
      <w:textAlignment w:val="baseline"/>
    </w:pPr>
    <w:rPr>
      <w:rFonts w:eastAsia="Times New Roman" w:cs="Times New Roman"/>
      <w:b/>
      <w:bCs/>
      <w:color w:val="010000"/>
      <w:kern w:val="0"/>
      <w:sz w:val="22"/>
      <w:lang w:bidi="en-US"/>
      <w14:ligatures w14:val="none"/>
    </w:rPr>
  </w:style>
  <w:style w:type="character" w:customStyle="1" w:styleId="CommentSubjectChar">
    <w:name w:val="Comment Subject Char"/>
    <w:basedOn w:val="CommentTextChar"/>
    <w:link w:val="CommentSubject"/>
    <w:uiPriority w:val="99"/>
    <w:semiHidden/>
    <w:rsid w:val="00F63155"/>
    <w:rPr>
      <w:rFonts w:eastAsia="Times New Roman" w:cs="Times New Roman"/>
      <w:b/>
      <w:bCs/>
      <w:color w:val="010000"/>
      <w:szCs w:val="20"/>
      <w:lang w:bidi="en-US"/>
    </w:rPr>
  </w:style>
  <w:style w:type="paragraph" w:styleId="Revision">
    <w:name w:val="Revision"/>
    <w:hidden/>
    <w:uiPriority w:val="99"/>
    <w:semiHidden/>
    <w:rsid w:val="00F63155"/>
    <w:pPr>
      <w:spacing w:after="0" w:line="240" w:lineRule="auto"/>
    </w:pPr>
    <w:rPr>
      <w:rFonts w:ascii="Times New Roman" w:eastAsia="Times New Roman" w:hAnsi="Times New Roman" w:cs="Times New Roman"/>
      <w:color w:val="010000"/>
      <w:kern w:val="0"/>
      <w:sz w:val="20"/>
      <w:szCs w:val="20"/>
      <w:lang w:bidi="en-US"/>
      <w14:ligatures w14:val="none"/>
    </w:rPr>
  </w:style>
  <w:style w:type="character" w:customStyle="1" w:styleId="acalog-highlight-search-1">
    <w:name w:val="acalog-highlight-search-1"/>
    <w:basedOn w:val="DefaultParagraphFont"/>
    <w:rsid w:val="00F63155"/>
  </w:style>
  <w:style w:type="character" w:styleId="Emphasis">
    <w:name w:val="Emphasis"/>
    <w:basedOn w:val="DefaultParagraphFont"/>
    <w:uiPriority w:val="20"/>
    <w:qFormat/>
    <w:rsid w:val="00F63155"/>
    <w:rPr>
      <w:i/>
      <w:iCs/>
    </w:rPr>
  </w:style>
  <w:style w:type="character" w:styleId="UnresolvedMention">
    <w:name w:val="Unresolved Mention"/>
    <w:basedOn w:val="DefaultParagraphFont"/>
    <w:uiPriority w:val="99"/>
    <w:unhideWhenUsed/>
    <w:rsid w:val="00F63155"/>
    <w:rPr>
      <w:color w:val="605E5C"/>
      <w:shd w:val="clear" w:color="auto" w:fill="E1DFDD"/>
    </w:rPr>
  </w:style>
  <w:style w:type="paragraph" w:customStyle="1" w:styleId="Header1">
    <w:name w:val="Header1"/>
    <w:basedOn w:val="Normal"/>
    <w:next w:val="Header"/>
    <w:link w:val="HeaderChar"/>
    <w:uiPriority w:val="99"/>
    <w:unhideWhenUsed/>
    <w:rsid w:val="00F63155"/>
    <w:pPr>
      <w:tabs>
        <w:tab w:val="center" w:pos="4680"/>
        <w:tab w:val="right" w:pos="9360"/>
      </w:tabs>
      <w:spacing w:after="0" w:line="240" w:lineRule="auto"/>
      <w:ind w:firstLine="240"/>
      <w:textAlignment w:val="baseline"/>
    </w:pPr>
    <w:rPr>
      <w:rFonts w:eastAsia="Times New Roman" w:cs="Times New Roman"/>
      <w:color w:val="010000"/>
      <w:szCs w:val="20"/>
      <w:lang w:bidi="en-US"/>
    </w:rPr>
  </w:style>
  <w:style w:type="character" w:customStyle="1" w:styleId="HeaderChar">
    <w:name w:val="Header Char"/>
    <w:basedOn w:val="DefaultParagraphFont"/>
    <w:link w:val="Header1"/>
    <w:uiPriority w:val="99"/>
    <w:rsid w:val="00F63155"/>
    <w:rPr>
      <w:rFonts w:eastAsia="Times New Roman" w:cs="Times New Roman"/>
      <w:color w:val="010000"/>
      <w:szCs w:val="20"/>
      <w:lang w:bidi="en-US"/>
    </w:rPr>
  </w:style>
  <w:style w:type="paragraph" w:customStyle="1" w:styleId="Footer1">
    <w:name w:val="Footer1"/>
    <w:basedOn w:val="Normal"/>
    <w:next w:val="Footer"/>
    <w:link w:val="FooterChar"/>
    <w:uiPriority w:val="99"/>
    <w:unhideWhenUsed/>
    <w:rsid w:val="00F63155"/>
    <w:pPr>
      <w:tabs>
        <w:tab w:val="center" w:pos="4680"/>
        <w:tab w:val="right" w:pos="9360"/>
      </w:tabs>
      <w:spacing w:after="0" w:line="240" w:lineRule="auto"/>
      <w:ind w:firstLine="240"/>
      <w:textAlignment w:val="baseline"/>
    </w:pPr>
    <w:rPr>
      <w:rFonts w:eastAsia="Times New Roman" w:cs="Times New Roman"/>
      <w:color w:val="010000"/>
      <w:szCs w:val="20"/>
      <w:lang w:bidi="en-US"/>
    </w:rPr>
  </w:style>
  <w:style w:type="character" w:customStyle="1" w:styleId="FooterChar">
    <w:name w:val="Footer Char"/>
    <w:basedOn w:val="DefaultParagraphFont"/>
    <w:link w:val="Footer1"/>
    <w:uiPriority w:val="99"/>
    <w:rsid w:val="00F63155"/>
    <w:rPr>
      <w:rFonts w:eastAsia="Times New Roman" w:cs="Times New Roman"/>
      <w:color w:val="010000"/>
      <w:szCs w:val="20"/>
      <w:lang w:bidi="en-US"/>
    </w:rPr>
  </w:style>
  <w:style w:type="table" w:customStyle="1" w:styleId="TableGrid1">
    <w:name w:val="Table Grid1"/>
    <w:basedOn w:val="TableNormal"/>
    <w:next w:val="TableGrid"/>
    <w:uiPriority w:val="59"/>
    <w:rsid w:val="00F63155"/>
    <w:pPr>
      <w:spacing w:after="0" w:line="240" w:lineRule="auto"/>
      <w:textAlignment w:val="baseline"/>
    </w:pPr>
    <w:rPr>
      <w:rFonts w:ascii="Times New Roman" w:eastAsia="Times New Roman" w:hAnsi="Times New Roman" w:cs="Times New Roman"/>
      <w:color w:val="010000"/>
      <w:kern w:val="0"/>
      <w:sz w:val="20"/>
      <w:szCs w:val="20"/>
      <w:lang w:bidi="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F63155"/>
    <w:pPr>
      <w:spacing w:before="100" w:beforeAutospacing="1" w:after="100" w:afterAutospacing="1" w:line="240" w:lineRule="auto"/>
    </w:pPr>
    <w:rPr>
      <w:rFonts w:eastAsia="Times New Roman" w:cs="Times New Roman"/>
      <w:kern w:val="0"/>
      <w:sz w:val="24"/>
      <w:szCs w:val="24"/>
      <w14:ligatures w14:val="none"/>
    </w:rPr>
  </w:style>
  <w:style w:type="paragraph" w:customStyle="1" w:styleId="paragraph">
    <w:name w:val="paragraph"/>
    <w:basedOn w:val="Normal"/>
    <w:rsid w:val="00F63155"/>
    <w:pPr>
      <w:spacing w:before="100" w:beforeAutospacing="1" w:after="100" w:afterAutospacing="1" w:line="240" w:lineRule="auto"/>
    </w:pPr>
    <w:rPr>
      <w:rFonts w:eastAsia="Times New Roman" w:cs="Times New Roman"/>
      <w:kern w:val="0"/>
      <w:sz w:val="24"/>
      <w:szCs w:val="24"/>
      <w14:ligatures w14:val="none"/>
    </w:rPr>
  </w:style>
  <w:style w:type="character" w:customStyle="1" w:styleId="textrun">
    <w:name w:val="textrun"/>
    <w:basedOn w:val="DefaultParagraphFont"/>
    <w:rsid w:val="00F63155"/>
  </w:style>
  <w:style w:type="character" w:customStyle="1" w:styleId="normaltextrun">
    <w:name w:val="normaltextrun"/>
    <w:basedOn w:val="DefaultParagraphFont"/>
    <w:rsid w:val="00F63155"/>
  </w:style>
  <w:style w:type="character" w:customStyle="1" w:styleId="eop">
    <w:name w:val="eop"/>
    <w:basedOn w:val="DefaultParagraphFont"/>
    <w:rsid w:val="00F63155"/>
  </w:style>
  <w:style w:type="character" w:styleId="FollowedHyperlink">
    <w:name w:val="FollowedHyperlink"/>
    <w:basedOn w:val="DefaultParagraphFont"/>
    <w:uiPriority w:val="99"/>
    <w:semiHidden/>
    <w:unhideWhenUsed/>
    <w:rsid w:val="00F63155"/>
    <w:rPr>
      <w:color w:val="800080"/>
      <w:u w:val="single"/>
    </w:rPr>
  </w:style>
  <w:style w:type="character" w:customStyle="1" w:styleId="findhit">
    <w:name w:val="findhit"/>
    <w:basedOn w:val="DefaultParagraphFont"/>
    <w:rsid w:val="00F63155"/>
  </w:style>
  <w:style w:type="character" w:customStyle="1" w:styleId="linebreakblob">
    <w:name w:val="linebreakblob"/>
    <w:basedOn w:val="DefaultParagraphFont"/>
    <w:rsid w:val="00F63155"/>
  </w:style>
  <w:style w:type="character" w:customStyle="1" w:styleId="scxw153293612">
    <w:name w:val="scxw153293612"/>
    <w:basedOn w:val="DefaultParagraphFont"/>
    <w:rsid w:val="00F63155"/>
  </w:style>
  <w:style w:type="paragraph" w:customStyle="1" w:styleId="outlineelement">
    <w:name w:val="outlineelement"/>
    <w:basedOn w:val="Normal"/>
    <w:rsid w:val="00F63155"/>
    <w:pPr>
      <w:spacing w:before="100" w:beforeAutospacing="1" w:after="100" w:afterAutospacing="1" w:line="240" w:lineRule="auto"/>
    </w:pPr>
    <w:rPr>
      <w:rFonts w:eastAsia="Times New Roman" w:cs="Times New Roman"/>
      <w:kern w:val="0"/>
      <w:sz w:val="24"/>
      <w:szCs w:val="24"/>
      <w14:ligatures w14:val="none"/>
    </w:rPr>
  </w:style>
  <w:style w:type="paragraph" w:customStyle="1" w:styleId="BodyText1">
    <w:name w:val="Body Text1"/>
    <w:basedOn w:val="Normal"/>
    <w:next w:val="BodyText"/>
    <w:link w:val="BodyTextChar"/>
    <w:uiPriority w:val="1"/>
    <w:qFormat/>
    <w:rsid w:val="00F63155"/>
    <w:pPr>
      <w:widowControl w:val="0"/>
      <w:autoSpaceDE w:val="0"/>
      <w:autoSpaceDN w:val="0"/>
      <w:adjustRightInd w:val="0"/>
      <w:spacing w:after="0" w:line="240" w:lineRule="auto"/>
    </w:pPr>
    <w:rPr>
      <w:rFonts w:eastAsia="Times New Roman" w:cs="Times New Roman"/>
    </w:rPr>
  </w:style>
  <w:style w:type="character" w:customStyle="1" w:styleId="BodyTextChar">
    <w:name w:val="Body Text Char"/>
    <w:basedOn w:val="DefaultParagraphFont"/>
    <w:link w:val="BodyText1"/>
    <w:uiPriority w:val="1"/>
    <w:rsid w:val="00F63155"/>
    <w:rPr>
      <w:rFonts w:eastAsia="Times New Roman" w:cs="Times New Roman"/>
    </w:rPr>
  </w:style>
  <w:style w:type="paragraph" w:customStyle="1" w:styleId="TableParagraph">
    <w:name w:val="Table Paragraph"/>
    <w:basedOn w:val="Normal"/>
    <w:uiPriority w:val="1"/>
    <w:qFormat/>
    <w:rsid w:val="00F63155"/>
    <w:pPr>
      <w:widowControl w:val="0"/>
      <w:autoSpaceDE w:val="0"/>
      <w:autoSpaceDN w:val="0"/>
      <w:adjustRightInd w:val="0"/>
      <w:spacing w:after="0" w:line="240" w:lineRule="auto"/>
    </w:pPr>
    <w:rPr>
      <w:rFonts w:eastAsia="Times New Roman" w:cs="Times New Roman"/>
      <w:kern w:val="0"/>
      <w:sz w:val="24"/>
      <w:szCs w:val="24"/>
      <w14:ligatures w14:val="none"/>
    </w:rPr>
  </w:style>
  <w:style w:type="character" w:customStyle="1" w:styleId="UnresolvedMention1">
    <w:name w:val="Unresolved Mention1"/>
    <w:basedOn w:val="DefaultParagraphFont"/>
    <w:uiPriority w:val="99"/>
    <w:semiHidden/>
    <w:unhideWhenUsed/>
    <w:rsid w:val="00F63155"/>
    <w:rPr>
      <w:color w:val="605E5C"/>
      <w:shd w:val="clear" w:color="auto" w:fill="E1DFDD"/>
    </w:rPr>
  </w:style>
  <w:style w:type="character" w:customStyle="1" w:styleId="trackchangetextdeletion">
    <w:name w:val="trackchangetextdeletion"/>
    <w:basedOn w:val="DefaultParagraphFont"/>
    <w:rsid w:val="00F63155"/>
  </w:style>
  <w:style w:type="character" w:customStyle="1" w:styleId="trackchangetextinsertion">
    <w:name w:val="trackchangetextinsertion"/>
    <w:basedOn w:val="DefaultParagraphFont"/>
    <w:rsid w:val="00F63155"/>
  </w:style>
  <w:style w:type="paragraph" w:customStyle="1" w:styleId="Default">
    <w:name w:val="Default"/>
    <w:rsid w:val="00F63155"/>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table" w:customStyle="1" w:styleId="TableGrid11">
    <w:name w:val="Table Grid11"/>
    <w:basedOn w:val="TableNormal"/>
    <w:next w:val="TableGrid"/>
    <w:uiPriority w:val="59"/>
    <w:rsid w:val="00F63155"/>
    <w:pPr>
      <w:spacing w:after="0" w:line="240" w:lineRule="auto"/>
    </w:pPr>
    <w:rPr>
      <w:rFonts w:ascii="Calibri" w:eastAsia="Yu Mincho"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sid w:val="00F63155"/>
    <w:rPr>
      <w:color w:val="2B579A"/>
      <w:shd w:val="clear" w:color="auto" w:fill="E1DFDD"/>
    </w:rPr>
  </w:style>
  <w:style w:type="paragraph" w:customStyle="1" w:styleId="FootnoteText1">
    <w:name w:val="Footnote Text1"/>
    <w:basedOn w:val="Normal"/>
    <w:next w:val="FootnoteText"/>
    <w:link w:val="FootnoteTextChar"/>
    <w:uiPriority w:val="99"/>
    <w:semiHidden/>
    <w:unhideWhenUsed/>
    <w:rsid w:val="00F63155"/>
    <w:pPr>
      <w:spacing w:after="0" w:line="240" w:lineRule="auto"/>
      <w:ind w:firstLine="240"/>
      <w:textAlignment w:val="baseline"/>
    </w:pPr>
    <w:rPr>
      <w:rFonts w:eastAsia="Times New Roman" w:cs="Times New Roman"/>
      <w:color w:val="010000"/>
      <w:szCs w:val="20"/>
      <w:lang w:bidi="en-US"/>
    </w:rPr>
  </w:style>
  <w:style w:type="character" w:customStyle="1" w:styleId="FootnoteTextChar">
    <w:name w:val="Footnote Text Char"/>
    <w:basedOn w:val="DefaultParagraphFont"/>
    <w:link w:val="FootnoteText1"/>
    <w:uiPriority w:val="99"/>
    <w:rsid w:val="00F63155"/>
    <w:rPr>
      <w:rFonts w:eastAsia="Times New Roman" w:cs="Times New Roman"/>
      <w:color w:val="010000"/>
      <w:szCs w:val="20"/>
      <w:lang w:bidi="en-US"/>
    </w:rPr>
  </w:style>
  <w:style w:type="character" w:styleId="FootnoteReference">
    <w:name w:val="footnote reference"/>
    <w:basedOn w:val="DefaultParagraphFont"/>
    <w:uiPriority w:val="99"/>
    <w:semiHidden/>
    <w:unhideWhenUsed/>
    <w:rsid w:val="00F63155"/>
    <w:rPr>
      <w:vertAlign w:val="superscript"/>
    </w:rPr>
  </w:style>
  <w:style w:type="character" w:customStyle="1" w:styleId="cf01">
    <w:name w:val="cf01"/>
    <w:basedOn w:val="DefaultParagraphFont"/>
    <w:rsid w:val="00F63155"/>
    <w:rPr>
      <w:rFonts w:ascii="Segoe UI" w:hAnsi="Segoe UI" w:cs="Segoe UI" w:hint="default"/>
      <w:color w:val="010000"/>
      <w:sz w:val="18"/>
      <w:szCs w:val="18"/>
    </w:rPr>
  </w:style>
  <w:style w:type="paragraph" w:styleId="NormalWeb">
    <w:name w:val="Normal (Web)"/>
    <w:basedOn w:val="Normal"/>
    <w:uiPriority w:val="99"/>
    <w:semiHidden/>
    <w:unhideWhenUsed/>
    <w:rsid w:val="00F63155"/>
    <w:rPr>
      <w:rFonts w:cs="Times New Roman"/>
      <w:sz w:val="24"/>
      <w:szCs w:val="24"/>
    </w:rPr>
  </w:style>
  <w:style w:type="paragraph" w:styleId="CommentText">
    <w:name w:val="annotation text"/>
    <w:basedOn w:val="Normal"/>
    <w:link w:val="CommentTextChar1"/>
    <w:uiPriority w:val="99"/>
    <w:unhideWhenUsed/>
    <w:rsid w:val="00F63155"/>
    <w:pPr>
      <w:spacing w:line="240" w:lineRule="auto"/>
    </w:pPr>
    <w:rPr>
      <w:sz w:val="20"/>
      <w:szCs w:val="20"/>
    </w:rPr>
  </w:style>
  <w:style w:type="character" w:customStyle="1" w:styleId="CommentTextChar1">
    <w:name w:val="Comment Text Char1"/>
    <w:basedOn w:val="DefaultParagraphFont"/>
    <w:link w:val="CommentText"/>
    <w:uiPriority w:val="99"/>
    <w:rsid w:val="00F63155"/>
    <w:rPr>
      <w:sz w:val="20"/>
      <w:szCs w:val="20"/>
    </w:rPr>
  </w:style>
  <w:style w:type="paragraph" w:styleId="CommentSubject">
    <w:name w:val="annotation subject"/>
    <w:basedOn w:val="CommentText"/>
    <w:next w:val="CommentText"/>
    <w:link w:val="CommentSubjectChar"/>
    <w:uiPriority w:val="99"/>
    <w:semiHidden/>
    <w:unhideWhenUsed/>
    <w:rsid w:val="00F63155"/>
    <w:rPr>
      <w:rFonts w:eastAsia="Times New Roman" w:cs="Times New Roman"/>
      <w:b/>
      <w:bCs/>
      <w:color w:val="010000"/>
      <w:sz w:val="22"/>
      <w:lang w:bidi="en-US"/>
    </w:rPr>
  </w:style>
  <w:style w:type="character" w:customStyle="1" w:styleId="CommentSubjectChar1">
    <w:name w:val="Comment Subject Char1"/>
    <w:basedOn w:val="CommentTextChar1"/>
    <w:uiPriority w:val="99"/>
    <w:semiHidden/>
    <w:rsid w:val="00F63155"/>
    <w:rPr>
      <w:b/>
      <w:bCs/>
      <w:sz w:val="20"/>
      <w:szCs w:val="20"/>
    </w:rPr>
  </w:style>
  <w:style w:type="paragraph" w:styleId="Header">
    <w:name w:val="header"/>
    <w:basedOn w:val="Normal"/>
    <w:link w:val="HeaderChar1"/>
    <w:uiPriority w:val="99"/>
    <w:unhideWhenUsed/>
    <w:rsid w:val="00F63155"/>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F63155"/>
  </w:style>
  <w:style w:type="paragraph" w:styleId="Footer">
    <w:name w:val="footer"/>
    <w:basedOn w:val="Normal"/>
    <w:link w:val="FooterChar1"/>
    <w:uiPriority w:val="99"/>
    <w:unhideWhenUsed/>
    <w:rsid w:val="00F63155"/>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F63155"/>
  </w:style>
  <w:style w:type="table" w:styleId="TableGrid">
    <w:name w:val="Table Grid"/>
    <w:basedOn w:val="TableNormal"/>
    <w:uiPriority w:val="39"/>
    <w:rsid w:val="00F63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uiPriority w:val="1"/>
    <w:unhideWhenUsed/>
    <w:qFormat/>
    <w:rsid w:val="00F63155"/>
    <w:pPr>
      <w:spacing w:after="120"/>
    </w:pPr>
  </w:style>
  <w:style w:type="character" w:customStyle="1" w:styleId="BodyTextChar1">
    <w:name w:val="Body Text Char1"/>
    <w:basedOn w:val="DefaultParagraphFont"/>
    <w:link w:val="BodyText"/>
    <w:uiPriority w:val="99"/>
    <w:semiHidden/>
    <w:rsid w:val="00F63155"/>
  </w:style>
  <w:style w:type="paragraph" w:styleId="FootnoteText">
    <w:name w:val="footnote text"/>
    <w:basedOn w:val="Normal"/>
    <w:link w:val="FootnoteTextChar1"/>
    <w:uiPriority w:val="99"/>
    <w:unhideWhenUsed/>
    <w:rsid w:val="00F63155"/>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F63155"/>
    <w:rPr>
      <w:sz w:val="20"/>
      <w:szCs w:val="20"/>
    </w:rPr>
  </w:style>
  <w:style w:type="numbering" w:customStyle="1" w:styleId="NoList2">
    <w:name w:val="No List2"/>
    <w:next w:val="NoList"/>
    <w:uiPriority w:val="99"/>
    <w:semiHidden/>
    <w:unhideWhenUsed/>
    <w:rsid w:val="00B64516"/>
  </w:style>
  <w:style w:type="character" w:customStyle="1" w:styleId="scxw201975348">
    <w:name w:val="scxw201975348"/>
    <w:basedOn w:val="DefaultParagraphFont"/>
    <w:rsid w:val="00B64516"/>
  </w:style>
  <w:style w:type="character" w:customStyle="1" w:styleId="superscript">
    <w:name w:val="superscript"/>
    <w:basedOn w:val="DefaultParagraphFont"/>
    <w:rsid w:val="00B64516"/>
  </w:style>
  <w:style w:type="character" w:customStyle="1" w:styleId="scxw199305646">
    <w:name w:val="scxw199305646"/>
    <w:basedOn w:val="DefaultParagraphFont"/>
    <w:rsid w:val="00B64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8893">
      <w:bodyDiv w:val="1"/>
      <w:marLeft w:val="0"/>
      <w:marRight w:val="0"/>
      <w:marTop w:val="0"/>
      <w:marBottom w:val="0"/>
      <w:divBdr>
        <w:top w:val="none" w:sz="0" w:space="0" w:color="auto"/>
        <w:left w:val="none" w:sz="0" w:space="0" w:color="auto"/>
        <w:bottom w:val="none" w:sz="0" w:space="0" w:color="auto"/>
        <w:right w:val="none" w:sz="0" w:space="0" w:color="auto"/>
      </w:divBdr>
    </w:div>
    <w:div w:id="128138213">
      <w:bodyDiv w:val="1"/>
      <w:marLeft w:val="0"/>
      <w:marRight w:val="0"/>
      <w:marTop w:val="0"/>
      <w:marBottom w:val="0"/>
      <w:divBdr>
        <w:top w:val="none" w:sz="0" w:space="0" w:color="auto"/>
        <w:left w:val="none" w:sz="0" w:space="0" w:color="auto"/>
        <w:bottom w:val="none" w:sz="0" w:space="0" w:color="auto"/>
        <w:right w:val="none" w:sz="0" w:space="0" w:color="auto"/>
      </w:divBdr>
    </w:div>
    <w:div w:id="149100171">
      <w:bodyDiv w:val="1"/>
      <w:marLeft w:val="0"/>
      <w:marRight w:val="0"/>
      <w:marTop w:val="0"/>
      <w:marBottom w:val="0"/>
      <w:divBdr>
        <w:top w:val="none" w:sz="0" w:space="0" w:color="auto"/>
        <w:left w:val="none" w:sz="0" w:space="0" w:color="auto"/>
        <w:bottom w:val="none" w:sz="0" w:space="0" w:color="auto"/>
        <w:right w:val="none" w:sz="0" w:space="0" w:color="auto"/>
      </w:divBdr>
    </w:div>
    <w:div w:id="155267881">
      <w:bodyDiv w:val="1"/>
      <w:marLeft w:val="0"/>
      <w:marRight w:val="0"/>
      <w:marTop w:val="0"/>
      <w:marBottom w:val="0"/>
      <w:divBdr>
        <w:top w:val="none" w:sz="0" w:space="0" w:color="auto"/>
        <w:left w:val="none" w:sz="0" w:space="0" w:color="auto"/>
        <w:bottom w:val="none" w:sz="0" w:space="0" w:color="auto"/>
        <w:right w:val="none" w:sz="0" w:space="0" w:color="auto"/>
      </w:divBdr>
    </w:div>
    <w:div w:id="171266622">
      <w:bodyDiv w:val="1"/>
      <w:marLeft w:val="0"/>
      <w:marRight w:val="0"/>
      <w:marTop w:val="0"/>
      <w:marBottom w:val="0"/>
      <w:divBdr>
        <w:top w:val="none" w:sz="0" w:space="0" w:color="auto"/>
        <w:left w:val="none" w:sz="0" w:space="0" w:color="auto"/>
        <w:bottom w:val="none" w:sz="0" w:space="0" w:color="auto"/>
        <w:right w:val="none" w:sz="0" w:space="0" w:color="auto"/>
      </w:divBdr>
    </w:div>
    <w:div w:id="248077426">
      <w:bodyDiv w:val="1"/>
      <w:marLeft w:val="0"/>
      <w:marRight w:val="0"/>
      <w:marTop w:val="0"/>
      <w:marBottom w:val="0"/>
      <w:divBdr>
        <w:top w:val="none" w:sz="0" w:space="0" w:color="auto"/>
        <w:left w:val="none" w:sz="0" w:space="0" w:color="auto"/>
        <w:bottom w:val="none" w:sz="0" w:space="0" w:color="auto"/>
        <w:right w:val="none" w:sz="0" w:space="0" w:color="auto"/>
      </w:divBdr>
    </w:div>
    <w:div w:id="732461393">
      <w:bodyDiv w:val="1"/>
      <w:marLeft w:val="0"/>
      <w:marRight w:val="0"/>
      <w:marTop w:val="0"/>
      <w:marBottom w:val="0"/>
      <w:divBdr>
        <w:top w:val="none" w:sz="0" w:space="0" w:color="auto"/>
        <w:left w:val="none" w:sz="0" w:space="0" w:color="auto"/>
        <w:bottom w:val="none" w:sz="0" w:space="0" w:color="auto"/>
        <w:right w:val="none" w:sz="0" w:space="0" w:color="auto"/>
      </w:divBdr>
    </w:div>
    <w:div w:id="848914430">
      <w:bodyDiv w:val="1"/>
      <w:marLeft w:val="0"/>
      <w:marRight w:val="0"/>
      <w:marTop w:val="0"/>
      <w:marBottom w:val="0"/>
      <w:divBdr>
        <w:top w:val="none" w:sz="0" w:space="0" w:color="auto"/>
        <w:left w:val="none" w:sz="0" w:space="0" w:color="auto"/>
        <w:bottom w:val="none" w:sz="0" w:space="0" w:color="auto"/>
        <w:right w:val="none" w:sz="0" w:space="0" w:color="auto"/>
      </w:divBdr>
    </w:div>
    <w:div w:id="943611020">
      <w:bodyDiv w:val="1"/>
      <w:marLeft w:val="0"/>
      <w:marRight w:val="0"/>
      <w:marTop w:val="0"/>
      <w:marBottom w:val="0"/>
      <w:divBdr>
        <w:top w:val="none" w:sz="0" w:space="0" w:color="auto"/>
        <w:left w:val="none" w:sz="0" w:space="0" w:color="auto"/>
        <w:bottom w:val="none" w:sz="0" w:space="0" w:color="auto"/>
        <w:right w:val="none" w:sz="0" w:space="0" w:color="auto"/>
      </w:divBdr>
    </w:div>
    <w:div w:id="948046930">
      <w:bodyDiv w:val="1"/>
      <w:marLeft w:val="0"/>
      <w:marRight w:val="0"/>
      <w:marTop w:val="0"/>
      <w:marBottom w:val="0"/>
      <w:divBdr>
        <w:top w:val="none" w:sz="0" w:space="0" w:color="auto"/>
        <w:left w:val="none" w:sz="0" w:space="0" w:color="auto"/>
        <w:bottom w:val="none" w:sz="0" w:space="0" w:color="auto"/>
        <w:right w:val="none" w:sz="0" w:space="0" w:color="auto"/>
      </w:divBdr>
    </w:div>
    <w:div w:id="1004237231">
      <w:bodyDiv w:val="1"/>
      <w:marLeft w:val="0"/>
      <w:marRight w:val="0"/>
      <w:marTop w:val="0"/>
      <w:marBottom w:val="0"/>
      <w:divBdr>
        <w:top w:val="none" w:sz="0" w:space="0" w:color="auto"/>
        <w:left w:val="none" w:sz="0" w:space="0" w:color="auto"/>
        <w:bottom w:val="none" w:sz="0" w:space="0" w:color="auto"/>
        <w:right w:val="none" w:sz="0" w:space="0" w:color="auto"/>
      </w:divBdr>
    </w:div>
    <w:div w:id="1007244097">
      <w:bodyDiv w:val="1"/>
      <w:marLeft w:val="0"/>
      <w:marRight w:val="0"/>
      <w:marTop w:val="0"/>
      <w:marBottom w:val="0"/>
      <w:divBdr>
        <w:top w:val="none" w:sz="0" w:space="0" w:color="auto"/>
        <w:left w:val="none" w:sz="0" w:space="0" w:color="auto"/>
        <w:bottom w:val="none" w:sz="0" w:space="0" w:color="auto"/>
        <w:right w:val="none" w:sz="0" w:space="0" w:color="auto"/>
      </w:divBdr>
    </w:div>
    <w:div w:id="1116681125">
      <w:bodyDiv w:val="1"/>
      <w:marLeft w:val="0"/>
      <w:marRight w:val="0"/>
      <w:marTop w:val="0"/>
      <w:marBottom w:val="0"/>
      <w:divBdr>
        <w:top w:val="none" w:sz="0" w:space="0" w:color="auto"/>
        <w:left w:val="none" w:sz="0" w:space="0" w:color="auto"/>
        <w:bottom w:val="none" w:sz="0" w:space="0" w:color="auto"/>
        <w:right w:val="none" w:sz="0" w:space="0" w:color="auto"/>
      </w:divBdr>
    </w:div>
    <w:div w:id="1119109654">
      <w:bodyDiv w:val="1"/>
      <w:marLeft w:val="0"/>
      <w:marRight w:val="0"/>
      <w:marTop w:val="0"/>
      <w:marBottom w:val="0"/>
      <w:divBdr>
        <w:top w:val="none" w:sz="0" w:space="0" w:color="auto"/>
        <w:left w:val="none" w:sz="0" w:space="0" w:color="auto"/>
        <w:bottom w:val="none" w:sz="0" w:space="0" w:color="auto"/>
        <w:right w:val="none" w:sz="0" w:space="0" w:color="auto"/>
      </w:divBdr>
    </w:div>
    <w:div w:id="1429079594">
      <w:bodyDiv w:val="1"/>
      <w:marLeft w:val="0"/>
      <w:marRight w:val="0"/>
      <w:marTop w:val="0"/>
      <w:marBottom w:val="0"/>
      <w:divBdr>
        <w:top w:val="none" w:sz="0" w:space="0" w:color="auto"/>
        <w:left w:val="none" w:sz="0" w:space="0" w:color="auto"/>
        <w:bottom w:val="none" w:sz="0" w:space="0" w:color="auto"/>
        <w:right w:val="none" w:sz="0" w:space="0" w:color="auto"/>
      </w:divBdr>
    </w:div>
    <w:div w:id="1503934850">
      <w:bodyDiv w:val="1"/>
      <w:marLeft w:val="0"/>
      <w:marRight w:val="0"/>
      <w:marTop w:val="0"/>
      <w:marBottom w:val="0"/>
      <w:divBdr>
        <w:top w:val="none" w:sz="0" w:space="0" w:color="auto"/>
        <w:left w:val="none" w:sz="0" w:space="0" w:color="auto"/>
        <w:bottom w:val="none" w:sz="0" w:space="0" w:color="auto"/>
        <w:right w:val="none" w:sz="0" w:space="0" w:color="auto"/>
      </w:divBdr>
    </w:div>
    <w:div w:id="1524441649">
      <w:bodyDiv w:val="1"/>
      <w:marLeft w:val="0"/>
      <w:marRight w:val="0"/>
      <w:marTop w:val="0"/>
      <w:marBottom w:val="0"/>
      <w:divBdr>
        <w:top w:val="none" w:sz="0" w:space="0" w:color="auto"/>
        <w:left w:val="none" w:sz="0" w:space="0" w:color="auto"/>
        <w:bottom w:val="none" w:sz="0" w:space="0" w:color="auto"/>
        <w:right w:val="none" w:sz="0" w:space="0" w:color="auto"/>
      </w:divBdr>
    </w:div>
    <w:div w:id="1524513569">
      <w:bodyDiv w:val="1"/>
      <w:marLeft w:val="0"/>
      <w:marRight w:val="0"/>
      <w:marTop w:val="0"/>
      <w:marBottom w:val="0"/>
      <w:divBdr>
        <w:top w:val="none" w:sz="0" w:space="0" w:color="auto"/>
        <w:left w:val="none" w:sz="0" w:space="0" w:color="auto"/>
        <w:bottom w:val="none" w:sz="0" w:space="0" w:color="auto"/>
        <w:right w:val="none" w:sz="0" w:space="0" w:color="auto"/>
      </w:divBdr>
    </w:div>
    <w:div w:id="1662418000">
      <w:bodyDiv w:val="1"/>
      <w:marLeft w:val="0"/>
      <w:marRight w:val="0"/>
      <w:marTop w:val="0"/>
      <w:marBottom w:val="0"/>
      <w:divBdr>
        <w:top w:val="none" w:sz="0" w:space="0" w:color="auto"/>
        <w:left w:val="none" w:sz="0" w:space="0" w:color="auto"/>
        <w:bottom w:val="none" w:sz="0" w:space="0" w:color="auto"/>
        <w:right w:val="none" w:sz="0" w:space="0" w:color="auto"/>
      </w:divBdr>
    </w:div>
    <w:div w:id="1851725037">
      <w:bodyDiv w:val="1"/>
      <w:marLeft w:val="0"/>
      <w:marRight w:val="0"/>
      <w:marTop w:val="0"/>
      <w:marBottom w:val="0"/>
      <w:divBdr>
        <w:top w:val="none" w:sz="0" w:space="0" w:color="auto"/>
        <w:left w:val="none" w:sz="0" w:space="0" w:color="auto"/>
        <w:bottom w:val="none" w:sz="0" w:space="0" w:color="auto"/>
        <w:right w:val="none" w:sz="0" w:space="0" w:color="auto"/>
      </w:divBdr>
    </w:div>
    <w:div w:id="2074766398">
      <w:bodyDiv w:val="1"/>
      <w:marLeft w:val="0"/>
      <w:marRight w:val="0"/>
      <w:marTop w:val="0"/>
      <w:marBottom w:val="0"/>
      <w:divBdr>
        <w:top w:val="none" w:sz="0" w:space="0" w:color="auto"/>
        <w:left w:val="none" w:sz="0" w:space="0" w:color="auto"/>
        <w:bottom w:val="none" w:sz="0" w:space="0" w:color="auto"/>
        <w:right w:val="none" w:sz="0" w:space="0" w:color="auto"/>
      </w:divBdr>
    </w:div>
    <w:div w:id="2093116486">
      <w:bodyDiv w:val="1"/>
      <w:marLeft w:val="0"/>
      <w:marRight w:val="0"/>
      <w:marTop w:val="0"/>
      <w:marBottom w:val="0"/>
      <w:divBdr>
        <w:top w:val="none" w:sz="0" w:space="0" w:color="auto"/>
        <w:left w:val="none" w:sz="0" w:space="0" w:color="auto"/>
        <w:bottom w:val="none" w:sz="0" w:space="0" w:color="auto"/>
        <w:right w:val="none" w:sz="0" w:space="0" w:color="auto"/>
      </w:divBdr>
    </w:div>
    <w:div w:id="2106151141">
      <w:bodyDiv w:val="1"/>
      <w:marLeft w:val="0"/>
      <w:marRight w:val="0"/>
      <w:marTop w:val="0"/>
      <w:marBottom w:val="0"/>
      <w:divBdr>
        <w:top w:val="none" w:sz="0" w:space="0" w:color="auto"/>
        <w:left w:val="none" w:sz="0" w:space="0" w:color="auto"/>
        <w:bottom w:val="none" w:sz="0" w:space="0" w:color="auto"/>
        <w:right w:val="none" w:sz="0" w:space="0" w:color="auto"/>
      </w:divBdr>
    </w:div>
    <w:div w:id="212149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mtiscione@loyola.edu" TargetMode="External"/><Relationship Id="rId18" Type="http://schemas.openxmlformats.org/officeDocument/2006/relationships/hyperlink" Target="https://www.loyola.edu/department/das/policies/grievance.html" TargetMode="External"/><Relationship Id="rId26" Type="http://schemas.openxmlformats.org/officeDocument/2006/relationships/hyperlink" Target="https://www.loyola.edu/department/title-ix/reporting-resources/" TargetMode="External"/><Relationship Id="rId39" Type="http://schemas.openxmlformats.org/officeDocument/2006/relationships/footer" Target="footer3.xml"/><Relationship Id="rId21" Type="http://schemas.openxmlformats.org/officeDocument/2006/relationships/hyperlink" Target="mailto:squantock@loyola.edu"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oyola.edu/department/title-ix/about/policy.html" TargetMode="External"/><Relationship Id="rId20" Type="http://schemas.openxmlformats.org/officeDocument/2006/relationships/hyperlink" Target="mailto:dmtiscione@loyola.edu" TargetMode="External"/><Relationship Id="rId29" Type="http://schemas.openxmlformats.org/officeDocument/2006/relationships/hyperlink" Target="http://www.loyola.edu/reportbia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yola.edu/department/title-ix-bias/report-bias/policy.html" TargetMode="External"/><Relationship Id="rId24" Type="http://schemas.openxmlformats.org/officeDocument/2006/relationships/hyperlink" Target="http://www2.ed.gov/about/offices/list/ocr/index.html" TargetMode="External"/><Relationship Id="rId32" Type="http://schemas.openxmlformats.org/officeDocument/2006/relationships/hyperlink" Target="https://www.loyola.edu/department/title-ix-bias/title-ix/training-materials.html"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oyola.edu/department/title-ix/about/policy.html" TargetMode="External"/><Relationship Id="rId23" Type="http://schemas.openxmlformats.org/officeDocument/2006/relationships/hyperlink" Target="mailto:OCR@ed.gov" TargetMode="External"/><Relationship Id="rId28" Type="http://schemas.openxmlformats.org/officeDocument/2006/relationships/hyperlink" Target="https://secure.ethicspoint.com/domain/media/en/gui/18799/index.html"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oyola.edu/_media/department/hr/documents/about/policy-manual/harass-and-discrim-policy.pdf" TargetMode="External"/><Relationship Id="rId31" Type="http://schemas.openxmlformats.org/officeDocument/2006/relationships/hyperlink" Target="https://www.loyola.edu/department/title-ix-bias/title-ix/training-material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arker1@loyola.edu" TargetMode="External"/><Relationship Id="rId22" Type="http://schemas.openxmlformats.org/officeDocument/2006/relationships/hyperlink" Target="mailto:ntwoodard@loyola.edu" TargetMode="External"/><Relationship Id="rId27" Type="http://schemas.openxmlformats.org/officeDocument/2006/relationships/hyperlink" Target="https://www.loyola.edu/department/public-safety/anonymous-information-form" TargetMode="External"/><Relationship Id="rId30" Type="http://schemas.openxmlformats.org/officeDocument/2006/relationships/hyperlink" Target="https://cm.maxient.com/reportingform.php?LoyolaUnivMD&amp;layout_id=4"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loyola.edu/department/hr/about/policy.html" TargetMode="External"/><Relationship Id="rId17" Type="http://schemas.openxmlformats.org/officeDocument/2006/relationships/hyperlink" Target="https://www.loyola.edu/department/hr/about/policy.html" TargetMode="External"/><Relationship Id="rId25" Type="http://schemas.openxmlformats.org/officeDocument/2006/relationships/hyperlink" Target="https://www.eeoc.gov/contact-eeoc" TargetMode="External"/><Relationship Id="rId33" Type="http://schemas.openxmlformats.org/officeDocument/2006/relationships/hyperlink" Target="https://mhec.maryland.gov/Pages/Title-IX-Campus-Sexual-Assault-Proceedings---Attorney-List.aspx"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313A16A14E5B488009DA0BABAFFC41" ma:contentTypeVersion="18" ma:contentTypeDescription="Create a new document." ma:contentTypeScope="" ma:versionID="4178794fb589c455ee106ee4ee23ac84">
  <xsd:schema xmlns:xsd="http://www.w3.org/2001/XMLSchema" xmlns:xs="http://www.w3.org/2001/XMLSchema" xmlns:p="http://schemas.microsoft.com/office/2006/metadata/properties" xmlns:ns2="58ce94b1-ecb7-49e9-943a-608b6b0b9d09" xmlns:ns3="6732622e-2101-4405-8247-0b640b6dd2c8" targetNamespace="http://schemas.microsoft.com/office/2006/metadata/properties" ma:root="true" ma:fieldsID="b85896473fc39a8293839e6e8d1e20c9" ns2:_="" ns3:_="">
    <xsd:import namespace="58ce94b1-ecb7-49e9-943a-608b6b0b9d09"/>
    <xsd:import namespace="6732622e-2101-4405-8247-0b640b6dd2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e94b1-ecb7-49e9-943a-608b6b0b9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570c208-9045-4890-9406-2594c6b9c86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32622e-2101-4405-8247-0b640b6dd2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34792-bb86-4078-932a-27975cd1b39e}" ma:internalName="TaxCatchAll" ma:showField="CatchAllData" ma:web="6732622e-2101-4405-8247-0b640b6dd2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732622e-2101-4405-8247-0b640b6dd2c8" xsi:nil="true"/>
    <lcf76f155ced4ddcb4097134ff3c332f xmlns="58ce94b1-ecb7-49e9-943a-608b6b0b9d0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EDCB1-0947-47E7-974D-55249FC24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e94b1-ecb7-49e9-943a-608b6b0b9d09"/>
    <ds:schemaRef ds:uri="6732622e-2101-4405-8247-0b640b6dd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D7C17-0518-4520-8DF3-E3A6D71DB719}">
  <ds:schemaRefs>
    <ds:schemaRef ds:uri="http://schemas.microsoft.com/office/2006/metadata/properties"/>
    <ds:schemaRef ds:uri="http://schemas.microsoft.com/office/infopath/2007/PartnerControls"/>
    <ds:schemaRef ds:uri="6732622e-2101-4405-8247-0b640b6dd2c8"/>
    <ds:schemaRef ds:uri="58ce94b1-ecb7-49e9-943a-608b6b0b9d09"/>
  </ds:schemaRefs>
</ds:datastoreItem>
</file>

<file path=customXml/itemProps3.xml><?xml version="1.0" encoding="utf-8"?>
<ds:datastoreItem xmlns:ds="http://schemas.openxmlformats.org/officeDocument/2006/customXml" ds:itemID="{A25FB953-D24E-4065-AE8E-3489B0D42FFC}">
  <ds:schemaRefs>
    <ds:schemaRef ds:uri="http://schemas.openxmlformats.org/officeDocument/2006/bibliography"/>
  </ds:schemaRefs>
</ds:datastoreItem>
</file>

<file path=customXml/itemProps4.xml><?xml version="1.0" encoding="utf-8"?>
<ds:datastoreItem xmlns:ds="http://schemas.openxmlformats.org/officeDocument/2006/customXml" ds:itemID="{AC5119B6-9DFD-4957-972A-29565F8536ED}">
  <ds:schemaRefs>
    <ds:schemaRef ds:uri="http://schemas.microsoft.com/sharepoint/v3/contenttype/forms"/>
  </ds:schemaRefs>
</ds:datastoreItem>
</file>

<file path=docMetadata/LabelInfo.xml><?xml version="1.0" encoding="utf-8"?>
<clbl:labelList xmlns:clbl="http://schemas.microsoft.com/office/2020/mipLabelMetadata">
  <clbl:label id="{6da50fe2-ad8e-4b2e-b16c-4bb0954d6763}" enabled="1" method="Standard" siteId="{30ae0a8f-3cdf-44fd-af34-278bf639b85d}"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63</Pages>
  <Words>32024</Words>
  <Characters>182537</Characters>
  <Application>Microsoft Office Word</Application>
  <DocSecurity>2</DocSecurity>
  <Lines>1521</Lines>
  <Paragraphs>428</Paragraphs>
  <ScaleCrop>false</ScaleCrop>
  <Company>Loyola University Maryland</Company>
  <LinksUpToDate>false</LinksUpToDate>
  <CharactersWithSpaces>214133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Quantock</dc:creator>
  <cp:keywords/>
  <dc:description/>
  <cp:lastModifiedBy>David Tiscione</cp:lastModifiedBy>
  <cp:revision>2</cp:revision>
  <dcterms:created xsi:type="dcterms:W3CDTF">2026-10-02T14:03:00Z</dcterms:created>
  <dcterms:modified xsi:type="dcterms:W3CDTF">2026-10-02T14:03:00Z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Text">
    <vt:lpwstr>Loyola University Maryland Internal Use Only</vt:lpwstr>
  </property>
  <property fmtid="{D5CDD505-2E9C-101B-9397-08002B2CF9AE}" pid="4" name="ContentTypeId">
    <vt:lpwstr>0x01010043313A16A14E5B488009DA0BABAFFC41</vt:lpwstr>
  </property>
  <property fmtid="{D5CDD505-2E9C-101B-9397-08002B2CF9AE}" pid="5" name="MediaServiceImageTags">
    <vt:lpwstr/>
  </property>
  <property fmtid="{D5CDD505-2E9C-101B-9397-08002B2CF9AE}" pid="6" name="ClassificationContentMarkingFooterShapeIds">
    <vt:lpwstr>49eaf410</vt:lpwstr>
  </property>
  <property fmtid="{D5CDD505-2E9C-101B-9397-08002B2CF9AE}" pid="7" name="MSIP_Label_4f0fd62b-985d-4bd6-81b1-24a10586bedc_Enabled">
    <vt:lpwstr>true</vt:lpwstr>
  </property>
  <property fmtid="{D5CDD505-2E9C-101B-9397-08002B2CF9AE}" pid="8" name="MSIP_Label_4f0fd62b-985d-4bd6-81b1-24a10586bedc_SetDate">
    <vt:lpwstr>2026-08-13T14:01:08Z</vt:lpwstr>
  </property>
  <property fmtid="{D5CDD505-2E9C-101B-9397-08002B2CF9AE}" pid="9" name="MSIP_Label_4f0fd62b-985d-4bd6-81b1-24a10586bedc_Method">
    <vt:lpwstr>Privileged</vt:lpwstr>
  </property>
  <property fmtid="{D5CDD505-2E9C-101B-9397-08002B2CF9AE}" pid="10" name="MSIP_Label_4f0fd62b-985d-4bd6-81b1-24a10586bedc_Name">
    <vt:lpwstr>Public</vt:lpwstr>
  </property>
  <property fmtid="{D5CDD505-2E9C-101B-9397-08002B2CF9AE}" pid="11" name="MSIP_Label_4f0fd62b-985d-4bd6-81b1-24a10586bedc_SiteId">
    <vt:lpwstr>30ae0a8f-3cdf-44fd-af34-278bf639b85d</vt:lpwstr>
  </property>
  <property fmtid="{D5CDD505-2E9C-101B-9397-08002B2CF9AE}" pid="12" name="MSIP_Label_4f0fd62b-985d-4bd6-81b1-24a10586bedc_ActionId">
    <vt:lpwstr>83f9e33a-7a1a-4733-ac69-5cdd8594a89d</vt:lpwstr>
  </property>
  <property fmtid="{D5CDD505-2E9C-101B-9397-08002B2CF9AE}" pid="13" name="MSIP_Label_4f0fd62b-985d-4bd6-81b1-24a10586bedc_ContentBits">
    <vt:lpwstr>0</vt:lpwstr>
  </property>
  <property fmtid="{D5CDD505-2E9C-101B-9397-08002B2CF9AE}" pid="14" name="MSIP_Label_4f0fd62b-985d-4bd6-81b1-24a10586bedc_Tag">
    <vt:lpwstr>10, 0, 1, 1</vt:lpwstr>
  </property>
</Properties>
</file>