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CB8BF" w14:textId="10F9F0ED" w:rsidR="00BA2E5D" w:rsidRDefault="0056778A" w:rsidP="00D03FEA">
      <w:pPr>
        <w:ind w:left="-450"/>
        <w:jc w:val="center"/>
      </w:pPr>
      <w:r>
        <w:rPr>
          <w:noProof/>
        </w:rPr>
        <mc:AlternateContent>
          <mc:Choice Requires="wps">
            <w:drawing>
              <wp:anchor distT="0" distB="0" distL="114300" distR="114300" simplePos="0" relativeHeight="251657728" behindDoc="0" locked="0" layoutInCell="0" allowOverlap="1" wp14:anchorId="0D215D86" wp14:editId="1444082A">
                <wp:simplePos x="0" y="0"/>
                <wp:positionH relativeFrom="column">
                  <wp:posOffset>4754880</wp:posOffset>
                </wp:positionH>
                <wp:positionV relativeFrom="paragraph">
                  <wp:posOffset>-274320</wp:posOffset>
                </wp:positionV>
                <wp:extent cx="1463040" cy="64008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3C8E4" w14:textId="77777777" w:rsidR="00BA2E5D" w:rsidRDefault="00BA2E5D" w:rsidP="00B81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15D86" id="_x0000_t202" coordsize="21600,21600" o:spt="202" path="m,l,21600r21600,l21600,xe">
                <v:stroke joinstyle="miter"/>
                <v:path gradientshapeok="t" o:connecttype="rect"/>
              </v:shapetype>
              <v:shape id="Text Box 5" o:spid="_x0000_s1026" type="#_x0000_t202" style="position:absolute;left:0;text-align:left;margin-left:374.4pt;margin-top:-21.6pt;width:115.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" o:allowincell="f" stroked="f">
                <v:textbox>
                  <w:txbxContent>
                    <w:p w14:paraId="2DE3C8E4" w14:textId="77777777" w:rsidR="00BA2E5D" w:rsidRDefault="00BA2E5D" w:rsidP="00B818AD"/>
                  </w:txbxContent>
                </v:textbox>
              </v:shape>
            </w:pict>
          </mc:Fallback>
        </mc:AlternateContent>
      </w:r>
      <w:r>
        <w:rPr>
          <w:noProof/>
        </w:rPr>
        <w:drawing>
          <wp:inline distT="0" distB="0" distL="0" distR="0" wp14:anchorId="540DA65C" wp14:editId="46DBDEE3">
            <wp:extent cx="1555750"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6973" t="20502" r="7993" b="20084"/>
                    <a:stretch>
                      <a:fillRect/>
                    </a:stretch>
                  </pic:blipFill>
                  <pic:spPr bwMode="auto">
                    <a:xfrm>
                      <a:off x="0" y="0"/>
                      <a:ext cx="1555750" cy="463550"/>
                    </a:xfrm>
                    <a:prstGeom prst="rect">
                      <a:avLst/>
                    </a:prstGeom>
                    <a:noFill/>
                    <a:ln>
                      <a:noFill/>
                    </a:ln>
                  </pic:spPr>
                </pic:pic>
              </a:graphicData>
            </a:graphic>
          </wp:inline>
        </w:drawing>
      </w:r>
    </w:p>
    <w:p w14:paraId="5ED8A365" w14:textId="77777777" w:rsidR="00C712B1" w:rsidRDefault="00C712B1">
      <w:pPr>
        <w:rPr>
          <w:b/>
          <w:bCs/>
        </w:rPr>
      </w:pPr>
    </w:p>
    <w:p w14:paraId="18BE7AB0" w14:textId="48B370E4" w:rsidR="006D0589" w:rsidRPr="000B549D" w:rsidRDefault="000B549D" w:rsidP="00804913">
      <w:pPr>
        <w:jc w:val="center"/>
        <w:rPr>
          <w:b/>
          <w:bCs/>
        </w:rPr>
      </w:pPr>
      <w:r w:rsidRPr="000B549D">
        <w:rPr>
          <w:b/>
          <w:bCs/>
        </w:rPr>
        <w:t>FINAL: Writing Major f</w:t>
      </w:r>
      <w:r w:rsidR="006D0589" w:rsidRPr="000B549D">
        <w:rPr>
          <w:b/>
          <w:bCs/>
        </w:rPr>
        <w:t>or class</w:t>
      </w:r>
      <w:r w:rsidR="006427CA" w:rsidRPr="000B549D">
        <w:rPr>
          <w:b/>
          <w:bCs/>
        </w:rPr>
        <w:t>es</w:t>
      </w:r>
      <w:r w:rsidR="006D0589" w:rsidRPr="000B549D">
        <w:rPr>
          <w:b/>
          <w:bCs/>
        </w:rPr>
        <w:t xml:space="preserve"> of 2024 (with 2021 catalogue year)</w:t>
      </w:r>
      <w:r w:rsidR="006427CA" w:rsidRPr="000B549D">
        <w:rPr>
          <w:b/>
          <w:bCs/>
        </w:rPr>
        <w:t xml:space="preserve"> and 2025</w:t>
      </w:r>
    </w:p>
    <w:p w14:paraId="5B55876F" w14:textId="77777777" w:rsidR="006D0589" w:rsidRDefault="006D0589"/>
    <w:p w14:paraId="23F0735E" w14:textId="77777777" w:rsidR="00BA2E5D" w:rsidRDefault="00BA2E5D">
      <w:r>
        <w:t>_________________________________________</w:t>
      </w:r>
      <w:r>
        <w:tab/>
      </w:r>
      <w:r>
        <w:rPr>
          <w:b/>
          <w:u w:val="single"/>
        </w:rPr>
        <w:t xml:space="preserve">_      </w:t>
      </w:r>
      <w:r w:rsidRPr="006427CA">
        <w:rPr>
          <w:highlight w:val="yellow"/>
          <w:u w:val="single"/>
        </w:rPr>
        <w:t>20</w:t>
      </w:r>
      <w:r w:rsidR="004D100B" w:rsidRPr="006427CA">
        <w:rPr>
          <w:highlight w:val="yellow"/>
          <w:u w:val="single"/>
        </w:rPr>
        <w:t>2</w:t>
      </w:r>
      <w:r w:rsidR="00A626E5" w:rsidRPr="006427CA">
        <w:rPr>
          <w:highlight w:val="yellow"/>
          <w:u w:val="single"/>
        </w:rPr>
        <w:t>1</w:t>
      </w:r>
      <w:r>
        <w:rPr>
          <w:b/>
          <w:u w:val="single"/>
        </w:rPr>
        <w:t>_____</w:t>
      </w:r>
      <w:r>
        <w:tab/>
        <w:t>__________________</w:t>
      </w:r>
    </w:p>
    <w:p w14:paraId="5A869079" w14:textId="13D99B18" w:rsidR="00BA2E5D" w:rsidRDefault="00BA2E5D">
      <w:pPr>
        <w:pStyle w:val="Header"/>
        <w:tabs>
          <w:tab w:val="clear" w:pos="4320"/>
          <w:tab w:val="clear" w:pos="8640"/>
        </w:tabs>
      </w:pPr>
      <w:r>
        <w:t>Student Name</w:t>
      </w:r>
      <w:r>
        <w:tab/>
      </w:r>
      <w:r>
        <w:tab/>
      </w:r>
      <w:r>
        <w:tab/>
      </w:r>
      <w:r>
        <w:tab/>
      </w:r>
      <w:r>
        <w:tab/>
      </w:r>
      <w:r>
        <w:tab/>
      </w:r>
      <w:r w:rsidRPr="006427CA">
        <w:rPr>
          <w:highlight w:val="yellow"/>
        </w:rPr>
        <w:t>Catalogue Year</w:t>
      </w:r>
      <w:r>
        <w:tab/>
        <w:t>ID #</w:t>
      </w:r>
      <w:r>
        <w:tab/>
      </w:r>
    </w:p>
    <w:p w14:paraId="77615C0D" w14:textId="77777777" w:rsidR="00BA2E5D" w:rsidRDefault="00BA2E5D">
      <w:pPr>
        <w:rPr>
          <w:b/>
        </w:rPr>
      </w:pPr>
      <w:r>
        <w:tab/>
      </w:r>
      <w:r>
        <w:tab/>
      </w:r>
      <w:r>
        <w:tab/>
      </w:r>
      <w:r>
        <w:tab/>
      </w:r>
      <w:r>
        <w:tab/>
      </w:r>
      <w:r>
        <w:tab/>
      </w:r>
      <w:r>
        <w:tab/>
      </w:r>
      <w:r>
        <w:tab/>
      </w:r>
    </w:p>
    <w:tbl>
      <w:tblPr>
        <w:tblW w:w="1026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4"/>
        <w:gridCol w:w="4143"/>
      </w:tblGrid>
      <w:tr w:rsidR="00BA2E5D" w14:paraId="69126E64" w14:textId="77777777" w:rsidTr="00A626E5">
        <w:trPr>
          <w:cantSplit/>
          <w:trHeight w:val="305"/>
        </w:trPr>
        <w:tc>
          <w:tcPr>
            <w:tcW w:w="10267" w:type="dxa"/>
            <w:gridSpan w:val="2"/>
          </w:tcPr>
          <w:p w14:paraId="6D1566B7" w14:textId="77777777" w:rsidR="00BA2E5D" w:rsidRPr="00A626E5" w:rsidRDefault="00B818AD" w:rsidP="00A626E5">
            <w:pPr>
              <w:pStyle w:val="BodyText"/>
              <w:jc w:val="center"/>
              <w:rPr>
                <w:b/>
                <w:i/>
              </w:rPr>
            </w:pPr>
            <w:r>
              <w:rPr>
                <w:b/>
                <w:i/>
                <w:sz w:val="28"/>
              </w:rPr>
              <w:t>WRITING</w:t>
            </w:r>
          </w:p>
        </w:tc>
      </w:tr>
      <w:tr w:rsidR="00BA2E5D" w14:paraId="770261A8" w14:textId="77777777" w:rsidTr="00A626E5">
        <w:trPr>
          <w:cantSplit/>
        </w:trPr>
        <w:tc>
          <w:tcPr>
            <w:tcW w:w="6124" w:type="dxa"/>
          </w:tcPr>
          <w:p w14:paraId="0321F289" w14:textId="77777777" w:rsidR="00BA2E5D" w:rsidRDefault="00BA2E5D">
            <w:pPr>
              <w:pStyle w:val="BodyText"/>
              <w:rPr>
                <w:b/>
                <w:i/>
                <w:sz w:val="24"/>
              </w:rPr>
            </w:pPr>
            <w:r>
              <w:rPr>
                <w:b/>
                <w:i/>
                <w:sz w:val="24"/>
              </w:rPr>
              <w:t xml:space="preserve">Liberal Arts Core                                                                                </w:t>
            </w:r>
          </w:p>
        </w:tc>
        <w:tc>
          <w:tcPr>
            <w:tcW w:w="4143" w:type="dxa"/>
          </w:tcPr>
          <w:p w14:paraId="48621D14" w14:textId="77777777" w:rsidR="00BA2E5D" w:rsidRDefault="00BA2E5D">
            <w:pPr>
              <w:pStyle w:val="BodyText"/>
              <w:jc w:val="center"/>
              <w:rPr>
                <w:b/>
                <w:i/>
                <w:sz w:val="24"/>
              </w:rPr>
            </w:pPr>
            <w:r>
              <w:rPr>
                <w:b/>
                <w:i/>
                <w:sz w:val="24"/>
              </w:rPr>
              <w:t>Semester Completed</w:t>
            </w:r>
          </w:p>
        </w:tc>
      </w:tr>
      <w:tr w:rsidR="00BA2E5D" w14:paraId="50C93937" w14:textId="77777777" w:rsidTr="00A626E5">
        <w:trPr>
          <w:trHeight w:hRule="exact" w:val="487"/>
        </w:trPr>
        <w:tc>
          <w:tcPr>
            <w:tcW w:w="6124" w:type="dxa"/>
            <w:vAlign w:val="center"/>
          </w:tcPr>
          <w:p w14:paraId="31694F43" w14:textId="77777777" w:rsidR="00BA2E5D" w:rsidRDefault="00B818AD" w:rsidP="006678DB">
            <w:pPr>
              <w:pStyle w:val="BodyText"/>
              <w:numPr>
                <w:ilvl w:val="0"/>
                <w:numId w:val="9"/>
              </w:numPr>
              <w:rPr>
                <w:sz w:val="24"/>
              </w:rPr>
            </w:pPr>
            <w:r>
              <w:rPr>
                <w:sz w:val="24"/>
              </w:rPr>
              <w:t>WR</w:t>
            </w:r>
            <w:r w:rsidR="00FB1B92">
              <w:rPr>
                <w:sz w:val="24"/>
              </w:rPr>
              <w:t xml:space="preserve"> 100 </w:t>
            </w:r>
            <w:r w:rsidR="00BA2E5D">
              <w:rPr>
                <w:sz w:val="24"/>
              </w:rPr>
              <w:t>Effective Writing</w:t>
            </w:r>
          </w:p>
        </w:tc>
        <w:tc>
          <w:tcPr>
            <w:tcW w:w="4143" w:type="dxa"/>
          </w:tcPr>
          <w:p w14:paraId="3012801A" w14:textId="77777777" w:rsidR="00BA2E5D" w:rsidRDefault="00BA2E5D">
            <w:pPr>
              <w:pStyle w:val="BodyText"/>
              <w:rPr>
                <w:sz w:val="24"/>
              </w:rPr>
            </w:pPr>
          </w:p>
        </w:tc>
      </w:tr>
      <w:tr w:rsidR="00BA2E5D" w14:paraId="2D921F9A" w14:textId="77777777" w:rsidTr="00A626E5">
        <w:trPr>
          <w:trHeight w:hRule="exact" w:val="400"/>
        </w:trPr>
        <w:tc>
          <w:tcPr>
            <w:tcW w:w="6124" w:type="dxa"/>
            <w:vAlign w:val="center"/>
          </w:tcPr>
          <w:p w14:paraId="52A4CFAA" w14:textId="77777777" w:rsidR="00BA2E5D" w:rsidRPr="000F7F27" w:rsidRDefault="00CC7B79">
            <w:pPr>
              <w:pStyle w:val="BodyText"/>
              <w:numPr>
                <w:ilvl w:val="0"/>
                <w:numId w:val="9"/>
              </w:numPr>
              <w:rPr>
                <w:sz w:val="24"/>
                <w:szCs w:val="24"/>
              </w:rPr>
            </w:pPr>
            <w:r>
              <w:rPr>
                <w:sz w:val="24"/>
                <w:szCs w:val="24"/>
              </w:rPr>
              <w:t>History 100 Level</w:t>
            </w:r>
          </w:p>
        </w:tc>
        <w:tc>
          <w:tcPr>
            <w:tcW w:w="4143" w:type="dxa"/>
          </w:tcPr>
          <w:p w14:paraId="17BFA10D" w14:textId="77777777" w:rsidR="00BA2E5D" w:rsidRDefault="00BA2E5D">
            <w:pPr>
              <w:pStyle w:val="BodyText"/>
              <w:rPr>
                <w:sz w:val="24"/>
              </w:rPr>
            </w:pPr>
          </w:p>
        </w:tc>
      </w:tr>
      <w:tr w:rsidR="00BA2E5D" w14:paraId="2E41B9DD" w14:textId="77777777" w:rsidTr="00A626E5">
        <w:trPr>
          <w:trHeight w:hRule="exact" w:val="400"/>
        </w:trPr>
        <w:tc>
          <w:tcPr>
            <w:tcW w:w="6124" w:type="dxa"/>
            <w:vAlign w:val="center"/>
          </w:tcPr>
          <w:p w14:paraId="59D33368" w14:textId="77777777" w:rsidR="00BA2E5D" w:rsidRDefault="00354425">
            <w:pPr>
              <w:pStyle w:val="BodyText"/>
              <w:numPr>
                <w:ilvl w:val="0"/>
                <w:numId w:val="9"/>
              </w:numPr>
              <w:rPr>
                <w:sz w:val="24"/>
              </w:rPr>
            </w:pPr>
            <w:r>
              <w:rPr>
                <w:sz w:val="24"/>
              </w:rPr>
              <w:t>EN 101</w:t>
            </w:r>
            <w:r w:rsidR="00FB1B92">
              <w:rPr>
                <w:sz w:val="24"/>
              </w:rPr>
              <w:t xml:space="preserve"> </w:t>
            </w:r>
            <w:r w:rsidR="00BA2E5D">
              <w:rPr>
                <w:sz w:val="24"/>
              </w:rPr>
              <w:t>Understanding Literature</w:t>
            </w:r>
          </w:p>
        </w:tc>
        <w:tc>
          <w:tcPr>
            <w:tcW w:w="4143" w:type="dxa"/>
          </w:tcPr>
          <w:p w14:paraId="1667FC2B" w14:textId="77777777" w:rsidR="00BA2E5D" w:rsidRDefault="00BA2E5D">
            <w:pPr>
              <w:pStyle w:val="BodyText"/>
              <w:rPr>
                <w:sz w:val="24"/>
              </w:rPr>
            </w:pPr>
          </w:p>
        </w:tc>
      </w:tr>
      <w:tr w:rsidR="00BA2E5D" w14:paraId="354CE0D0" w14:textId="77777777" w:rsidTr="00A626E5">
        <w:trPr>
          <w:trHeight w:hRule="exact" w:val="400"/>
        </w:trPr>
        <w:tc>
          <w:tcPr>
            <w:tcW w:w="6124" w:type="dxa"/>
            <w:vAlign w:val="center"/>
          </w:tcPr>
          <w:p w14:paraId="2A842EA0" w14:textId="77777777" w:rsidR="00BA2E5D" w:rsidRDefault="00A626E5">
            <w:pPr>
              <w:pStyle w:val="BodyText"/>
              <w:numPr>
                <w:ilvl w:val="0"/>
                <w:numId w:val="9"/>
              </w:numPr>
              <w:rPr>
                <w:sz w:val="24"/>
              </w:rPr>
            </w:pPr>
            <w:r>
              <w:rPr>
                <w:sz w:val="24"/>
              </w:rPr>
              <w:t xml:space="preserve">History 300 Level </w:t>
            </w:r>
            <w:r w:rsidRPr="00A626E5">
              <w:rPr>
                <w:b/>
                <w:bCs/>
                <w:i/>
                <w:iCs/>
                <w:sz w:val="24"/>
              </w:rPr>
              <w:t>OR</w:t>
            </w:r>
            <w:r>
              <w:rPr>
                <w:sz w:val="24"/>
              </w:rPr>
              <w:t xml:space="preserve"> English 200 Level Major Writers</w:t>
            </w:r>
          </w:p>
        </w:tc>
        <w:tc>
          <w:tcPr>
            <w:tcW w:w="4143" w:type="dxa"/>
          </w:tcPr>
          <w:p w14:paraId="2BFD73B6" w14:textId="77777777" w:rsidR="00BA2E5D" w:rsidRDefault="00BA2E5D">
            <w:pPr>
              <w:pStyle w:val="BodyText"/>
              <w:rPr>
                <w:sz w:val="24"/>
              </w:rPr>
            </w:pPr>
          </w:p>
        </w:tc>
      </w:tr>
      <w:tr w:rsidR="00BA2E5D" w14:paraId="3E9A75C2" w14:textId="77777777" w:rsidTr="00A626E5">
        <w:trPr>
          <w:trHeight w:hRule="exact" w:val="400"/>
        </w:trPr>
        <w:tc>
          <w:tcPr>
            <w:tcW w:w="6124" w:type="dxa"/>
            <w:vAlign w:val="center"/>
          </w:tcPr>
          <w:p w14:paraId="61596147" w14:textId="77777777" w:rsidR="00BA2E5D" w:rsidRDefault="00B97F50" w:rsidP="00B97F50">
            <w:pPr>
              <w:pStyle w:val="BodyText"/>
              <w:numPr>
                <w:ilvl w:val="0"/>
                <w:numId w:val="9"/>
              </w:numPr>
              <w:rPr>
                <w:sz w:val="24"/>
              </w:rPr>
            </w:pPr>
            <w:r w:rsidRPr="00B97F50">
              <w:rPr>
                <w:sz w:val="24"/>
              </w:rPr>
              <w:t>Foreign Language Intermediate II Level</w:t>
            </w:r>
            <w:r w:rsidR="00632FF0">
              <w:rPr>
                <w:sz w:val="24"/>
              </w:rPr>
              <w:t xml:space="preserve"> (104</w:t>
            </w:r>
            <w:r w:rsidR="00D62C47">
              <w:rPr>
                <w:sz w:val="24"/>
              </w:rPr>
              <w:t xml:space="preserve"> </w:t>
            </w:r>
            <w:proofErr w:type="gramStart"/>
            <w:r w:rsidR="00D62C47">
              <w:rPr>
                <w:sz w:val="24"/>
              </w:rPr>
              <w:t>level</w:t>
            </w:r>
            <w:r w:rsidR="00632FF0">
              <w:rPr>
                <w:sz w:val="24"/>
              </w:rPr>
              <w:t>)</w:t>
            </w:r>
            <w:r w:rsidR="00A626E5">
              <w:rPr>
                <w:sz w:val="24"/>
              </w:rPr>
              <w:t>*</w:t>
            </w:r>
            <w:proofErr w:type="gramEnd"/>
          </w:p>
        </w:tc>
        <w:tc>
          <w:tcPr>
            <w:tcW w:w="4143" w:type="dxa"/>
          </w:tcPr>
          <w:p w14:paraId="3CF5D934" w14:textId="77777777" w:rsidR="00BA2E5D" w:rsidRDefault="00BA2E5D">
            <w:pPr>
              <w:pStyle w:val="BodyText"/>
              <w:rPr>
                <w:sz w:val="24"/>
              </w:rPr>
            </w:pPr>
          </w:p>
        </w:tc>
      </w:tr>
      <w:tr w:rsidR="00BA2E5D" w14:paraId="28A01982" w14:textId="77777777" w:rsidTr="00A626E5">
        <w:trPr>
          <w:trHeight w:hRule="exact" w:val="400"/>
        </w:trPr>
        <w:tc>
          <w:tcPr>
            <w:tcW w:w="6124" w:type="dxa"/>
            <w:vAlign w:val="center"/>
          </w:tcPr>
          <w:p w14:paraId="46A47376" w14:textId="77777777" w:rsidR="00BA2E5D" w:rsidRDefault="00BA2E5D">
            <w:pPr>
              <w:pStyle w:val="BodyText"/>
              <w:numPr>
                <w:ilvl w:val="0"/>
                <w:numId w:val="9"/>
              </w:numPr>
              <w:rPr>
                <w:sz w:val="24"/>
              </w:rPr>
            </w:pPr>
            <w:r>
              <w:rPr>
                <w:sz w:val="24"/>
              </w:rPr>
              <w:t xml:space="preserve">Social Science Core </w:t>
            </w:r>
          </w:p>
        </w:tc>
        <w:tc>
          <w:tcPr>
            <w:tcW w:w="4143" w:type="dxa"/>
          </w:tcPr>
          <w:p w14:paraId="2DEE437F" w14:textId="77777777" w:rsidR="00BA2E5D" w:rsidRDefault="00BA2E5D">
            <w:pPr>
              <w:pStyle w:val="BodyText"/>
              <w:rPr>
                <w:sz w:val="24"/>
              </w:rPr>
            </w:pPr>
          </w:p>
        </w:tc>
      </w:tr>
      <w:tr w:rsidR="00BA2E5D" w14:paraId="12AC1353" w14:textId="77777777" w:rsidTr="00A626E5">
        <w:trPr>
          <w:trHeight w:hRule="exact" w:val="400"/>
        </w:trPr>
        <w:tc>
          <w:tcPr>
            <w:tcW w:w="6124" w:type="dxa"/>
            <w:vAlign w:val="center"/>
          </w:tcPr>
          <w:p w14:paraId="20FF56D0" w14:textId="77777777" w:rsidR="00BA2E5D" w:rsidRDefault="00BA2E5D">
            <w:pPr>
              <w:pStyle w:val="BodyText"/>
              <w:numPr>
                <w:ilvl w:val="0"/>
                <w:numId w:val="9"/>
              </w:numPr>
              <w:rPr>
                <w:sz w:val="24"/>
              </w:rPr>
            </w:pPr>
            <w:r>
              <w:rPr>
                <w:sz w:val="24"/>
              </w:rPr>
              <w:t xml:space="preserve">Social Science Core </w:t>
            </w:r>
          </w:p>
        </w:tc>
        <w:tc>
          <w:tcPr>
            <w:tcW w:w="4143" w:type="dxa"/>
          </w:tcPr>
          <w:p w14:paraId="7EB22115" w14:textId="77777777" w:rsidR="00BA2E5D" w:rsidRDefault="00BA2E5D">
            <w:pPr>
              <w:pStyle w:val="BodyText"/>
              <w:rPr>
                <w:sz w:val="24"/>
              </w:rPr>
            </w:pPr>
          </w:p>
        </w:tc>
      </w:tr>
      <w:tr w:rsidR="00BA2E5D" w14:paraId="01F80BF5" w14:textId="77777777" w:rsidTr="00A626E5">
        <w:trPr>
          <w:trHeight w:hRule="exact" w:val="595"/>
        </w:trPr>
        <w:tc>
          <w:tcPr>
            <w:tcW w:w="6124" w:type="dxa"/>
            <w:vAlign w:val="center"/>
          </w:tcPr>
          <w:p w14:paraId="6E6E11D2" w14:textId="77777777" w:rsidR="005D0D20" w:rsidRPr="005D0D20" w:rsidRDefault="00BA2E5D" w:rsidP="005D0D20">
            <w:pPr>
              <w:pStyle w:val="BodyText"/>
              <w:numPr>
                <w:ilvl w:val="0"/>
                <w:numId w:val="9"/>
              </w:numPr>
              <w:rPr>
                <w:sz w:val="24"/>
              </w:rPr>
            </w:pPr>
            <w:r>
              <w:rPr>
                <w:sz w:val="24"/>
              </w:rPr>
              <w:t>Fine Arts</w:t>
            </w:r>
            <w:r w:rsidR="005D0D20">
              <w:rPr>
                <w:sz w:val="24"/>
              </w:rPr>
              <w:t xml:space="preserve"> </w:t>
            </w:r>
            <w:r w:rsidR="005D0D20" w:rsidRPr="005D0D20">
              <w:rPr>
                <w:sz w:val="24"/>
              </w:rPr>
              <w:t>(AH110, AH111, DR250, DR251,</w:t>
            </w:r>
            <w:r w:rsidR="00632FF0">
              <w:rPr>
                <w:sz w:val="24"/>
              </w:rPr>
              <w:t xml:space="preserve"> DR252, </w:t>
            </w:r>
            <w:r w:rsidR="005D0D20" w:rsidRPr="005D0D20">
              <w:rPr>
                <w:sz w:val="24"/>
              </w:rPr>
              <w:t>MU201, MU203, MU204, PT270, or SA224)</w:t>
            </w:r>
          </w:p>
          <w:p w14:paraId="0FAE87C0" w14:textId="77777777" w:rsidR="00BA2E5D" w:rsidRDefault="00BA2E5D" w:rsidP="005D0D20">
            <w:pPr>
              <w:pStyle w:val="BodyText"/>
              <w:ind w:left="360"/>
              <w:rPr>
                <w:sz w:val="24"/>
              </w:rPr>
            </w:pPr>
          </w:p>
        </w:tc>
        <w:tc>
          <w:tcPr>
            <w:tcW w:w="4143" w:type="dxa"/>
          </w:tcPr>
          <w:p w14:paraId="359A77F0" w14:textId="77777777" w:rsidR="00BA2E5D" w:rsidRDefault="00BA2E5D">
            <w:pPr>
              <w:pStyle w:val="BodyText"/>
              <w:rPr>
                <w:sz w:val="24"/>
              </w:rPr>
            </w:pPr>
          </w:p>
        </w:tc>
      </w:tr>
      <w:tr w:rsidR="00BA2E5D" w14:paraId="63E3B689" w14:textId="77777777" w:rsidTr="00A626E5">
        <w:trPr>
          <w:trHeight w:hRule="exact" w:val="400"/>
        </w:trPr>
        <w:tc>
          <w:tcPr>
            <w:tcW w:w="6124" w:type="dxa"/>
            <w:vAlign w:val="center"/>
          </w:tcPr>
          <w:p w14:paraId="23EF5A59" w14:textId="77777777" w:rsidR="00BA2E5D" w:rsidRDefault="00BA2E5D">
            <w:pPr>
              <w:pStyle w:val="BodyText"/>
              <w:numPr>
                <w:ilvl w:val="0"/>
                <w:numId w:val="9"/>
              </w:numPr>
              <w:rPr>
                <w:sz w:val="24"/>
              </w:rPr>
            </w:pPr>
            <w:r>
              <w:rPr>
                <w:sz w:val="24"/>
              </w:rPr>
              <w:t>Mathematics</w:t>
            </w:r>
          </w:p>
        </w:tc>
        <w:tc>
          <w:tcPr>
            <w:tcW w:w="4143" w:type="dxa"/>
          </w:tcPr>
          <w:p w14:paraId="3069BF7C" w14:textId="77777777" w:rsidR="00BA2E5D" w:rsidRDefault="00BA2E5D">
            <w:pPr>
              <w:pStyle w:val="BodyText"/>
              <w:rPr>
                <w:sz w:val="24"/>
              </w:rPr>
            </w:pPr>
          </w:p>
        </w:tc>
      </w:tr>
      <w:tr w:rsidR="00BA2E5D" w14:paraId="33E45306" w14:textId="77777777" w:rsidTr="00A626E5">
        <w:trPr>
          <w:trHeight w:hRule="exact" w:val="400"/>
        </w:trPr>
        <w:tc>
          <w:tcPr>
            <w:tcW w:w="6124" w:type="dxa"/>
            <w:vAlign w:val="center"/>
          </w:tcPr>
          <w:p w14:paraId="31DE9258" w14:textId="77777777" w:rsidR="00BA2E5D" w:rsidRDefault="00BA2E5D">
            <w:pPr>
              <w:pStyle w:val="BodyText"/>
              <w:numPr>
                <w:ilvl w:val="0"/>
                <w:numId w:val="9"/>
              </w:numPr>
              <w:rPr>
                <w:sz w:val="24"/>
              </w:rPr>
            </w:pPr>
            <w:r>
              <w:rPr>
                <w:sz w:val="24"/>
              </w:rPr>
              <w:t>Natural Science</w:t>
            </w:r>
          </w:p>
        </w:tc>
        <w:tc>
          <w:tcPr>
            <w:tcW w:w="4143" w:type="dxa"/>
          </w:tcPr>
          <w:p w14:paraId="42A0F503" w14:textId="77777777" w:rsidR="00BA2E5D" w:rsidRDefault="00BA2E5D">
            <w:pPr>
              <w:pStyle w:val="BodyText"/>
              <w:rPr>
                <w:sz w:val="24"/>
              </w:rPr>
            </w:pPr>
          </w:p>
        </w:tc>
      </w:tr>
      <w:tr w:rsidR="00BA2E5D" w14:paraId="79F3FF09" w14:textId="77777777" w:rsidTr="00A626E5">
        <w:trPr>
          <w:trHeight w:hRule="exact" w:val="400"/>
        </w:trPr>
        <w:tc>
          <w:tcPr>
            <w:tcW w:w="6124" w:type="dxa"/>
            <w:vAlign w:val="center"/>
          </w:tcPr>
          <w:p w14:paraId="5951EC56" w14:textId="77777777" w:rsidR="00BA2E5D" w:rsidRDefault="00BA2E5D">
            <w:pPr>
              <w:pStyle w:val="BodyText"/>
              <w:numPr>
                <w:ilvl w:val="0"/>
                <w:numId w:val="9"/>
              </w:numPr>
              <w:rPr>
                <w:sz w:val="24"/>
              </w:rPr>
            </w:pPr>
            <w:r>
              <w:rPr>
                <w:sz w:val="24"/>
              </w:rPr>
              <w:t>Math/Science</w:t>
            </w:r>
          </w:p>
        </w:tc>
        <w:tc>
          <w:tcPr>
            <w:tcW w:w="4143" w:type="dxa"/>
          </w:tcPr>
          <w:p w14:paraId="36E4934F" w14:textId="77777777" w:rsidR="00BA2E5D" w:rsidRDefault="00BA2E5D">
            <w:pPr>
              <w:pStyle w:val="BodyText"/>
              <w:rPr>
                <w:sz w:val="24"/>
              </w:rPr>
            </w:pPr>
          </w:p>
        </w:tc>
      </w:tr>
      <w:tr w:rsidR="00BA2E5D" w14:paraId="129BEEDD" w14:textId="77777777" w:rsidTr="00A626E5">
        <w:trPr>
          <w:trHeight w:hRule="exact" w:val="400"/>
        </w:trPr>
        <w:tc>
          <w:tcPr>
            <w:tcW w:w="6124" w:type="dxa"/>
            <w:vAlign w:val="center"/>
          </w:tcPr>
          <w:p w14:paraId="208BE519" w14:textId="77777777" w:rsidR="00BA2E5D" w:rsidRDefault="00795568">
            <w:pPr>
              <w:pStyle w:val="BodyText"/>
              <w:numPr>
                <w:ilvl w:val="0"/>
                <w:numId w:val="9"/>
              </w:numPr>
              <w:rPr>
                <w:sz w:val="24"/>
              </w:rPr>
            </w:pPr>
            <w:r>
              <w:rPr>
                <w:sz w:val="24"/>
              </w:rPr>
              <w:t xml:space="preserve">PL 201 </w:t>
            </w:r>
            <w:r w:rsidR="00BA2E5D">
              <w:rPr>
                <w:sz w:val="24"/>
              </w:rPr>
              <w:t>Foundations of Philosophy</w:t>
            </w:r>
          </w:p>
        </w:tc>
        <w:tc>
          <w:tcPr>
            <w:tcW w:w="4143" w:type="dxa"/>
          </w:tcPr>
          <w:p w14:paraId="31E0A80E" w14:textId="77777777" w:rsidR="00BA2E5D" w:rsidRDefault="00BA2E5D">
            <w:pPr>
              <w:pStyle w:val="BodyText"/>
              <w:rPr>
                <w:sz w:val="24"/>
              </w:rPr>
            </w:pPr>
          </w:p>
        </w:tc>
      </w:tr>
      <w:tr w:rsidR="00BA2E5D" w14:paraId="699AD995" w14:textId="77777777" w:rsidTr="00A626E5">
        <w:trPr>
          <w:trHeight w:hRule="exact" w:val="400"/>
        </w:trPr>
        <w:tc>
          <w:tcPr>
            <w:tcW w:w="6124" w:type="dxa"/>
            <w:vAlign w:val="center"/>
          </w:tcPr>
          <w:p w14:paraId="03275C98" w14:textId="77777777" w:rsidR="00BA2E5D" w:rsidRDefault="00BA2E5D">
            <w:pPr>
              <w:pStyle w:val="BodyText"/>
              <w:numPr>
                <w:ilvl w:val="0"/>
                <w:numId w:val="9"/>
              </w:numPr>
              <w:rPr>
                <w:sz w:val="24"/>
              </w:rPr>
            </w:pPr>
            <w:r>
              <w:rPr>
                <w:sz w:val="24"/>
              </w:rPr>
              <w:t>TH 201 Introduction to Theology</w:t>
            </w:r>
          </w:p>
        </w:tc>
        <w:tc>
          <w:tcPr>
            <w:tcW w:w="4143" w:type="dxa"/>
          </w:tcPr>
          <w:p w14:paraId="1817F190" w14:textId="77777777" w:rsidR="00BA2E5D" w:rsidRDefault="00BA2E5D">
            <w:pPr>
              <w:pStyle w:val="BodyText"/>
              <w:rPr>
                <w:sz w:val="24"/>
              </w:rPr>
            </w:pPr>
          </w:p>
        </w:tc>
      </w:tr>
      <w:tr w:rsidR="00BA2E5D" w14:paraId="48743CF5" w14:textId="77777777" w:rsidTr="00A626E5">
        <w:trPr>
          <w:trHeight w:hRule="exact" w:val="400"/>
        </w:trPr>
        <w:tc>
          <w:tcPr>
            <w:tcW w:w="6124" w:type="dxa"/>
            <w:vAlign w:val="center"/>
          </w:tcPr>
          <w:p w14:paraId="749A29C7" w14:textId="77777777" w:rsidR="00BA2E5D" w:rsidRDefault="00A626E5" w:rsidP="00943E62">
            <w:pPr>
              <w:pStyle w:val="BodyText"/>
              <w:numPr>
                <w:ilvl w:val="0"/>
                <w:numId w:val="9"/>
              </w:numPr>
              <w:rPr>
                <w:sz w:val="24"/>
              </w:rPr>
            </w:pPr>
            <w:r>
              <w:rPr>
                <w:sz w:val="24"/>
              </w:rPr>
              <w:t xml:space="preserve">PL 202 – 299 </w:t>
            </w:r>
            <w:r w:rsidRPr="00A626E5">
              <w:rPr>
                <w:b/>
                <w:bCs/>
                <w:i/>
                <w:iCs/>
                <w:sz w:val="24"/>
              </w:rPr>
              <w:t>OR</w:t>
            </w:r>
            <w:r>
              <w:rPr>
                <w:sz w:val="24"/>
              </w:rPr>
              <w:t xml:space="preserve"> TH 202 – 299 </w:t>
            </w:r>
          </w:p>
        </w:tc>
        <w:tc>
          <w:tcPr>
            <w:tcW w:w="4143" w:type="dxa"/>
          </w:tcPr>
          <w:p w14:paraId="5941B2C6" w14:textId="77777777" w:rsidR="00BA2E5D" w:rsidRDefault="00BA2E5D">
            <w:pPr>
              <w:pStyle w:val="BodyText"/>
              <w:rPr>
                <w:sz w:val="24"/>
              </w:rPr>
            </w:pPr>
          </w:p>
        </w:tc>
      </w:tr>
      <w:tr w:rsidR="00BA2E5D" w14:paraId="0734D9EC" w14:textId="77777777" w:rsidTr="00A626E5">
        <w:trPr>
          <w:trHeight w:hRule="exact" w:val="847"/>
        </w:trPr>
        <w:tc>
          <w:tcPr>
            <w:tcW w:w="6124" w:type="dxa"/>
            <w:vAlign w:val="center"/>
          </w:tcPr>
          <w:p w14:paraId="2E53537A" w14:textId="77777777" w:rsidR="00BA2E5D" w:rsidRDefault="00BA2E5D">
            <w:pPr>
              <w:pStyle w:val="BodyText"/>
              <w:numPr>
                <w:ilvl w:val="0"/>
                <w:numId w:val="9"/>
              </w:numPr>
              <w:rPr>
                <w:sz w:val="24"/>
              </w:rPr>
            </w:pPr>
            <w:r>
              <w:rPr>
                <w:sz w:val="24"/>
              </w:rPr>
              <w:t xml:space="preserve">Ethics: </w:t>
            </w:r>
          </w:p>
          <w:p w14:paraId="4DB64C4E" w14:textId="77777777" w:rsidR="00A626E5" w:rsidRPr="00E81405" w:rsidRDefault="00A626E5" w:rsidP="00A626E5">
            <w:pPr>
              <w:pStyle w:val="BodyText"/>
              <w:ind w:left="360"/>
              <w:rPr>
                <w:sz w:val="24"/>
              </w:rPr>
            </w:pPr>
            <w:r w:rsidRPr="00E81405">
              <w:rPr>
                <w:sz w:val="24"/>
              </w:rPr>
              <w:t xml:space="preserve">PL 300 – 319 </w:t>
            </w:r>
            <w:r w:rsidRPr="00A626E5">
              <w:rPr>
                <w:b/>
                <w:bCs/>
                <w:i/>
                <w:iCs/>
                <w:sz w:val="24"/>
              </w:rPr>
              <w:t>(If student took TH 202 – 299 for #14)</w:t>
            </w:r>
          </w:p>
          <w:p w14:paraId="659A3622" w14:textId="77777777" w:rsidR="00A626E5" w:rsidRDefault="00A626E5" w:rsidP="00A626E5">
            <w:pPr>
              <w:pStyle w:val="BodyText"/>
              <w:ind w:left="360"/>
              <w:rPr>
                <w:sz w:val="24"/>
              </w:rPr>
            </w:pPr>
            <w:r w:rsidRPr="00E81405">
              <w:rPr>
                <w:sz w:val="24"/>
              </w:rPr>
              <w:t xml:space="preserve">TH 300 – 319 </w:t>
            </w:r>
            <w:r w:rsidRPr="00A626E5">
              <w:rPr>
                <w:b/>
                <w:bCs/>
                <w:i/>
                <w:iCs/>
                <w:sz w:val="24"/>
              </w:rPr>
              <w:t>(If student took PL 202 – 299 for #14)</w:t>
            </w:r>
          </w:p>
        </w:tc>
        <w:tc>
          <w:tcPr>
            <w:tcW w:w="4143" w:type="dxa"/>
          </w:tcPr>
          <w:p w14:paraId="681BA279" w14:textId="77777777" w:rsidR="00BA2E5D" w:rsidRDefault="00BA2E5D">
            <w:pPr>
              <w:pStyle w:val="BodyText"/>
              <w:rPr>
                <w:sz w:val="24"/>
              </w:rPr>
            </w:pPr>
          </w:p>
        </w:tc>
      </w:tr>
      <w:tr w:rsidR="00B818AD" w14:paraId="3DC603BD" w14:textId="77777777" w:rsidTr="00A626E5">
        <w:trPr>
          <w:trHeight w:hRule="exact" w:val="400"/>
        </w:trPr>
        <w:tc>
          <w:tcPr>
            <w:tcW w:w="6124" w:type="dxa"/>
            <w:vAlign w:val="center"/>
          </w:tcPr>
          <w:p w14:paraId="1198DDAC" w14:textId="77777777" w:rsidR="00B818AD" w:rsidRDefault="00B818AD" w:rsidP="00B818AD">
            <w:pPr>
              <w:pStyle w:val="BodyText"/>
              <w:rPr>
                <w:sz w:val="24"/>
              </w:rPr>
            </w:pPr>
            <w:r>
              <w:rPr>
                <w:sz w:val="24"/>
              </w:rPr>
              <w:t xml:space="preserve">      Diversity </w:t>
            </w:r>
            <w:r w:rsidR="00A626E5">
              <w:rPr>
                <w:sz w:val="24"/>
              </w:rPr>
              <w:t>Course**</w:t>
            </w:r>
          </w:p>
        </w:tc>
        <w:tc>
          <w:tcPr>
            <w:tcW w:w="4143" w:type="dxa"/>
          </w:tcPr>
          <w:p w14:paraId="307CC609" w14:textId="77777777" w:rsidR="00B818AD" w:rsidRDefault="00B818AD">
            <w:pPr>
              <w:pStyle w:val="BodyText"/>
              <w:rPr>
                <w:sz w:val="24"/>
              </w:rPr>
            </w:pPr>
          </w:p>
        </w:tc>
      </w:tr>
    </w:tbl>
    <w:p w14:paraId="708A3389" w14:textId="77777777" w:rsidR="00BA2E5D" w:rsidRDefault="00BA2E5D"/>
    <w:p w14:paraId="00E812B9" w14:textId="77777777" w:rsidR="00A626E5" w:rsidRPr="00280AA1" w:rsidRDefault="00A626E5" w:rsidP="00A626E5">
      <w:pPr>
        <w:rPr>
          <w:sz w:val="20"/>
        </w:rPr>
      </w:pPr>
      <w:r w:rsidRPr="00280AA1">
        <w:rPr>
          <w:b/>
          <w:bCs/>
          <w:sz w:val="20"/>
        </w:rPr>
        <w:t>*</w:t>
      </w:r>
      <w:r w:rsidRPr="00280AA1">
        <w:rPr>
          <w:sz w:val="20"/>
        </w:rPr>
        <w:t xml:space="preserve">Students who place higher than the 104 level on Loyola’s foreign language placement exam may be exempt from the foreign language core requirement, pending confirmation from Loyola’s Modern Language department after a </w:t>
      </w:r>
      <w:r w:rsidRPr="00280AA1">
        <w:rPr>
          <w:b/>
          <w:bCs/>
          <w:sz w:val="20"/>
        </w:rPr>
        <w:t>proctored on-site</w:t>
      </w:r>
      <w:r w:rsidRPr="00280AA1">
        <w:rPr>
          <w:sz w:val="20"/>
        </w:rPr>
        <w:t xml:space="preserve"> placement exam. Those students will need to complete 1 additional free elective in lieu of the foreign language core. </w:t>
      </w:r>
    </w:p>
    <w:p w14:paraId="6222F1BC" w14:textId="77777777" w:rsidR="00A626E5" w:rsidRPr="00280AA1" w:rsidRDefault="00A626E5" w:rsidP="00A626E5">
      <w:pPr>
        <w:rPr>
          <w:sz w:val="20"/>
        </w:rPr>
      </w:pPr>
    </w:p>
    <w:p w14:paraId="3FDCE3D9" w14:textId="63085EFA" w:rsidR="00BA2E5D" w:rsidRDefault="00A626E5">
      <w:pPr>
        <w:rPr>
          <w:sz w:val="20"/>
        </w:rPr>
      </w:pPr>
      <w:r w:rsidRPr="00280AA1">
        <w:rPr>
          <w:b/>
          <w:bCs/>
          <w:sz w:val="20"/>
        </w:rPr>
        <w:t>**</w:t>
      </w:r>
      <w:r w:rsidRPr="00280AA1">
        <w:rPr>
          <w:sz w:val="20"/>
        </w:rPr>
        <w:t xml:space="preserve">The Diversity course requirement may simultaneously fulfill a Core, Major, Minor or Elective requirement. The Diversity course may be taught in any discipline and will focus on domestic diversity, global diversity, or justice awareness. </w:t>
      </w:r>
      <w:r w:rsidRPr="00280AA1">
        <w:rPr>
          <w:b/>
          <w:sz w:val="20"/>
        </w:rPr>
        <w:t>The Diversity course must be taken at Loyola.</w:t>
      </w:r>
      <w:r w:rsidRPr="00280AA1">
        <w:rPr>
          <w:sz w:val="20"/>
        </w:rPr>
        <w:t xml:space="preserve"> </w:t>
      </w:r>
    </w:p>
    <w:p w14:paraId="533077C8" w14:textId="05702121" w:rsidR="0035048B" w:rsidRDefault="0035048B">
      <w:pPr>
        <w:rPr>
          <w:sz w:val="20"/>
        </w:rPr>
      </w:pPr>
    </w:p>
    <w:p w14:paraId="39B3B0ED" w14:textId="3D9747F1" w:rsidR="0035048B" w:rsidRDefault="0035048B">
      <w:pPr>
        <w:rPr>
          <w:sz w:val="20"/>
        </w:rPr>
      </w:pPr>
    </w:p>
    <w:p w14:paraId="6FAFCC34" w14:textId="4639D70F" w:rsidR="0035048B" w:rsidRDefault="0035048B">
      <w:pPr>
        <w:rPr>
          <w:sz w:val="20"/>
        </w:rPr>
      </w:pPr>
    </w:p>
    <w:p w14:paraId="33FC3124" w14:textId="6CF611FC" w:rsidR="0035048B" w:rsidRDefault="0035048B">
      <w:pPr>
        <w:rPr>
          <w:sz w:val="20"/>
        </w:rPr>
      </w:pPr>
    </w:p>
    <w:p w14:paraId="371CDD92" w14:textId="696CE89A" w:rsidR="0035048B" w:rsidRDefault="0035048B">
      <w:pPr>
        <w:rPr>
          <w:sz w:val="20"/>
        </w:rPr>
      </w:pPr>
    </w:p>
    <w:p w14:paraId="12244F7D" w14:textId="160A2556" w:rsidR="0035048B" w:rsidRDefault="0035048B">
      <w:pPr>
        <w:rPr>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6"/>
        <w:gridCol w:w="3691"/>
      </w:tblGrid>
      <w:tr w:rsidR="0035048B" w14:paraId="67C43A60" w14:textId="77777777" w:rsidTr="0035048B">
        <w:trPr>
          <w:trHeight w:val="277"/>
        </w:trPr>
        <w:tc>
          <w:tcPr>
            <w:tcW w:w="6576" w:type="dxa"/>
            <w:tcBorders>
              <w:top w:val="single" w:sz="4" w:space="0" w:color="000000"/>
              <w:left w:val="single" w:sz="4" w:space="0" w:color="000000"/>
              <w:bottom w:val="single" w:sz="4" w:space="0" w:color="000000"/>
              <w:right w:val="single" w:sz="4" w:space="0" w:color="000000"/>
            </w:tcBorders>
            <w:hideMark/>
          </w:tcPr>
          <w:p w14:paraId="4EC78161" w14:textId="77777777" w:rsidR="0035048B" w:rsidRDefault="0035048B">
            <w:pPr>
              <w:pStyle w:val="TableParagraph"/>
              <w:spacing w:line="258" w:lineRule="exact"/>
              <w:rPr>
                <w:b/>
                <w:i/>
                <w:sz w:val="24"/>
              </w:rPr>
            </w:pPr>
            <w:r>
              <w:rPr>
                <w:b/>
                <w:i/>
                <w:sz w:val="24"/>
              </w:rPr>
              <w:lastRenderedPageBreak/>
              <w:t>Writing</w:t>
            </w:r>
          </w:p>
        </w:tc>
        <w:tc>
          <w:tcPr>
            <w:tcW w:w="3691" w:type="dxa"/>
            <w:tcBorders>
              <w:top w:val="single" w:sz="4" w:space="0" w:color="000000"/>
              <w:left w:val="single" w:sz="4" w:space="0" w:color="000000"/>
              <w:bottom w:val="single" w:sz="4" w:space="0" w:color="000000"/>
              <w:right w:val="single" w:sz="4" w:space="0" w:color="000000"/>
            </w:tcBorders>
            <w:hideMark/>
          </w:tcPr>
          <w:p w14:paraId="56BB3A9B" w14:textId="77777777" w:rsidR="0035048B" w:rsidRDefault="0035048B">
            <w:pPr>
              <w:pStyle w:val="TableParagraph"/>
              <w:spacing w:line="258" w:lineRule="exact"/>
              <w:ind w:left="840"/>
              <w:rPr>
                <w:b/>
                <w:i/>
                <w:sz w:val="24"/>
              </w:rPr>
            </w:pPr>
            <w:r>
              <w:rPr>
                <w:b/>
                <w:i/>
                <w:sz w:val="24"/>
              </w:rPr>
              <w:t>Semester Completed</w:t>
            </w:r>
          </w:p>
        </w:tc>
      </w:tr>
      <w:tr w:rsidR="0035048B" w14:paraId="4E9E412A" w14:textId="77777777" w:rsidTr="0035048B">
        <w:trPr>
          <w:trHeight w:val="388"/>
        </w:trPr>
        <w:tc>
          <w:tcPr>
            <w:tcW w:w="6576" w:type="dxa"/>
            <w:tcBorders>
              <w:top w:val="single" w:sz="4" w:space="0" w:color="000000"/>
              <w:left w:val="single" w:sz="4" w:space="0" w:color="000000"/>
              <w:bottom w:val="single" w:sz="4" w:space="0" w:color="000000"/>
              <w:right w:val="single" w:sz="4" w:space="0" w:color="000000"/>
            </w:tcBorders>
            <w:hideMark/>
          </w:tcPr>
          <w:p w14:paraId="6E006E8E" w14:textId="77777777" w:rsidR="0035048B" w:rsidRDefault="0035048B">
            <w:pPr>
              <w:pStyle w:val="TableParagraph"/>
              <w:spacing w:before="47"/>
              <w:rPr>
                <w:sz w:val="24"/>
              </w:rPr>
            </w:pPr>
            <w:r>
              <w:rPr>
                <w:sz w:val="24"/>
              </w:rPr>
              <w:t>18. WR 200</w:t>
            </w:r>
          </w:p>
        </w:tc>
        <w:tc>
          <w:tcPr>
            <w:tcW w:w="3691" w:type="dxa"/>
            <w:tcBorders>
              <w:top w:val="single" w:sz="4" w:space="0" w:color="000000"/>
              <w:left w:val="single" w:sz="4" w:space="0" w:color="000000"/>
              <w:bottom w:val="single" w:sz="4" w:space="0" w:color="000000"/>
              <w:right w:val="single" w:sz="4" w:space="0" w:color="000000"/>
            </w:tcBorders>
          </w:tcPr>
          <w:p w14:paraId="219E3D31" w14:textId="77777777" w:rsidR="0035048B" w:rsidRDefault="0035048B">
            <w:pPr>
              <w:pStyle w:val="TableParagraph"/>
              <w:ind w:left="0"/>
              <w:rPr>
                <w:sz w:val="20"/>
              </w:rPr>
            </w:pPr>
          </w:p>
        </w:tc>
      </w:tr>
      <w:tr w:rsidR="0035048B" w14:paraId="19E69BDE" w14:textId="77777777" w:rsidTr="0035048B">
        <w:trPr>
          <w:trHeight w:val="393"/>
        </w:trPr>
        <w:tc>
          <w:tcPr>
            <w:tcW w:w="6576" w:type="dxa"/>
            <w:tcBorders>
              <w:top w:val="single" w:sz="4" w:space="0" w:color="000000"/>
              <w:left w:val="single" w:sz="4" w:space="0" w:color="000000"/>
              <w:bottom w:val="single" w:sz="4" w:space="0" w:color="000000"/>
              <w:right w:val="single" w:sz="4" w:space="0" w:color="000000"/>
            </w:tcBorders>
            <w:hideMark/>
          </w:tcPr>
          <w:p w14:paraId="2836C339" w14:textId="77777777" w:rsidR="0035048B" w:rsidRDefault="0035048B">
            <w:pPr>
              <w:pStyle w:val="TableParagraph"/>
              <w:spacing w:before="47"/>
              <w:rPr>
                <w:sz w:val="24"/>
              </w:rPr>
            </w:pPr>
            <w:r>
              <w:rPr>
                <w:sz w:val="24"/>
              </w:rPr>
              <w:t>19. WR 220</w:t>
            </w:r>
          </w:p>
        </w:tc>
        <w:tc>
          <w:tcPr>
            <w:tcW w:w="3691" w:type="dxa"/>
            <w:tcBorders>
              <w:top w:val="single" w:sz="4" w:space="0" w:color="000000"/>
              <w:left w:val="single" w:sz="4" w:space="0" w:color="000000"/>
              <w:bottom w:val="single" w:sz="4" w:space="0" w:color="000000"/>
              <w:right w:val="single" w:sz="4" w:space="0" w:color="000000"/>
            </w:tcBorders>
          </w:tcPr>
          <w:p w14:paraId="57EC28D0" w14:textId="77777777" w:rsidR="0035048B" w:rsidRDefault="0035048B">
            <w:pPr>
              <w:pStyle w:val="TableParagraph"/>
              <w:ind w:left="0"/>
              <w:rPr>
                <w:sz w:val="20"/>
              </w:rPr>
            </w:pPr>
          </w:p>
        </w:tc>
      </w:tr>
      <w:tr w:rsidR="0035048B" w14:paraId="5293EDBF" w14:textId="77777777" w:rsidTr="0035048B">
        <w:trPr>
          <w:trHeight w:val="388"/>
        </w:trPr>
        <w:tc>
          <w:tcPr>
            <w:tcW w:w="6576" w:type="dxa"/>
            <w:tcBorders>
              <w:top w:val="single" w:sz="4" w:space="0" w:color="000000"/>
              <w:left w:val="single" w:sz="4" w:space="0" w:color="000000"/>
              <w:bottom w:val="single" w:sz="4" w:space="0" w:color="000000"/>
              <w:right w:val="single" w:sz="4" w:space="0" w:color="000000"/>
            </w:tcBorders>
            <w:hideMark/>
          </w:tcPr>
          <w:p w14:paraId="3EF64121" w14:textId="77777777" w:rsidR="0035048B" w:rsidRDefault="0035048B">
            <w:pPr>
              <w:pStyle w:val="TableParagraph"/>
              <w:spacing w:before="47"/>
              <w:rPr>
                <w:sz w:val="24"/>
              </w:rPr>
            </w:pPr>
            <w:r>
              <w:rPr>
                <w:sz w:val="24"/>
              </w:rPr>
              <w:t>20. WR 230</w:t>
            </w:r>
          </w:p>
        </w:tc>
        <w:tc>
          <w:tcPr>
            <w:tcW w:w="3691" w:type="dxa"/>
            <w:tcBorders>
              <w:top w:val="single" w:sz="4" w:space="0" w:color="000000"/>
              <w:left w:val="single" w:sz="4" w:space="0" w:color="000000"/>
              <w:bottom w:val="single" w:sz="4" w:space="0" w:color="000000"/>
              <w:right w:val="single" w:sz="4" w:space="0" w:color="000000"/>
            </w:tcBorders>
          </w:tcPr>
          <w:p w14:paraId="082D72A6" w14:textId="77777777" w:rsidR="0035048B" w:rsidRDefault="0035048B">
            <w:pPr>
              <w:pStyle w:val="TableParagraph"/>
              <w:ind w:left="0"/>
              <w:rPr>
                <w:sz w:val="20"/>
              </w:rPr>
            </w:pPr>
          </w:p>
        </w:tc>
      </w:tr>
      <w:tr w:rsidR="0035048B" w14:paraId="5B62651D" w14:textId="77777777" w:rsidTr="0035048B">
        <w:trPr>
          <w:trHeight w:val="359"/>
        </w:trPr>
        <w:tc>
          <w:tcPr>
            <w:tcW w:w="6576" w:type="dxa"/>
            <w:tcBorders>
              <w:top w:val="single" w:sz="4" w:space="0" w:color="000000"/>
              <w:left w:val="single" w:sz="4" w:space="0" w:color="000000"/>
              <w:bottom w:val="single" w:sz="4" w:space="0" w:color="000000"/>
              <w:right w:val="single" w:sz="4" w:space="0" w:color="000000"/>
            </w:tcBorders>
            <w:hideMark/>
          </w:tcPr>
          <w:p w14:paraId="10148F02" w14:textId="77777777" w:rsidR="0035048B" w:rsidRDefault="0035048B">
            <w:pPr>
              <w:pStyle w:val="TableParagraph"/>
              <w:spacing w:line="266" w:lineRule="exact"/>
              <w:rPr>
                <w:sz w:val="24"/>
              </w:rPr>
            </w:pPr>
            <w:r>
              <w:rPr>
                <w:sz w:val="24"/>
              </w:rPr>
              <w:t>21. 1 Course from WR 300 or 400 except WR 400</w:t>
            </w:r>
          </w:p>
        </w:tc>
        <w:tc>
          <w:tcPr>
            <w:tcW w:w="3691" w:type="dxa"/>
            <w:tcBorders>
              <w:top w:val="single" w:sz="4" w:space="0" w:color="000000"/>
              <w:left w:val="single" w:sz="4" w:space="0" w:color="000000"/>
              <w:bottom w:val="single" w:sz="4" w:space="0" w:color="000000"/>
              <w:right w:val="single" w:sz="4" w:space="0" w:color="000000"/>
            </w:tcBorders>
          </w:tcPr>
          <w:p w14:paraId="7FBEF24D" w14:textId="77777777" w:rsidR="0035048B" w:rsidRDefault="0035048B">
            <w:pPr>
              <w:pStyle w:val="TableParagraph"/>
              <w:ind w:left="0"/>
              <w:rPr>
                <w:sz w:val="20"/>
              </w:rPr>
            </w:pPr>
          </w:p>
        </w:tc>
      </w:tr>
      <w:tr w:rsidR="0035048B" w14:paraId="2C958381" w14:textId="77777777" w:rsidTr="0035048B">
        <w:trPr>
          <w:trHeight w:val="388"/>
        </w:trPr>
        <w:tc>
          <w:tcPr>
            <w:tcW w:w="6576" w:type="dxa"/>
            <w:tcBorders>
              <w:top w:val="single" w:sz="4" w:space="0" w:color="000000"/>
              <w:left w:val="single" w:sz="4" w:space="0" w:color="000000"/>
              <w:bottom w:val="single" w:sz="4" w:space="0" w:color="000000"/>
              <w:right w:val="single" w:sz="4" w:space="0" w:color="000000"/>
            </w:tcBorders>
            <w:hideMark/>
          </w:tcPr>
          <w:p w14:paraId="68CDEE29" w14:textId="77777777" w:rsidR="0035048B" w:rsidRDefault="0035048B">
            <w:pPr>
              <w:pStyle w:val="TableParagraph"/>
              <w:spacing w:before="47"/>
              <w:rPr>
                <w:sz w:val="24"/>
              </w:rPr>
            </w:pPr>
            <w:r>
              <w:rPr>
                <w:sz w:val="24"/>
              </w:rPr>
              <w:t>22. 1 Course from WR 300 or 400 except WR 400</w:t>
            </w:r>
          </w:p>
        </w:tc>
        <w:tc>
          <w:tcPr>
            <w:tcW w:w="3691" w:type="dxa"/>
            <w:tcBorders>
              <w:top w:val="single" w:sz="4" w:space="0" w:color="000000"/>
              <w:left w:val="single" w:sz="4" w:space="0" w:color="000000"/>
              <w:bottom w:val="single" w:sz="4" w:space="0" w:color="000000"/>
              <w:right w:val="single" w:sz="4" w:space="0" w:color="000000"/>
            </w:tcBorders>
          </w:tcPr>
          <w:p w14:paraId="3F3698ED" w14:textId="77777777" w:rsidR="0035048B" w:rsidRDefault="0035048B">
            <w:pPr>
              <w:pStyle w:val="TableParagraph"/>
              <w:ind w:left="0"/>
              <w:rPr>
                <w:sz w:val="20"/>
              </w:rPr>
            </w:pPr>
          </w:p>
        </w:tc>
      </w:tr>
      <w:tr w:rsidR="0035048B" w14:paraId="3BB7977C" w14:textId="77777777" w:rsidTr="0035048B">
        <w:trPr>
          <w:trHeight w:val="393"/>
        </w:trPr>
        <w:tc>
          <w:tcPr>
            <w:tcW w:w="6576" w:type="dxa"/>
            <w:tcBorders>
              <w:top w:val="single" w:sz="4" w:space="0" w:color="000000"/>
              <w:left w:val="single" w:sz="4" w:space="0" w:color="000000"/>
              <w:bottom w:val="single" w:sz="4" w:space="0" w:color="000000"/>
              <w:right w:val="single" w:sz="4" w:space="0" w:color="000000"/>
            </w:tcBorders>
            <w:hideMark/>
          </w:tcPr>
          <w:p w14:paraId="7EE2C9AC" w14:textId="77777777" w:rsidR="0035048B" w:rsidRDefault="0035048B">
            <w:pPr>
              <w:pStyle w:val="TableParagraph"/>
              <w:spacing w:before="47"/>
              <w:rPr>
                <w:sz w:val="24"/>
              </w:rPr>
            </w:pPr>
            <w:r>
              <w:rPr>
                <w:sz w:val="24"/>
              </w:rPr>
              <w:t>23. 1 Course from WR 300 or 400 except WR 400</w:t>
            </w:r>
          </w:p>
        </w:tc>
        <w:tc>
          <w:tcPr>
            <w:tcW w:w="3691" w:type="dxa"/>
            <w:tcBorders>
              <w:top w:val="single" w:sz="4" w:space="0" w:color="000000"/>
              <w:left w:val="single" w:sz="4" w:space="0" w:color="000000"/>
              <w:bottom w:val="single" w:sz="4" w:space="0" w:color="000000"/>
              <w:right w:val="single" w:sz="4" w:space="0" w:color="000000"/>
            </w:tcBorders>
          </w:tcPr>
          <w:p w14:paraId="5D5FB535" w14:textId="77777777" w:rsidR="0035048B" w:rsidRDefault="0035048B">
            <w:pPr>
              <w:pStyle w:val="TableParagraph"/>
              <w:ind w:left="0"/>
              <w:rPr>
                <w:sz w:val="20"/>
              </w:rPr>
            </w:pPr>
          </w:p>
        </w:tc>
      </w:tr>
      <w:tr w:rsidR="0035048B" w14:paraId="734D56E3" w14:textId="77777777" w:rsidTr="0035048B">
        <w:trPr>
          <w:trHeight w:val="359"/>
        </w:trPr>
        <w:tc>
          <w:tcPr>
            <w:tcW w:w="6576" w:type="dxa"/>
            <w:tcBorders>
              <w:top w:val="single" w:sz="4" w:space="0" w:color="000000"/>
              <w:left w:val="single" w:sz="4" w:space="0" w:color="000000"/>
              <w:bottom w:val="single" w:sz="4" w:space="0" w:color="000000"/>
              <w:right w:val="single" w:sz="4" w:space="0" w:color="000000"/>
            </w:tcBorders>
            <w:hideMark/>
          </w:tcPr>
          <w:p w14:paraId="0D3B32BD" w14:textId="77777777" w:rsidR="0035048B" w:rsidRDefault="0035048B">
            <w:pPr>
              <w:pStyle w:val="TableParagraph"/>
              <w:spacing w:before="33"/>
              <w:rPr>
                <w:sz w:val="24"/>
              </w:rPr>
            </w:pPr>
            <w:r>
              <w:rPr>
                <w:sz w:val="24"/>
              </w:rPr>
              <w:t>24. 1 Course from WR 300 or 400 except WR 400</w:t>
            </w:r>
          </w:p>
        </w:tc>
        <w:tc>
          <w:tcPr>
            <w:tcW w:w="3691" w:type="dxa"/>
            <w:tcBorders>
              <w:top w:val="single" w:sz="4" w:space="0" w:color="000000"/>
              <w:left w:val="single" w:sz="4" w:space="0" w:color="000000"/>
              <w:bottom w:val="single" w:sz="4" w:space="0" w:color="000000"/>
              <w:right w:val="single" w:sz="4" w:space="0" w:color="000000"/>
            </w:tcBorders>
          </w:tcPr>
          <w:p w14:paraId="33162319" w14:textId="77777777" w:rsidR="0035048B" w:rsidRDefault="0035048B">
            <w:pPr>
              <w:pStyle w:val="TableParagraph"/>
              <w:ind w:left="0"/>
              <w:rPr>
                <w:sz w:val="20"/>
              </w:rPr>
            </w:pPr>
          </w:p>
        </w:tc>
      </w:tr>
      <w:tr w:rsidR="0035048B" w14:paraId="1F602E04" w14:textId="77777777" w:rsidTr="0035048B">
        <w:trPr>
          <w:trHeight w:val="431"/>
        </w:trPr>
        <w:tc>
          <w:tcPr>
            <w:tcW w:w="6576" w:type="dxa"/>
            <w:tcBorders>
              <w:top w:val="single" w:sz="4" w:space="0" w:color="000000"/>
              <w:left w:val="single" w:sz="4" w:space="0" w:color="000000"/>
              <w:bottom w:val="single" w:sz="4" w:space="0" w:color="000000"/>
              <w:right w:val="single" w:sz="4" w:space="0" w:color="000000"/>
            </w:tcBorders>
            <w:hideMark/>
          </w:tcPr>
          <w:p w14:paraId="790B3660" w14:textId="77777777" w:rsidR="0035048B" w:rsidRDefault="0035048B">
            <w:pPr>
              <w:pStyle w:val="TableParagraph"/>
              <w:spacing w:line="266" w:lineRule="exact"/>
              <w:rPr>
                <w:sz w:val="24"/>
              </w:rPr>
            </w:pPr>
            <w:r>
              <w:rPr>
                <w:sz w:val="24"/>
              </w:rPr>
              <w:t>25. 1 Course from WR 300 or 400 except WR 400</w:t>
            </w:r>
          </w:p>
        </w:tc>
        <w:tc>
          <w:tcPr>
            <w:tcW w:w="3691" w:type="dxa"/>
            <w:tcBorders>
              <w:top w:val="single" w:sz="4" w:space="0" w:color="000000"/>
              <w:left w:val="single" w:sz="4" w:space="0" w:color="000000"/>
              <w:bottom w:val="single" w:sz="4" w:space="0" w:color="000000"/>
              <w:right w:val="single" w:sz="4" w:space="0" w:color="000000"/>
            </w:tcBorders>
          </w:tcPr>
          <w:p w14:paraId="3E320114" w14:textId="77777777" w:rsidR="0035048B" w:rsidRDefault="0035048B">
            <w:pPr>
              <w:pStyle w:val="TableParagraph"/>
              <w:ind w:left="0"/>
              <w:rPr>
                <w:sz w:val="20"/>
              </w:rPr>
            </w:pPr>
          </w:p>
        </w:tc>
      </w:tr>
      <w:tr w:rsidR="0035048B" w14:paraId="15628C3B" w14:textId="77777777" w:rsidTr="0035048B">
        <w:trPr>
          <w:trHeight w:val="431"/>
        </w:trPr>
        <w:tc>
          <w:tcPr>
            <w:tcW w:w="6576" w:type="dxa"/>
            <w:tcBorders>
              <w:top w:val="single" w:sz="4" w:space="0" w:color="000000"/>
              <w:left w:val="single" w:sz="4" w:space="0" w:color="000000"/>
              <w:bottom w:val="single" w:sz="4" w:space="0" w:color="000000"/>
              <w:right w:val="single" w:sz="4" w:space="0" w:color="000000"/>
            </w:tcBorders>
            <w:hideMark/>
          </w:tcPr>
          <w:p w14:paraId="47D20973" w14:textId="77777777" w:rsidR="0035048B" w:rsidRDefault="0035048B">
            <w:pPr>
              <w:pStyle w:val="TableParagraph"/>
              <w:spacing w:line="266" w:lineRule="exact"/>
              <w:rPr>
                <w:sz w:val="24"/>
              </w:rPr>
            </w:pPr>
            <w:r>
              <w:rPr>
                <w:sz w:val="24"/>
              </w:rPr>
              <w:t>26. 1 Course from WR 300 or 400 except WR 400</w:t>
            </w:r>
          </w:p>
        </w:tc>
        <w:tc>
          <w:tcPr>
            <w:tcW w:w="3691" w:type="dxa"/>
            <w:tcBorders>
              <w:top w:val="single" w:sz="4" w:space="0" w:color="000000"/>
              <w:left w:val="single" w:sz="4" w:space="0" w:color="000000"/>
              <w:bottom w:val="single" w:sz="4" w:space="0" w:color="000000"/>
              <w:right w:val="single" w:sz="4" w:space="0" w:color="000000"/>
            </w:tcBorders>
          </w:tcPr>
          <w:p w14:paraId="5FC14AE1" w14:textId="77777777" w:rsidR="0035048B" w:rsidRDefault="0035048B">
            <w:pPr>
              <w:pStyle w:val="TableParagraph"/>
              <w:ind w:left="0"/>
              <w:rPr>
                <w:sz w:val="20"/>
              </w:rPr>
            </w:pPr>
          </w:p>
        </w:tc>
      </w:tr>
      <w:tr w:rsidR="0035048B" w14:paraId="1B743034" w14:textId="77777777" w:rsidTr="0035048B">
        <w:trPr>
          <w:trHeight w:val="388"/>
        </w:trPr>
        <w:tc>
          <w:tcPr>
            <w:tcW w:w="6576" w:type="dxa"/>
            <w:tcBorders>
              <w:top w:val="single" w:sz="4" w:space="0" w:color="000000"/>
              <w:left w:val="single" w:sz="4" w:space="0" w:color="000000"/>
              <w:bottom w:val="single" w:sz="4" w:space="0" w:color="000000"/>
              <w:right w:val="single" w:sz="4" w:space="0" w:color="000000"/>
            </w:tcBorders>
            <w:hideMark/>
          </w:tcPr>
          <w:p w14:paraId="00AA7BE5" w14:textId="77777777" w:rsidR="0035048B" w:rsidRDefault="0035048B">
            <w:pPr>
              <w:pStyle w:val="TableParagraph"/>
              <w:spacing w:before="47"/>
              <w:rPr>
                <w:sz w:val="24"/>
              </w:rPr>
            </w:pPr>
            <w:r>
              <w:rPr>
                <w:sz w:val="24"/>
              </w:rPr>
              <w:t>27. 1 Course from WR 300 or 400 except WR 400</w:t>
            </w:r>
          </w:p>
        </w:tc>
        <w:tc>
          <w:tcPr>
            <w:tcW w:w="3691" w:type="dxa"/>
            <w:tcBorders>
              <w:top w:val="single" w:sz="4" w:space="0" w:color="000000"/>
              <w:left w:val="single" w:sz="4" w:space="0" w:color="000000"/>
              <w:bottom w:val="single" w:sz="4" w:space="0" w:color="000000"/>
              <w:right w:val="single" w:sz="4" w:space="0" w:color="000000"/>
            </w:tcBorders>
          </w:tcPr>
          <w:p w14:paraId="275FA61B" w14:textId="77777777" w:rsidR="0035048B" w:rsidRDefault="0035048B">
            <w:pPr>
              <w:pStyle w:val="TableParagraph"/>
              <w:ind w:left="0"/>
              <w:rPr>
                <w:sz w:val="20"/>
              </w:rPr>
            </w:pPr>
          </w:p>
        </w:tc>
      </w:tr>
      <w:tr w:rsidR="0035048B" w14:paraId="092002C6" w14:textId="77777777" w:rsidTr="0035048B">
        <w:trPr>
          <w:trHeight w:val="393"/>
        </w:trPr>
        <w:tc>
          <w:tcPr>
            <w:tcW w:w="6576" w:type="dxa"/>
            <w:tcBorders>
              <w:top w:val="single" w:sz="4" w:space="0" w:color="000000"/>
              <w:left w:val="single" w:sz="4" w:space="0" w:color="000000"/>
              <w:bottom w:val="single" w:sz="4" w:space="0" w:color="000000"/>
              <w:right w:val="single" w:sz="4" w:space="0" w:color="000000"/>
            </w:tcBorders>
            <w:hideMark/>
          </w:tcPr>
          <w:p w14:paraId="536A0A6D" w14:textId="77777777" w:rsidR="0035048B" w:rsidRDefault="0035048B">
            <w:pPr>
              <w:pStyle w:val="TableParagraph"/>
              <w:spacing w:before="47"/>
              <w:rPr>
                <w:sz w:val="24"/>
              </w:rPr>
            </w:pPr>
            <w:r>
              <w:rPr>
                <w:sz w:val="24"/>
              </w:rPr>
              <w:t>28. WR 400 Senior Seminar</w:t>
            </w:r>
          </w:p>
        </w:tc>
        <w:tc>
          <w:tcPr>
            <w:tcW w:w="3691" w:type="dxa"/>
            <w:tcBorders>
              <w:top w:val="single" w:sz="4" w:space="0" w:color="000000"/>
              <w:left w:val="single" w:sz="4" w:space="0" w:color="000000"/>
              <w:bottom w:val="single" w:sz="4" w:space="0" w:color="000000"/>
              <w:right w:val="single" w:sz="4" w:space="0" w:color="000000"/>
            </w:tcBorders>
          </w:tcPr>
          <w:p w14:paraId="261EDD64" w14:textId="77777777" w:rsidR="0035048B" w:rsidRDefault="0035048B">
            <w:pPr>
              <w:pStyle w:val="TableParagraph"/>
              <w:ind w:left="0"/>
              <w:rPr>
                <w:sz w:val="20"/>
              </w:rPr>
            </w:pPr>
          </w:p>
        </w:tc>
      </w:tr>
      <w:tr w:rsidR="0035048B" w14:paraId="6E9DB297" w14:textId="77777777" w:rsidTr="0035048B">
        <w:trPr>
          <w:trHeight w:val="273"/>
        </w:trPr>
        <w:tc>
          <w:tcPr>
            <w:tcW w:w="6576" w:type="dxa"/>
            <w:tcBorders>
              <w:top w:val="single" w:sz="4" w:space="0" w:color="000000"/>
              <w:left w:val="single" w:sz="4" w:space="0" w:color="000000"/>
              <w:bottom w:val="single" w:sz="4" w:space="0" w:color="000000"/>
              <w:right w:val="single" w:sz="4" w:space="0" w:color="000000"/>
            </w:tcBorders>
            <w:hideMark/>
          </w:tcPr>
          <w:p w14:paraId="2C17174F" w14:textId="77777777" w:rsidR="0035048B" w:rsidRDefault="0035048B">
            <w:pPr>
              <w:pStyle w:val="TableParagraph"/>
              <w:spacing w:line="253" w:lineRule="exact"/>
              <w:rPr>
                <w:b/>
                <w:i/>
                <w:sz w:val="24"/>
              </w:rPr>
            </w:pPr>
            <w:r>
              <w:rPr>
                <w:b/>
                <w:i/>
                <w:sz w:val="24"/>
              </w:rPr>
              <w:t>Electives</w:t>
            </w:r>
          </w:p>
        </w:tc>
        <w:tc>
          <w:tcPr>
            <w:tcW w:w="3691" w:type="dxa"/>
            <w:tcBorders>
              <w:top w:val="single" w:sz="4" w:space="0" w:color="000000"/>
              <w:left w:val="single" w:sz="4" w:space="0" w:color="000000"/>
              <w:bottom w:val="single" w:sz="4" w:space="0" w:color="000000"/>
              <w:right w:val="single" w:sz="4" w:space="0" w:color="000000"/>
            </w:tcBorders>
            <w:hideMark/>
          </w:tcPr>
          <w:p w14:paraId="0CE60014" w14:textId="77777777" w:rsidR="0035048B" w:rsidRDefault="0035048B">
            <w:pPr>
              <w:pStyle w:val="TableParagraph"/>
              <w:spacing w:line="253" w:lineRule="exact"/>
              <w:ind w:left="840"/>
              <w:rPr>
                <w:b/>
                <w:i/>
                <w:sz w:val="24"/>
              </w:rPr>
            </w:pPr>
            <w:r>
              <w:rPr>
                <w:b/>
                <w:i/>
                <w:sz w:val="24"/>
              </w:rPr>
              <w:t>Semester Completed</w:t>
            </w:r>
          </w:p>
        </w:tc>
      </w:tr>
      <w:tr w:rsidR="0035048B" w14:paraId="66E788E7" w14:textId="77777777" w:rsidTr="0035048B">
        <w:trPr>
          <w:trHeight w:val="393"/>
        </w:trPr>
        <w:tc>
          <w:tcPr>
            <w:tcW w:w="6576" w:type="dxa"/>
            <w:tcBorders>
              <w:top w:val="single" w:sz="4" w:space="0" w:color="000000"/>
              <w:left w:val="single" w:sz="4" w:space="0" w:color="000000"/>
              <w:bottom w:val="single" w:sz="4" w:space="0" w:color="000000"/>
              <w:right w:val="single" w:sz="4" w:space="0" w:color="000000"/>
            </w:tcBorders>
            <w:hideMark/>
          </w:tcPr>
          <w:p w14:paraId="32D934F4" w14:textId="09C64FC7" w:rsidR="0035048B" w:rsidRDefault="0035048B">
            <w:pPr>
              <w:pStyle w:val="TableParagraph"/>
              <w:spacing w:before="47"/>
              <w:rPr>
                <w:sz w:val="24"/>
              </w:rPr>
            </w:pPr>
            <w:r>
              <w:rPr>
                <w:sz w:val="24"/>
              </w:rPr>
              <w:t>29. Elective</w:t>
            </w:r>
          </w:p>
        </w:tc>
        <w:tc>
          <w:tcPr>
            <w:tcW w:w="3691" w:type="dxa"/>
            <w:tcBorders>
              <w:top w:val="single" w:sz="4" w:space="0" w:color="000000"/>
              <w:left w:val="single" w:sz="4" w:space="0" w:color="000000"/>
              <w:bottom w:val="single" w:sz="4" w:space="0" w:color="000000"/>
              <w:right w:val="single" w:sz="4" w:space="0" w:color="000000"/>
            </w:tcBorders>
          </w:tcPr>
          <w:p w14:paraId="51D15645" w14:textId="77777777" w:rsidR="0035048B" w:rsidRDefault="0035048B">
            <w:pPr>
              <w:pStyle w:val="TableParagraph"/>
              <w:ind w:left="0"/>
              <w:rPr>
                <w:sz w:val="20"/>
              </w:rPr>
            </w:pPr>
          </w:p>
        </w:tc>
      </w:tr>
      <w:tr w:rsidR="0035048B" w14:paraId="69005C7D" w14:textId="77777777" w:rsidTr="0035048B">
        <w:trPr>
          <w:trHeight w:val="388"/>
        </w:trPr>
        <w:tc>
          <w:tcPr>
            <w:tcW w:w="6576" w:type="dxa"/>
            <w:tcBorders>
              <w:top w:val="single" w:sz="4" w:space="0" w:color="000000"/>
              <w:left w:val="single" w:sz="4" w:space="0" w:color="000000"/>
              <w:bottom w:val="single" w:sz="4" w:space="0" w:color="000000"/>
              <w:right w:val="single" w:sz="4" w:space="0" w:color="000000"/>
            </w:tcBorders>
            <w:hideMark/>
          </w:tcPr>
          <w:p w14:paraId="5B7BFF13" w14:textId="17EF3F4A" w:rsidR="0035048B" w:rsidRDefault="0035048B">
            <w:pPr>
              <w:pStyle w:val="TableParagraph"/>
              <w:spacing w:before="47"/>
              <w:rPr>
                <w:sz w:val="24"/>
              </w:rPr>
            </w:pPr>
            <w:r>
              <w:rPr>
                <w:sz w:val="24"/>
              </w:rPr>
              <w:t>30. Elective</w:t>
            </w:r>
          </w:p>
        </w:tc>
        <w:tc>
          <w:tcPr>
            <w:tcW w:w="3691" w:type="dxa"/>
            <w:tcBorders>
              <w:top w:val="single" w:sz="4" w:space="0" w:color="000000"/>
              <w:left w:val="single" w:sz="4" w:space="0" w:color="000000"/>
              <w:bottom w:val="single" w:sz="4" w:space="0" w:color="000000"/>
              <w:right w:val="single" w:sz="4" w:space="0" w:color="000000"/>
            </w:tcBorders>
          </w:tcPr>
          <w:p w14:paraId="3EF57117" w14:textId="77777777" w:rsidR="0035048B" w:rsidRDefault="0035048B">
            <w:pPr>
              <w:pStyle w:val="TableParagraph"/>
              <w:ind w:left="0"/>
              <w:rPr>
                <w:sz w:val="20"/>
              </w:rPr>
            </w:pPr>
          </w:p>
        </w:tc>
      </w:tr>
      <w:tr w:rsidR="0035048B" w14:paraId="1631D280" w14:textId="77777777" w:rsidTr="0035048B">
        <w:trPr>
          <w:trHeight w:val="388"/>
        </w:trPr>
        <w:tc>
          <w:tcPr>
            <w:tcW w:w="6576" w:type="dxa"/>
            <w:tcBorders>
              <w:top w:val="single" w:sz="4" w:space="0" w:color="000000"/>
              <w:left w:val="single" w:sz="4" w:space="0" w:color="000000"/>
              <w:bottom w:val="single" w:sz="4" w:space="0" w:color="000000"/>
              <w:right w:val="single" w:sz="4" w:space="0" w:color="000000"/>
            </w:tcBorders>
            <w:hideMark/>
          </w:tcPr>
          <w:p w14:paraId="4DE91F25" w14:textId="1B4981E5" w:rsidR="0035048B" w:rsidRDefault="0035048B">
            <w:pPr>
              <w:pStyle w:val="TableParagraph"/>
              <w:spacing w:before="47"/>
              <w:rPr>
                <w:sz w:val="24"/>
              </w:rPr>
            </w:pPr>
            <w:r>
              <w:rPr>
                <w:sz w:val="24"/>
              </w:rPr>
              <w:t>31. Elective</w:t>
            </w:r>
          </w:p>
        </w:tc>
        <w:tc>
          <w:tcPr>
            <w:tcW w:w="3691" w:type="dxa"/>
            <w:tcBorders>
              <w:top w:val="single" w:sz="4" w:space="0" w:color="000000"/>
              <w:left w:val="single" w:sz="4" w:space="0" w:color="000000"/>
              <w:bottom w:val="single" w:sz="4" w:space="0" w:color="000000"/>
              <w:right w:val="single" w:sz="4" w:space="0" w:color="000000"/>
            </w:tcBorders>
          </w:tcPr>
          <w:p w14:paraId="035CB253" w14:textId="77777777" w:rsidR="0035048B" w:rsidRDefault="0035048B">
            <w:pPr>
              <w:pStyle w:val="TableParagraph"/>
              <w:ind w:left="0"/>
              <w:rPr>
                <w:sz w:val="20"/>
              </w:rPr>
            </w:pPr>
          </w:p>
        </w:tc>
      </w:tr>
      <w:tr w:rsidR="0035048B" w14:paraId="0BDF64EE" w14:textId="77777777" w:rsidTr="0035048B">
        <w:trPr>
          <w:trHeight w:val="393"/>
        </w:trPr>
        <w:tc>
          <w:tcPr>
            <w:tcW w:w="6576" w:type="dxa"/>
            <w:tcBorders>
              <w:top w:val="single" w:sz="4" w:space="0" w:color="000000"/>
              <w:left w:val="single" w:sz="4" w:space="0" w:color="000000"/>
              <w:bottom w:val="single" w:sz="4" w:space="0" w:color="000000"/>
              <w:right w:val="single" w:sz="4" w:space="0" w:color="000000"/>
            </w:tcBorders>
            <w:hideMark/>
          </w:tcPr>
          <w:p w14:paraId="106542C2" w14:textId="12CD9B19" w:rsidR="0035048B" w:rsidRDefault="0035048B">
            <w:pPr>
              <w:pStyle w:val="TableParagraph"/>
              <w:spacing w:before="47"/>
              <w:rPr>
                <w:sz w:val="24"/>
              </w:rPr>
            </w:pPr>
            <w:r>
              <w:rPr>
                <w:sz w:val="24"/>
              </w:rPr>
              <w:t>32. Elective</w:t>
            </w:r>
          </w:p>
        </w:tc>
        <w:tc>
          <w:tcPr>
            <w:tcW w:w="3691" w:type="dxa"/>
            <w:tcBorders>
              <w:top w:val="single" w:sz="4" w:space="0" w:color="000000"/>
              <w:left w:val="single" w:sz="4" w:space="0" w:color="000000"/>
              <w:bottom w:val="single" w:sz="4" w:space="0" w:color="000000"/>
              <w:right w:val="single" w:sz="4" w:space="0" w:color="000000"/>
            </w:tcBorders>
          </w:tcPr>
          <w:p w14:paraId="17BEC02E" w14:textId="77777777" w:rsidR="0035048B" w:rsidRDefault="0035048B">
            <w:pPr>
              <w:pStyle w:val="TableParagraph"/>
              <w:ind w:left="0"/>
              <w:rPr>
                <w:sz w:val="20"/>
              </w:rPr>
            </w:pPr>
          </w:p>
        </w:tc>
      </w:tr>
      <w:tr w:rsidR="0035048B" w14:paraId="2EACB702" w14:textId="77777777" w:rsidTr="0035048B">
        <w:trPr>
          <w:trHeight w:val="388"/>
        </w:trPr>
        <w:tc>
          <w:tcPr>
            <w:tcW w:w="6576" w:type="dxa"/>
            <w:tcBorders>
              <w:top w:val="single" w:sz="4" w:space="0" w:color="000000"/>
              <w:left w:val="single" w:sz="4" w:space="0" w:color="000000"/>
              <w:bottom w:val="single" w:sz="4" w:space="0" w:color="000000"/>
              <w:right w:val="single" w:sz="4" w:space="0" w:color="000000"/>
            </w:tcBorders>
            <w:hideMark/>
          </w:tcPr>
          <w:p w14:paraId="142FA520" w14:textId="256898CD" w:rsidR="0035048B" w:rsidRDefault="0035048B">
            <w:pPr>
              <w:pStyle w:val="TableParagraph"/>
              <w:spacing w:before="47"/>
              <w:rPr>
                <w:sz w:val="24"/>
              </w:rPr>
            </w:pPr>
            <w:r>
              <w:rPr>
                <w:sz w:val="24"/>
              </w:rPr>
              <w:t>33. Elective</w:t>
            </w:r>
          </w:p>
        </w:tc>
        <w:tc>
          <w:tcPr>
            <w:tcW w:w="3691" w:type="dxa"/>
            <w:tcBorders>
              <w:top w:val="single" w:sz="4" w:space="0" w:color="000000"/>
              <w:left w:val="single" w:sz="4" w:space="0" w:color="000000"/>
              <w:bottom w:val="single" w:sz="4" w:space="0" w:color="000000"/>
              <w:right w:val="single" w:sz="4" w:space="0" w:color="000000"/>
            </w:tcBorders>
          </w:tcPr>
          <w:p w14:paraId="02DE8BFA" w14:textId="77777777" w:rsidR="0035048B" w:rsidRDefault="0035048B">
            <w:pPr>
              <w:pStyle w:val="TableParagraph"/>
              <w:ind w:left="0"/>
              <w:rPr>
                <w:sz w:val="20"/>
              </w:rPr>
            </w:pPr>
          </w:p>
        </w:tc>
      </w:tr>
      <w:tr w:rsidR="0035048B" w14:paraId="1C73B77D" w14:textId="77777777" w:rsidTr="0035048B">
        <w:trPr>
          <w:trHeight w:val="388"/>
        </w:trPr>
        <w:tc>
          <w:tcPr>
            <w:tcW w:w="6576" w:type="dxa"/>
            <w:tcBorders>
              <w:top w:val="single" w:sz="4" w:space="0" w:color="000000"/>
              <w:left w:val="single" w:sz="4" w:space="0" w:color="000000"/>
              <w:bottom w:val="single" w:sz="4" w:space="0" w:color="000000"/>
              <w:right w:val="single" w:sz="4" w:space="0" w:color="000000"/>
            </w:tcBorders>
            <w:hideMark/>
          </w:tcPr>
          <w:p w14:paraId="32F5A29E" w14:textId="27DD4362" w:rsidR="0035048B" w:rsidRDefault="0035048B">
            <w:pPr>
              <w:pStyle w:val="TableParagraph"/>
              <w:spacing w:before="47"/>
              <w:rPr>
                <w:sz w:val="24"/>
              </w:rPr>
            </w:pPr>
            <w:r>
              <w:rPr>
                <w:sz w:val="24"/>
              </w:rPr>
              <w:t>34. Elective</w:t>
            </w:r>
          </w:p>
        </w:tc>
        <w:tc>
          <w:tcPr>
            <w:tcW w:w="3691" w:type="dxa"/>
            <w:tcBorders>
              <w:top w:val="single" w:sz="4" w:space="0" w:color="000000"/>
              <w:left w:val="single" w:sz="4" w:space="0" w:color="000000"/>
              <w:bottom w:val="single" w:sz="4" w:space="0" w:color="000000"/>
              <w:right w:val="single" w:sz="4" w:space="0" w:color="000000"/>
            </w:tcBorders>
          </w:tcPr>
          <w:p w14:paraId="146C5E8B" w14:textId="77777777" w:rsidR="0035048B" w:rsidRDefault="0035048B">
            <w:pPr>
              <w:pStyle w:val="TableParagraph"/>
              <w:ind w:left="0"/>
              <w:rPr>
                <w:sz w:val="20"/>
              </w:rPr>
            </w:pPr>
          </w:p>
        </w:tc>
      </w:tr>
      <w:tr w:rsidR="0035048B" w14:paraId="7770F336" w14:textId="77777777" w:rsidTr="0035048B">
        <w:trPr>
          <w:trHeight w:val="393"/>
        </w:trPr>
        <w:tc>
          <w:tcPr>
            <w:tcW w:w="6576" w:type="dxa"/>
            <w:tcBorders>
              <w:top w:val="single" w:sz="4" w:space="0" w:color="000000"/>
              <w:left w:val="single" w:sz="4" w:space="0" w:color="000000"/>
              <w:bottom w:val="single" w:sz="4" w:space="0" w:color="000000"/>
              <w:right w:val="single" w:sz="4" w:space="0" w:color="000000"/>
            </w:tcBorders>
            <w:hideMark/>
          </w:tcPr>
          <w:p w14:paraId="1E530AB5" w14:textId="1BC30281" w:rsidR="0035048B" w:rsidRDefault="0035048B">
            <w:pPr>
              <w:pStyle w:val="TableParagraph"/>
              <w:spacing w:before="47"/>
              <w:rPr>
                <w:sz w:val="24"/>
              </w:rPr>
            </w:pPr>
            <w:r>
              <w:rPr>
                <w:sz w:val="24"/>
              </w:rPr>
              <w:t>35. Elective</w:t>
            </w:r>
          </w:p>
        </w:tc>
        <w:tc>
          <w:tcPr>
            <w:tcW w:w="3691" w:type="dxa"/>
            <w:tcBorders>
              <w:top w:val="single" w:sz="4" w:space="0" w:color="000000"/>
              <w:left w:val="single" w:sz="4" w:space="0" w:color="000000"/>
              <w:bottom w:val="single" w:sz="4" w:space="0" w:color="000000"/>
              <w:right w:val="single" w:sz="4" w:space="0" w:color="000000"/>
            </w:tcBorders>
          </w:tcPr>
          <w:p w14:paraId="72CE827D" w14:textId="77777777" w:rsidR="0035048B" w:rsidRDefault="0035048B">
            <w:pPr>
              <w:pStyle w:val="TableParagraph"/>
              <w:ind w:left="0"/>
              <w:rPr>
                <w:sz w:val="20"/>
              </w:rPr>
            </w:pPr>
          </w:p>
        </w:tc>
      </w:tr>
      <w:tr w:rsidR="0035048B" w14:paraId="3C6AF2F1" w14:textId="77777777" w:rsidTr="0035048B">
        <w:trPr>
          <w:trHeight w:val="388"/>
        </w:trPr>
        <w:tc>
          <w:tcPr>
            <w:tcW w:w="6576" w:type="dxa"/>
            <w:tcBorders>
              <w:top w:val="single" w:sz="4" w:space="0" w:color="000000"/>
              <w:left w:val="single" w:sz="4" w:space="0" w:color="000000"/>
              <w:bottom w:val="single" w:sz="4" w:space="0" w:color="000000"/>
              <w:right w:val="single" w:sz="4" w:space="0" w:color="000000"/>
            </w:tcBorders>
            <w:hideMark/>
          </w:tcPr>
          <w:p w14:paraId="432F5DEC" w14:textId="6BDFEA00" w:rsidR="0035048B" w:rsidRDefault="0035048B">
            <w:pPr>
              <w:pStyle w:val="TableParagraph"/>
              <w:spacing w:before="47"/>
              <w:rPr>
                <w:sz w:val="24"/>
              </w:rPr>
            </w:pPr>
            <w:r>
              <w:rPr>
                <w:sz w:val="24"/>
              </w:rPr>
              <w:t>36. Elective</w:t>
            </w:r>
          </w:p>
        </w:tc>
        <w:tc>
          <w:tcPr>
            <w:tcW w:w="3691" w:type="dxa"/>
            <w:tcBorders>
              <w:top w:val="single" w:sz="4" w:space="0" w:color="000000"/>
              <w:left w:val="single" w:sz="4" w:space="0" w:color="000000"/>
              <w:bottom w:val="single" w:sz="4" w:space="0" w:color="000000"/>
              <w:right w:val="single" w:sz="4" w:space="0" w:color="000000"/>
            </w:tcBorders>
          </w:tcPr>
          <w:p w14:paraId="0B32F197" w14:textId="77777777" w:rsidR="0035048B" w:rsidRDefault="0035048B">
            <w:pPr>
              <w:pStyle w:val="TableParagraph"/>
              <w:ind w:left="0"/>
              <w:rPr>
                <w:sz w:val="20"/>
              </w:rPr>
            </w:pPr>
          </w:p>
        </w:tc>
      </w:tr>
      <w:tr w:rsidR="0035048B" w14:paraId="406AA9E9" w14:textId="77777777" w:rsidTr="0035048B">
        <w:trPr>
          <w:trHeight w:val="388"/>
        </w:trPr>
        <w:tc>
          <w:tcPr>
            <w:tcW w:w="6576" w:type="dxa"/>
            <w:tcBorders>
              <w:top w:val="single" w:sz="4" w:space="0" w:color="000000"/>
              <w:left w:val="single" w:sz="4" w:space="0" w:color="000000"/>
              <w:bottom w:val="single" w:sz="4" w:space="0" w:color="000000"/>
              <w:right w:val="single" w:sz="4" w:space="0" w:color="000000"/>
            </w:tcBorders>
            <w:hideMark/>
          </w:tcPr>
          <w:p w14:paraId="6DF6CD28" w14:textId="63967F3E" w:rsidR="0035048B" w:rsidRDefault="0035048B">
            <w:pPr>
              <w:pStyle w:val="TableParagraph"/>
              <w:spacing w:before="47"/>
              <w:rPr>
                <w:sz w:val="24"/>
              </w:rPr>
            </w:pPr>
            <w:r>
              <w:rPr>
                <w:sz w:val="24"/>
              </w:rPr>
              <w:t>37. Elective</w:t>
            </w:r>
          </w:p>
        </w:tc>
        <w:tc>
          <w:tcPr>
            <w:tcW w:w="3691" w:type="dxa"/>
            <w:tcBorders>
              <w:top w:val="single" w:sz="4" w:space="0" w:color="000000"/>
              <w:left w:val="single" w:sz="4" w:space="0" w:color="000000"/>
              <w:bottom w:val="single" w:sz="4" w:space="0" w:color="000000"/>
              <w:right w:val="single" w:sz="4" w:space="0" w:color="000000"/>
            </w:tcBorders>
          </w:tcPr>
          <w:p w14:paraId="30296DEB" w14:textId="77777777" w:rsidR="0035048B" w:rsidRDefault="0035048B">
            <w:pPr>
              <w:pStyle w:val="TableParagraph"/>
              <w:ind w:left="0"/>
              <w:rPr>
                <w:sz w:val="20"/>
              </w:rPr>
            </w:pPr>
          </w:p>
        </w:tc>
      </w:tr>
      <w:tr w:rsidR="0035048B" w14:paraId="328D7DD8" w14:textId="77777777" w:rsidTr="0035048B">
        <w:trPr>
          <w:trHeight w:val="393"/>
        </w:trPr>
        <w:tc>
          <w:tcPr>
            <w:tcW w:w="6576" w:type="dxa"/>
            <w:tcBorders>
              <w:top w:val="single" w:sz="4" w:space="0" w:color="000000"/>
              <w:left w:val="single" w:sz="4" w:space="0" w:color="000000"/>
              <w:bottom w:val="single" w:sz="4" w:space="0" w:color="000000"/>
              <w:right w:val="single" w:sz="4" w:space="0" w:color="000000"/>
            </w:tcBorders>
            <w:hideMark/>
          </w:tcPr>
          <w:p w14:paraId="57052BCE" w14:textId="0E026B8A" w:rsidR="0035048B" w:rsidRDefault="0035048B">
            <w:pPr>
              <w:pStyle w:val="TableParagraph"/>
              <w:spacing w:before="47"/>
              <w:rPr>
                <w:sz w:val="24"/>
              </w:rPr>
            </w:pPr>
            <w:r>
              <w:rPr>
                <w:sz w:val="24"/>
              </w:rPr>
              <w:t>38. Elective</w:t>
            </w:r>
          </w:p>
        </w:tc>
        <w:tc>
          <w:tcPr>
            <w:tcW w:w="3691" w:type="dxa"/>
            <w:tcBorders>
              <w:top w:val="single" w:sz="4" w:space="0" w:color="000000"/>
              <w:left w:val="single" w:sz="4" w:space="0" w:color="000000"/>
              <w:bottom w:val="single" w:sz="4" w:space="0" w:color="000000"/>
              <w:right w:val="single" w:sz="4" w:space="0" w:color="000000"/>
            </w:tcBorders>
          </w:tcPr>
          <w:p w14:paraId="7C6E67B5" w14:textId="77777777" w:rsidR="0035048B" w:rsidRDefault="0035048B">
            <w:pPr>
              <w:pStyle w:val="TableParagraph"/>
              <w:ind w:left="0"/>
              <w:rPr>
                <w:sz w:val="20"/>
              </w:rPr>
            </w:pPr>
          </w:p>
        </w:tc>
      </w:tr>
      <w:tr w:rsidR="0035048B" w14:paraId="2A44870D" w14:textId="77777777" w:rsidTr="0035048B">
        <w:trPr>
          <w:trHeight w:val="388"/>
        </w:trPr>
        <w:tc>
          <w:tcPr>
            <w:tcW w:w="6576" w:type="dxa"/>
            <w:tcBorders>
              <w:top w:val="single" w:sz="4" w:space="0" w:color="000000"/>
              <w:left w:val="single" w:sz="4" w:space="0" w:color="000000"/>
              <w:bottom w:val="single" w:sz="4" w:space="0" w:color="000000"/>
              <w:right w:val="single" w:sz="4" w:space="0" w:color="000000"/>
            </w:tcBorders>
            <w:hideMark/>
          </w:tcPr>
          <w:p w14:paraId="7921A14E" w14:textId="1045CEA4" w:rsidR="0035048B" w:rsidRDefault="0035048B">
            <w:pPr>
              <w:pStyle w:val="TableParagraph"/>
              <w:spacing w:before="47"/>
              <w:rPr>
                <w:sz w:val="24"/>
              </w:rPr>
            </w:pPr>
            <w:r>
              <w:rPr>
                <w:sz w:val="24"/>
              </w:rPr>
              <w:t>39. Elective</w:t>
            </w:r>
          </w:p>
        </w:tc>
        <w:tc>
          <w:tcPr>
            <w:tcW w:w="3691" w:type="dxa"/>
            <w:tcBorders>
              <w:top w:val="single" w:sz="4" w:space="0" w:color="000000"/>
              <w:left w:val="single" w:sz="4" w:space="0" w:color="000000"/>
              <w:bottom w:val="single" w:sz="4" w:space="0" w:color="000000"/>
              <w:right w:val="single" w:sz="4" w:space="0" w:color="000000"/>
            </w:tcBorders>
          </w:tcPr>
          <w:p w14:paraId="1A362560" w14:textId="77777777" w:rsidR="0035048B" w:rsidRDefault="0035048B">
            <w:pPr>
              <w:pStyle w:val="TableParagraph"/>
              <w:ind w:left="0"/>
              <w:rPr>
                <w:sz w:val="20"/>
              </w:rPr>
            </w:pPr>
          </w:p>
        </w:tc>
      </w:tr>
      <w:tr w:rsidR="0035048B" w14:paraId="6D3EEF8B" w14:textId="77777777" w:rsidTr="0035048B">
        <w:trPr>
          <w:trHeight w:val="388"/>
        </w:trPr>
        <w:tc>
          <w:tcPr>
            <w:tcW w:w="6576" w:type="dxa"/>
            <w:tcBorders>
              <w:top w:val="single" w:sz="4" w:space="0" w:color="000000"/>
              <w:left w:val="single" w:sz="4" w:space="0" w:color="000000"/>
              <w:bottom w:val="single" w:sz="4" w:space="0" w:color="000000"/>
              <w:right w:val="single" w:sz="4" w:space="0" w:color="000000"/>
            </w:tcBorders>
            <w:hideMark/>
          </w:tcPr>
          <w:p w14:paraId="21FDD9E3" w14:textId="0C87ABB2" w:rsidR="0035048B" w:rsidRDefault="0035048B">
            <w:pPr>
              <w:pStyle w:val="TableParagraph"/>
              <w:spacing w:before="47"/>
              <w:rPr>
                <w:sz w:val="24"/>
              </w:rPr>
            </w:pPr>
            <w:r>
              <w:rPr>
                <w:sz w:val="24"/>
              </w:rPr>
              <w:t>40. Elective</w:t>
            </w:r>
          </w:p>
        </w:tc>
        <w:tc>
          <w:tcPr>
            <w:tcW w:w="3691" w:type="dxa"/>
            <w:tcBorders>
              <w:top w:val="single" w:sz="4" w:space="0" w:color="000000"/>
              <w:left w:val="single" w:sz="4" w:space="0" w:color="000000"/>
              <w:bottom w:val="single" w:sz="4" w:space="0" w:color="000000"/>
              <w:right w:val="single" w:sz="4" w:space="0" w:color="000000"/>
            </w:tcBorders>
          </w:tcPr>
          <w:p w14:paraId="229C9CFA" w14:textId="77777777" w:rsidR="0035048B" w:rsidRDefault="0035048B">
            <w:pPr>
              <w:pStyle w:val="TableParagraph"/>
              <w:ind w:left="0"/>
              <w:rPr>
                <w:sz w:val="20"/>
              </w:rPr>
            </w:pPr>
          </w:p>
        </w:tc>
      </w:tr>
      <w:tr w:rsidR="00926601" w14:paraId="486D256C" w14:textId="77777777" w:rsidTr="0035048B">
        <w:trPr>
          <w:trHeight w:val="388"/>
        </w:trPr>
        <w:tc>
          <w:tcPr>
            <w:tcW w:w="6576" w:type="dxa"/>
            <w:tcBorders>
              <w:top w:val="single" w:sz="4" w:space="0" w:color="000000"/>
              <w:left w:val="single" w:sz="4" w:space="0" w:color="000000"/>
              <w:bottom w:val="single" w:sz="4" w:space="0" w:color="000000"/>
              <w:right w:val="single" w:sz="4" w:space="0" w:color="000000"/>
            </w:tcBorders>
          </w:tcPr>
          <w:p w14:paraId="65878913" w14:textId="08D5E910" w:rsidR="00926601" w:rsidRDefault="0000023D">
            <w:pPr>
              <w:pStyle w:val="TableParagraph"/>
              <w:spacing w:before="47"/>
              <w:rPr>
                <w:sz w:val="24"/>
              </w:rPr>
            </w:pPr>
            <w:r>
              <w:rPr>
                <w:sz w:val="24"/>
              </w:rPr>
              <w:t>41. Elective</w:t>
            </w:r>
          </w:p>
        </w:tc>
        <w:tc>
          <w:tcPr>
            <w:tcW w:w="3691" w:type="dxa"/>
            <w:tcBorders>
              <w:top w:val="single" w:sz="4" w:space="0" w:color="000000"/>
              <w:left w:val="single" w:sz="4" w:space="0" w:color="000000"/>
              <w:bottom w:val="single" w:sz="4" w:space="0" w:color="000000"/>
              <w:right w:val="single" w:sz="4" w:space="0" w:color="000000"/>
            </w:tcBorders>
          </w:tcPr>
          <w:p w14:paraId="1BA29CFC" w14:textId="77777777" w:rsidR="00926601" w:rsidRDefault="00926601">
            <w:pPr>
              <w:pStyle w:val="TableParagraph"/>
              <w:ind w:left="0"/>
              <w:rPr>
                <w:sz w:val="20"/>
              </w:rPr>
            </w:pPr>
          </w:p>
        </w:tc>
      </w:tr>
      <w:tr w:rsidR="0000023D" w14:paraId="04BBD583" w14:textId="77777777" w:rsidTr="0035048B">
        <w:trPr>
          <w:trHeight w:val="388"/>
        </w:trPr>
        <w:tc>
          <w:tcPr>
            <w:tcW w:w="6576" w:type="dxa"/>
            <w:tcBorders>
              <w:top w:val="single" w:sz="4" w:space="0" w:color="000000"/>
              <w:left w:val="single" w:sz="4" w:space="0" w:color="000000"/>
              <w:bottom w:val="single" w:sz="4" w:space="0" w:color="000000"/>
              <w:right w:val="single" w:sz="4" w:space="0" w:color="000000"/>
            </w:tcBorders>
          </w:tcPr>
          <w:p w14:paraId="62AC0263" w14:textId="166A1F52" w:rsidR="0000023D" w:rsidRDefault="0000023D">
            <w:pPr>
              <w:pStyle w:val="TableParagraph"/>
              <w:spacing w:before="47"/>
              <w:rPr>
                <w:sz w:val="24"/>
              </w:rPr>
            </w:pPr>
            <w:r>
              <w:rPr>
                <w:sz w:val="24"/>
              </w:rPr>
              <w:t>42. Elective</w:t>
            </w:r>
          </w:p>
        </w:tc>
        <w:tc>
          <w:tcPr>
            <w:tcW w:w="3691" w:type="dxa"/>
            <w:tcBorders>
              <w:top w:val="single" w:sz="4" w:space="0" w:color="000000"/>
              <w:left w:val="single" w:sz="4" w:space="0" w:color="000000"/>
              <w:bottom w:val="single" w:sz="4" w:space="0" w:color="000000"/>
              <w:right w:val="single" w:sz="4" w:space="0" w:color="000000"/>
            </w:tcBorders>
          </w:tcPr>
          <w:p w14:paraId="7BE469CD" w14:textId="77777777" w:rsidR="0000023D" w:rsidRDefault="0000023D">
            <w:pPr>
              <w:pStyle w:val="TableParagraph"/>
              <w:ind w:left="0"/>
              <w:rPr>
                <w:sz w:val="20"/>
              </w:rPr>
            </w:pPr>
          </w:p>
        </w:tc>
      </w:tr>
    </w:tbl>
    <w:p w14:paraId="2278A7B3" w14:textId="77777777" w:rsidR="0035048B" w:rsidRDefault="0035048B" w:rsidP="0035048B">
      <w:pPr>
        <w:rPr>
          <w:sz w:val="22"/>
          <w:szCs w:val="22"/>
        </w:rPr>
      </w:pPr>
    </w:p>
    <w:p w14:paraId="1E470D31" w14:textId="77777777" w:rsidR="0035048B" w:rsidRDefault="0035048B"/>
    <w:p w14:paraId="181DDF7D" w14:textId="77777777" w:rsidR="00BA2E5D" w:rsidRDefault="00BA2E5D"/>
    <w:p w14:paraId="4D138837" w14:textId="77777777" w:rsidR="0000593E" w:rsidRDefault="0000593E"/>
    <w:p w14:paraId="015D7C9A" w14:textId="77777777" w:rsidR="0000593E" w:rsidRDefault="0000593E"/>
    <w:p w14:paraId="7A81D285" w14:textId="77777777" w:rsidR="0000593E" w:rsidRDefault="0000593E"/>
    <w:p w14:paraId="61762975" w14:textId="77777777" w:rsidR="0000593E" w:rsidRDefault="0000593E"/>
    <w:sectPr w:rsidR="0000593E">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0AD8E" w14:textId="77777777" w:rsidR="00427462" w:rsidRDefault="00427462" w:rsidP="000D338E">
      <w:pPr>
        <w:pStyle w:val="BodyText"/>
      </w:pPr>
      <w:r>
        <w:separator/>
      </w:r>
    </w:p>
  </w:endnote>
  <w:endnote w:type="continuationSeparator" w:id="0">
    <w:p w14:paraId="652CA276" w14:textId="77777777" w:rsidR="00427462" w:rsidRDefault="00427462" w:rsidP="000D338E">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B2E9" w14:textId="77777777" w:rsidR="00BA2E5D" w:rsidRDefault="00BA2E5D">
    <w:pPr>
      <w:jc w:val="center"/>
      <w:rPr>
        <w:rFonts w:ascii="Arial" w:hAnsi="Arial"/>
        <w:sz w:val="14"/>
      </w:rPr>
    </w:pPr>
    <w:r>
      <w:rPr>
        <w:rFonts w:ascii="Arial" w:hAnsi="Arial"/>
        <w:sz w:val="14"/>
      </w:rPr>
      <w:t xml:space="preserve">The provision of this information is not to be regarded as a contract between the student and Loyola </w:t>
    </w:r>
    <w:r w:rsidR="00A90080">
      <w:rPr>
        <w:rFonts w:ascii="Arial" w:hAnsi="Arial"/>
        <w:sz w:val="14"/>
      </w:rPr>
      <w:t>University</w:t>
    </w:r>
    <w:r>
      <w:rPr>
        <w:rFonts w:ascii="Arial" w:hAnsi="Arial"/>
        <w:sz w:val="14"/>
      </w:rPr>
      <w:t xml:space="preserve">.  The </w:t>
    </w:r>
    <w:r w:rsidR="00A90080">
      <w:rPr>
        <w:rFonts w:ascii="Arial" w:hAnsi="Arial"/>
        <w:sz w:val="14"/>
      </w:rPr>
      <w:t>University</w:t>
    </w:r>
    <w:r>
      <w:rPr>
        <w:rFonts w:ascii="Arial" w:hAnsi="Arial"/>
        <w:sz w:val="14"/>
      </w:rPr>
      <w:t xml:space="preserve"> reserves the right to change degree requirements, courses and any other provisions or requirements when such action will serve the interest of the College or its students.</w:t>
    </w:r>
  </w:p>
  <w:p w14:paraId="50687048" w14:textId="77777777" w:rsidR="00BA2E5D" w:rsidRDefault="00BA2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3F89B" w14:textId="77777777" w:rsidR="00427462" w:rsidRDefault="00427462" w:rsidP="000D338E">
      <w:pPr>
        <w:pStyle w:val="BodyText"/>
      </w:pPr>
      <w:r>
        <w:separator/>
      </w:r>
    </w:p>
  </w:footnote>
  <w:footnote w:type="continuationSeparator" w:id="0">
    <w:p w14:paraId="3D2CFAC4" w14:textId="77777777" w:rsidR="00427462" w:rsidRDefault="00427462" w:rsidP="000D338E">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096C"/>
    <w:multiLevelType w:val="singleLevel"/>
    <w:tmpl w:val="0409000F"/>
    <w:lvl w:ilvl="0">
      <w:start w:val="21"/>
      <w:numFmt w:val="decimal"/>
      <w:lvlText w:val="%1."/>
      <w:lvlJc w:val="left"/>
      <w:pPr>
        <w:tabs>
          <w:tab w:val="num" w:pos="360"/>
        </w:tabs>
        <w:ind w:left="360" w:hanging="360"/>
      </w:pPr>
      <w:rPr>
        <w:rFonts w:hint="default"/>
      </w:rPr>
    </w:lvl>
  </w:abstractNum>
  <w:abstractNum w:abstractNumId="1" w15:restartNumberingAfterBreak="0">
    <w:nsid w:val="080A2760"/>
    <w:multiLevelType w:val="hybridMultilevel"/>
    <w:tmpl w:val="7C648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4260A"/>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85D522E"/>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4F19D4"/>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A74D45"/>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5F43EFC"/>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7355DF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0932DA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183378C"/>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0E55D3B"/>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41F23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96746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544B0FD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D7A3AAA"/>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57B3843"/>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6"/>
  </w:num>
  <w:num w:numId="3">
    <w:abstractNumId w:val="5"/>
  </w:num>
  <w:num w:numId="4">
    <w:abstractNumId w:val="2"/>
  </w:num>
  <w:num w:numId="5">
    <w:abstractNumId w:val="3"/>
  </w:num>
  <w:num w:numId="6">
    <w:abstractNumId w:val="10"/>
  </w:num>
  <w:num w:numId="7">
    <w:abstractNumId w:val="11"/>
  </w:num>
  <w:num w:numId="8">
    <w:abstractNumId w:val="14"/>
  </w:num>
  <w:num w:numId="9">
    <w:abstractNumId w:val="7"/>
  </w:num>
  <w:num w:numId="10">
    <w:abstractNumId w:val="15"/>
  </w:num>
  <w:num w:numId="11">
    <w:abstractNumId w:val="8"/>
  </w:num>
  <w:num w:numId="12">
    <w:abstractNumId w:val="13"/>
  </w:num>
  <w:num w:numId="13">
    <w:abstractNumId w:val="4"/>
  </w:num>
  <w:num w:numId="14">
    <w:abstractNumId w:val="1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6E"/>
    <w:rsid w:val="0000023D"/>
    <w:rsid w:val="0000593E"/>
    <w:rsid w:val="00015588"/>
    <w:rsid w:val="00031A06"/>
    <w:rsid w:val="00043DB5"/>
    <w:rsid w:val="000530F9"/>
    <w:rsid w:val="000A10B3"/>
    <w:rsid w:val="000A1E3B"/>
    <w:rsid w:val="000B549D"/>
    <w:rsid w:val="000D338E"/>
    <w:rsid w:val="000D799F"/>
    <w:rsid w:val="000F7F27"/>
    <w:rsid w:val="00146A1D"/>
    <w:rsid w:val="001664A6"/>
    <w:rsid w:val="001A11CE"/>
    <w:rsid w:val="002176DC"/>
    <w:rsid w:val="002353BE"/>
    <w:rsid w:val="002431DD"/>
    <w:rsid w:val="00297899"/>
    <w:rsid w:val="00302488"/>
    <w:rsid w:val="0035048B"/>
    <w:rsid w:val="00354425"/>
    <w:rsid w:val="00377E63"/>
    <w:rsid w:val="00386917"/>
    <w:rsid w:val="003B4092"/>
    <w:rsid w:val="003E3696"/>
    <w:rsid w:val="003E4B6E"/>
    <w:rsid w:val="003E655D"/>
    <w:rsid w:val="003F743D"/>
    <w:rsid w:val="00427462"/>
    <w:rsid w:val="00431FDF"/>
    <w:rsid w:val="004B009C"/>
    <w:rsid w:val="004D100B"/>
    <w:rsid w:val="00541554"/>
    <w:rsid w:val="005672DA"/>
    <w:rsid w:val="0056778A"/>
    <w:rsid w:val="005D0D20"/>
    <w:rsid w:val="00601765"/>
    <w:rsid w:val="00632FF0"/>
    <w:rsid w:val="006427CA"/>
    <w:rsid w:val="006678DB"/>
    <w:rsid w:val="0069495D"/>
    <w:rsid w:val="006B22F0"/>
    <w:rsid w:val="006D0589"/>
    <w:rsid w:val="006D2AB2"/>
    <w:rsid w:val="006D44BC"/>
    <w:rsid w:val="006F4DCA"/>
    <w:rsid w:val="00730209"/>
    <w:rsid w:val="00795568"/>
    <w:rsid w:val="007F2574"/>
    <w:rsid w:val="00800631"/>
    <w:rsid w:val="00804913"/>
    <w:rsid w:val="00814BD4"/>
    <w:rsid w:val="00821E76"/>
    <w:rsid w:val="0084690F"/>
    <w:rsid w:val="008A17B0"/>
    <w:rsid w:val="00926601"/>
    <w:rsid w:val="00943E62"/>
    <w:rsid w:val="0097655E"/>
    <w:rsid w:val="009E19C0"/>
    <w:rsid w:val="00A17A40"/>
    <w:rsid w:val="00A233F3"/>
    <w:rsid w:val="00A36382"/>
    <w:rsid w:val="00A441BA"/>
    <w:rsid w:val="00A626E5"/>
    <w:rsid w:val="00A90080"/>
    <w:rsid w:val="00AA7461"/>
    <w:rsid w:val="00AF558C"/>
    <w:rsid w:val="00B818AD"/>
    <w:rsid w:val="00B97F50"/>
    <w:rsid w:val="00BA1E76"/>
    <w:rsid w:val="00BA2E5D"/>
    <w:rsid w:val="00BC270B"/>
    <w:rsid w:val="00C539DA"/>
    <w:rsid w:val="00C63109"/>
    <w:rsid w:val="00C712B1"/>
    <w:rsid w:val="00C76000"/>
    <w:rsid w:val="00CC3F0C"/>
    <w:rsid w:val="00CC7B79"/>
    <w:rsid w:val="00CD5692"/>
    <w:rsid w:val="00CD7AF2"/>
    <w:rsid w:val="00CF4551"/>
    <w:rsid w:val="00D03FEA"/>
    <w:rsid w:val="00D34837"/>
    <w:rsid w:val="00D62C47"/>
    <w:rsid w:val="00D8065F"/>
    <w:rsid w:val="00E03161"/>
    <w:rsid w:val="00E11398"/>
    <w:rsid w:val="00E20DFB"/>
    <w:rsid w:val="00E57FDC"/>
    <w:rsid w:val="00E90B09"/>
    <w:rsid w:val="00EA43B3"/>
    <w:rsid w:val="00EE23A1"/>
    <w:rsid w:val="00FB1B92"/>
    <w:rsid w:val="00FD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1B7BB"/>
  <w15:chartTrackingRefBased/>
  <w15:docId w15:val="{E04F6240-D685-403D-82CA-9C8E42F3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ahoma" w:hAnsi="Tahoma"/>
      <w:b/>
    </w:rPr>
  </w:style>
  <w:style w:type="paragraph" w:styleId="Heading2">
    <w:name w:val="heading 2"/>
    <w:basedOn w:val="Normal"/>
    <w:next w:val="Normal"/>
    <w:qFormat/>
    <w:pPr>
      <w:keepNext/>
      <w:jc w:val="center"/>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Tahoma" w:hAnsi="Tahoma"/>
      <w:i/>
    </w:rPr>
  </w:style>
  <w:style w:type="paragraph" w:styleId="BodyText">
    <w:name w:val="Body Text"/>
    <w:basedOn w:val="Normal"/>
    <w:rPr>
      <w:sz w:val="20"/>
    </w:rPr>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943E62"/>
    <w:rPr>
      <w:rFonts w:ascii="Tahoma" w:hAnsi="Tahoma" w:cs="Tahoma"/>
      <w:sz w:val="16"/>
      <w:szCs w:val="16"/>
    </w:rPr>
  </w:style>
  <w:style w:type="character" w:customStyle="1" w:styleId="BalloonTextChar">
    <w:name w:val="Balloon Text Char"/>
    <w:link w:val="BalloonText"/>
    <w:rsid w:val="00943E62"/>
    <w:rPr>
      <w:rFonts w:ascii="Tahoma" w:hAnsi="Tahoma" w:cs="Tahoma"/>
      <w:sz w:val="16"/>
      <w:szCs w:val="16"/>
    </w:rPr>
  </w:style>
  <w:style w:type="paragraph" w:customStyle="1" w:styleId="TableParagraph">
    <w:name w:val="Table Paragraph"/>
    <w:basedOn w:val="Normal"/>
    <w:uiPriority w:val="1"/>
    <w:qFormat/>
    <w:rsid w:val="0035048B"/>
    <w:pPr>
      <w:widowControl w:val="0"/>
      <w:autoSpaceDE w:val="0"/>
      <w:autoSpaceDN w:val="0"/>
      <w:ind w:left="11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74163">
      <w:bodyDiv w:val="1"/>
      <w:marLeft w:val="0"/>
      <w:marRight w:val="0"/>
      <w:marTop w:val="0"/>
      <w:marBottom w:val="0"/>
      <w:divBdr>
        <w:top w:val="none" w:sz="0" w:space="0" w:color="auto"/>
        <w:left w:val="none" w:sz="0" w:space="0" w:color="auto"/>
        <w:bottom w:val="none" w:sz="0" w:space="0" w:color="auto"/>
        <w:right w:val="none" w:sz="0" w:space="0" w:color="auto"/>
      </w:divBdr>
    </w:div>
    <w:div w:id="1687443309">
      <w:bodyDiv w:val="1"/>
      <w:marLeft w:val="0"/>
      <w:marRight w:val="0"/>
      <w:marTop w:val="0"/>
      <w:marBottom w:val="0"/>
      <w:divBdr>
        <w:top w:val="none" w:sz="0" w:space="0" w:color="auto"/>
        <w:left w:val="none" w:sz="0" w:space="0" w:color="auto"/>
        <w:bottom w:val="none" w:sz="0" w:space="0" w:color="auto"/>
        <w:right w:val="none" w:sz="0" w:space="0" w:color="auto"/>
      </w:divBdr>
    </w:div>
    <w:div w:id="20189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_________________________________________</vt:lpstr>
    </vt:vector>
  </TitlesOfParts>
  <Company>Loyola College in Maryland</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dc:title>
  <dc:subject/>
  <dc:creator>Information Services</dc:creator>
  <cp:keywords/>
  <cp:lastModifiedBy>Teresa Ryan</cp:lastModifiedBy>
  <cp:revision>2</cp:revision>
  <cp:lastPrinted>2012-08-28T16:42:00Z</cp:lastPrinted>
  <dcterms:created xsi:type="dcterms:W3CDTF">2021-05-24T19:46:00Z</dcterms:created>
  <dcterms:modified xsi:type="dcterms:W3CDTF">2021-05-24T19:46:00Z</dcterms:modified>
</cp:coreProperties>
</file>